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4BB16A" w14:textId="715E6104" w:rsidR="00486097" w:rsidRPr="006649C5" w:rsidRDefault="00745A2B" w:rsidP="00486097">
      <w:pPr>
        <w:jc w:val="center"/>
        <w:rPr>
          <w:rFonts w:ascii="Times New Roman" w:hAnsi="Times New Roman" w:cs="Times New Roman"/>
          <w:color w:val="000000" w:themeColor="text1"/>
        </w:rPr>
      </w:pPr>
      <w:bookmarkStart w:id="0" w:name="_Hlk109908876"/>
      <w:r w:rsidRPr="006649C5">
        <w:rPr>
          <w:rFonts w:ascii="Times New Roman" w:hAnsi="Times New Roman" w:cs="Times New Roman"/>
          <w:color w:val="000000" w:themeColor="text1"/>
        </w:rPr>
        <w:t xml:space="preserve">  </w:t>
      </w:r>
      <w:r w:rsidR="00F548A2" w:rsidRPr="006649C5">
        <w:rPr>
          <w:rFonts w:ascii="Times New Roman" w:hAnsi="Times New Roman" w:cs="Times New Roman"/>
          <w:noProof/>
          <w:color w:val="000000" w:themeColor="text1"/>
        </w:rPr>
        <w:drawing>
          <wp:inline distT="0" distB="0" distL="0" distR="0" wp14:anchorId="4CBCCCC4" wp14:editId="02084DDA">
            <wp:extent cx="5855368" cy="1426528"/>
            <wp:effectExtent l="0" t="0" r="0" b="2540"/>
            <wp:docPr id="1824840763"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40763" name="Picture 2"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7581" cy="1480665"/>
                    </a:xfrm>
                    <a:prstGeom prst="rect">
                      <a:avLst/>
                    </a:prstGeom>
                    <a:noFill/>
                    <a:ln>
                      <a:noFill/>
                    </a:ln>
                  </pic:spPr>
                </pic:pic>
              </a:graphicData>
            </a:graphic>
          </wp:inline>
        </w:drawing>
      </w:r>
    </w:p>
    <w:bookmarkEnd w:id="0"/>
    <w:p w14:paraId="791C2727" w14:textId="1DF429B6" w:rsidR="00A30088" w:rsidRPr="006649C5" w:rsidRDefault="007C1B5D" w:rsidP="00F548A2">
      <w:pPr>
        <w:pStyle w:val="Title"/>
        <w:jc w:val="center"/>
        <w:rPr>
          <w:rFonts w:ascii="Times New Roman" w:hAnsi="Times New Roman" w:cs="Times New Roman"/>
        </w:rPr>
      </w:pPr>
      <w:r w:rsidRPr="006649C5">
        <w:rPr>
          <w:rFonts w:ascii="Times New Roman" w:hAnsi="Times New Roman" w:cs="Times New Roman"/>
        </w:rPr>
        <w:t>202</w:t>
      </w:r>
      <w:r w:rsidR="003423C5">
        <w:rPr>
          <w:rFonts w:ascii="Times New Roman" w:hAnsi="Times New Roman" w:cs="Times New Roman"/>
        </w:rPr>
        <w:t>4</w:t>
      </w:r>
      <w:r w:rsidRPr="006649C5">
        <w:rPr>
          <w:rFonts w:ascii="Times New Roman" w:hAnsi="Times New Roman" w:cs="Times New Roman"/>
        </w:rPr>
        <w:t xml:space="preserve"> </w:t>
      </w:r>
      <w:r w:rsidR="00911C50" w:rsidRPr="006649C5">
        <w:rPr>
          <w:rFonts w:ascii="Times New Roman" w:hAnsi="Times New Roman" w:cs="Times New Roman"/>
        </w:rPr>
        <w:t>Standing Committee Officer Training</w:t>
      </w:r>
    </w:p>
    <w:sdt>
      <w:sdtPr>
        <w:rPr>
          <w:rFonts w:ascii="Times New Roman" w:eastAsiaTheme="minorHAnsi" w:hAnsi="Times New Roman" w:cs="Times New Roman"/>
          <w:color w:val="auto"/>
          <w:sz w:val="28"/>
          <w:szCs w:val="28"/>
        </w:rPr>
        <w:id w:val="-1860964279"/>
        <w:docPartObj>
          <w:docPartGallery w:val="Table of Contents"/>
          <w:docPartUnique/>
        </w:docPartObj>
      </w:sdtPr>
      <w:sdtEndPr>
        <w:rPr>
          <w:b/>
          <w:bCs/>
          <w:noProof/>
          <w:sz w:val="20"/>
          <w:szCs w:val="20"/>
        </w:rPr>
      </w:sdtEndPr>
      <w:sdtContent>
        <w:p w14:paraId="11ABCE05" w14:textId="5D2DF83C" w:rsidR="00E358DD" w:rsidRPr="006649C5" w:rsidRDefault="00E358DD">
          <w:pPr>
            <w:pStyle w:val="TOCHeading"/>
            <w:rPr>
              <w:rFonts w:ascii="Times New Roman" w:hAnsi="Times New Roman" w:cs="Times New Roman"/>
              <w:color w:val="000000" w:themeColor="text1"/>
              <w:sz w:val="28"/>
              <w:szCs w:val="28"/>
            </w:rPr>
          </w:pPr>
          <w:r w:rsidRPr="006649C5">
            <w:rPr>
              <w:rFonts w:ascii="Times New Roman" w:hAnsi="Times New Roman" w:cs="Times New Roman"/>
              <w:color w:val="000000" w:themeColor="text1"/>
              <w:sz w:val="28"/>
              <w:szCs w:val="28"/>
            </w:rPr>
            <w:t>Table of Contents</w:t>
          </w:r>
        </w:p>
        <w:p w14:paraId="375C5DDB" w14:textId="669912C3" w:rsidR="00C503D3" w:rsidRDefault="00E358DD">
          <w:pPr>
            <w:pStyle w:val="TOC1"/>
            <w:rPr>
              <w:rFonts w:eastAsiaTheme="minorEastAsia"/>
              <w:noProof/>
              <w:kern w:val="2"/>
              <w:sz w:val="24"/>
              <w:szCs w:val="24"/>
              <w14:ligatures w14:val="standardContextual"/>
            </w:rPr>
          </w:pPr>
          <w:r w:rsidRPr="006649C5">
            <w:rPr>
              <w:rFonts w:ascii="Times New Roman" w:hAnsi="Times New Roman" w:cs="Times New Roman"/>
              <w:color w:val="000000" w:themeColor="text1"/>
              <w:sz w:val="16"/>
              <w:szCs w:val="16"/>
            </w:rPr>
            <w:fldChar w:fldCharType="begin"/>
          </w:r>
          <w:r w:rsidRPr="006649C5">
            <w:rPr>
              <w:rFonts w:ascii="Times New Roman" w:hAnsi="Times New Roman" w:cs="Times New Roman"/>
              <w:color w:val="000000" w:themeColor="text1"/>
              <w:sz w:val="16"/>
              <w:szCs w:val="16"/>
            </w:rPr>
            <w:instrText xml:space="preserve"> TOC \o "1-3" \h \z \u </w:instrText>
          </w:r>
          <w:r w:rsidRPr="006649C5">
            <w:rPr>
              <w:rFonts w:ascii="Times New Roman" w:hAnsi="Times New Roman" w:cs="Times New Roman"/>
              <w:color w:val="000000" w:themeColor="text1"/>
              <w:sz w:val="16"/>
              <w:szCs w:val="16"/>
            </w:rPr>
            <w:fldChar w:fldCharType="separate"/>
          </w:r>
          <w:hyperlink w:anchor="_Toc174179133" w:history="1">
            <w:r w:rsidR="00C503D3" w:rsidRPr="0034040C">
              <w:rPr>
                <w:rStyle w:val="Hyperlink"/>
                <w:rFonts w:ascii="Times New Roman" w:hAnsi="Times New Roman" w:cs="Times New Roman"/>
                <w:noProof/>
              </w:rPr>
              <w:t>Meeting Schedule</w:t>
            </w:r>
            <w:r w:rsidR="00C503D3">
              <w:rPr>
                <w:noProof/>
                <w:webHidden/>
              </w:rPr>
              <w:tab/>
            </w:r>
            <w:r w:rsidR="00C503D3">
              <w:rPr>
                <w:noProof/>
                <w:webHidden/>
              </w:rPr>
              <w:fldChar w:fldCharType="begin"/>
            </w:r>
            <w:r w:rsidR="00C503D3">
              <w:rPr>
                <w:noProof/>
                <w:webHidden/>
              </w:rPr>
              <w:instrText xml:space="preserve"> PAGEREF _Toc174179133 \h </w:instrText>
            </w:r>
            <w:r w:rsidR="00C503D3">
              <w:rPr>
                <w:noProof/>
                <w:webHidden/>
              </w:rPr>
            </w:r>
            <w:r w:rsidR="00C503D3">
              <w:rPr>
                <w:noProof/>
                <w:webHidden/>
              </w:rPr>
              <w:fldChar w:fldCharType="separate"/>
            </w:r>
            <w:r w:rsidR="00C503D3">
              <w:rPr>
                <w:noProof/>
                <w:webHidden/>
              </w:rPr>
              <w:t>2</w:t>
            </w:r>
            <w:r w:rsidR="00C503D3">
              <w:rPr>
                <w:noProof/>
                <w:webHidden/>
              </w:rPr>
              <w:fldChar w:fldCharType="end"/>
            </w:r>
          </w:hyperlink>
        </w:p>
        <w:p w14:paraId="6D895B98" w14:textId="56340E5A" w:rsidR="00C503D3" w:rsidRDefault="00C503D3">
          <w:pPr>
            <w:pStyle w:val="TOC2"/>
            <w:rPr>
              <w:rFonts w:eastAsiaTheme="minorEastAsia"/>
              <w:noProof/>
              <w:kern w:val="2"/>
              <w:sz w:val="24"/>
              <w:szCs w:val="24"/>
              <w14:ligatures w14:val="standardContextual"/>
            </w:rPr>
          </w:pPr>
          <w:hyperlink w:anchor="_Toc174179134" w:history="1">
            <w:r w:rsidRPr="0034040C">
              <w:rPr>
                <w:rStyle w:val="Hyperlink"/>
                <w:rFonts w:ascii="Times New Roman" w:hAnsi="Times New Roman" w:cs="Times New Roman"/>
                <w:noProof/>
              </w:rPr>
              <w:t xml:space="preserve">2024-25 </w:t>
            </w:r>
            <w:r w:rsidRPr="0034040C">
              <w:rPr>
                <w:rStyle w:val="Hyperlink"/>
                <w:rFonts w:ascii="Times New Roman" w:hAnsi="Times New Roman" w:cs="Times New Roman"/>
                <w:b/>
                <w:bCs/>
                <w:noProof/>
              </w:rPr>
              <w:t>University Senate</w:t>
            </w:r>
            <w:r w:rsidRPr="0034040C">
              <w:rPr>
                <w:rStyle w:val="Hyperlink"/>
                <w:rFonts w:ascii="Times New Roman" w:hAnsi="Times New Roman" w:cs="Times New Roman"/>
                <w:noProof/>
              </w:rPr>
              <w:t xml:space="preserve">, Standing Committee, and </w:t>
            </w:r>
            <w:r w:rsidRPr="0034040C">
              <w:rPr>
                <w:rStyle w:val="Hyperlink"/>
                <w:rFonts w:ascii="Times New Roman" w:hAnsi="Times New Roman" w:cs="Times New Roman"/>
                <w:i/>
                <w:iCs/>
                <w:noProof/>
              </w:rPr>
              <w:t>ECUS with</w:t>
            </w:r>
            <w:r w:rsidRPr="0034040C">
              <w:rPr>
                <w:rStyle w:val="Hyperlink"/>
                <w:rFonts w:ascii="Times New Roman" w:hAnsi="Times New Roman" w:cs="Times New Roman"/>
                <w:noProof/>
              </w:rPr>
              <w:t xml:space="preserve"> </w:t>
            </w:r>
            <w:r w:rsidRPr="0034040C">
              <w:rPr>
                <w:rStyle w:val="Hyperlink"/>
                <w:rFonts w:ascii="Times New Roman" w:hAnsi="Times New Roman" w:cs="Times New Roman"/>
                <w:i/>
                <w:iCs/>
                <w:noProof/>
              </w:rPr>
              <w:t>Standing Committee Chairs Meetings</w:t>
            </w:r>
            <w:r>
              <w:rPr>
                <w:noProof/>
                <w:webHidden/>
              </w:rPr>
              <w:tab/>
            </w:r>
            <w:r>
              <w:rPr>
                <w:noProof/>
                <w:webHidden/>
              </w:rPr>
              <w:fldChar w:fldCharType="begin"/>
            </w:r>
            <w:r>
              <w:rPr>
                <w:noProof/>
                <w:webHidden/>
              </w:rPr>
              <w:instrText xml:space="preserve"> PAGEREF _Toc174179134 \h </w:instrText>
            </w:r>
            <w:r>
              <w:rPr>
                <w:noProof/>
                <w:webHidden/>
              </w:rPr>
            </w:r>
            <w:r>
              <w:rPr>
                <w:noProof/>
                <w:webHidden/>
              </w:rPr>
              <w:fldChar w:fldCharType="separate"/>
            </w:r>
            <w:r>
              <w:rPr>
                <w:noProof/>
                <w:webHidden/>
              </w:rPr>
              <w:t>2</w:t>
            </w:r>
            <w:r>
              <w:rPr>
                <w:noProof/>
                <w:webHidden/>
              </w:rPr>
              <w:fldChar w:fldCharType="end"/>
            </w:r>
          </w:hyperlink>
        </w:p>
        <w:p w14:paraId="498BC988" w14:textId="7900CE9E" w:rsidR="00C503D3" w:rsidRDefault="00C503D3">
          <w:pPr>
            <w:pStyle w:val="TOC2"/>
            <w:rPr>
              <w:rFonts w:eastAsiaTheme="minorEastAsia"/>
              <w:noProof/>
              <w:kern w:val="2"/>
              <w:sz w:val="24"/>
              <w:szCs w:val="24"/>
              <w14:ligatures w14:val="standardContextual"/>
            </w:rPr>
          </w:pPr>
          <w:hyperlink w:anchor="_Toc174179135" w:history="1">
            <w:r w:rsidRPr="0034040C">
              <w:rPr>
                <w:rStyle w:val="Hyperlink"/>
                <w:rFonts w:ascii="Times New Roman" w:hAnsi="Times New Roman" w:cs="Times New Roman"/>
                <w:noProof/>
              </w:rPr>
              <w:t xml:space="preserve">2025-2026 </w:t>
            </w:r>
            <w:r w:rsidRPr="0034040C">
              <w:rPr>
                <w:rStyle w:val="Hyperlink"/>
                <w:rFonts w:ascii="Times New Roman" w:hAnsi="Times New Roman" w:cs="Times New Roman"/>
                <w:b/>
                <w:bCs/>
                <w:noProof/>
              </w:rPr>
              <w:t>University Senate</w:t>
            </w:r>
            <w:r w:rsidRPr="0034040C">
              <w:rPr>
                <w:rStyle w:val="Hyperlink"/>
                <w:rFonts w:ascii="Times New Roman" w:hAnsi="Times New Roman" w:cs="Times New Roman"/>
                <w:noProof/>
              </w:rPr>
              <w:t xml:space="preserve"> Organizational Meeting</w:t>
            </w:r>
            <w:r>
              <w:rPr>
                <w:noProof/>
                <w:webHidden/>
              </w:rPr>
              <w:tab/>
            </w:r>
            <w:r>
              <w:rPr>
                <w:noProof/>
                <w:webHidden/>
              </w:rPr>
              <w:fldChar w:fldCharType="begin"/>
            </w:r>
            <w:r>
              <w:rPr>
                <w:noProof/>
                <w:webHidden/>
              </w:rPr>
              <w:instrText xml:space="preserve"> PAGEREF _Toc174179135 \h </w:instrText>
            </w:r>
            <w:r>
              <w:rPr>
                <w:noProof/>
                <w:webHidden/>
              </w:rPr>
            </w:r>
            <w:r>
              <w:rPr>
                <w:noProof/>
                <w:webHidden/>
              </w:rPr>
              <w:fldChar w:fldCharType="separate"/>
            </w:r>
            <w:r>
              <w:rPr>
                <w:noProof/>
                <w:webHidden/>
              </w:rPr>
              <w:t>2</w:t>
            </w:r>
            <w:r>
              <w:rPr>
                <w:noProof/>
                <w:webHidden/>
              </w:rPr>
              <w:fldChar w:fldCharType="end"/>
            </w:r>
          </w:hyperlink>
        </w:p>
        <w:p w14:paraId="12BF553A" w14:textId="158E3F79" w:rsidR="00C503D3" w:rsidRDefault="00C503D3">
          <w:pPr>
            <w:pStyle w:val="TOC1"/>
            <w:rPr>
              <w:rFonts w:eastAsiaTheme="minorEastAsia"/>
              <w:noProof/>
              <w:kern w:val="2"/>
              <w:sz w:val="24"/>
              <w:szCs w:val="24"/>
              <w14:ligatures w14:val="standardContextual"/>
            </w:rPr>
          </w:pPr>
          <w:hyperlink w:anchor="_Toc174179136" w:history="1">
            <w:r w:rsidRPr="0034040C">
              <w:rPr>
                <w:rStyle w:val="Hyperlink"/>
                <w:rFonts w:ascii="Times New Roman" w:hAnsi="Times New Roman" w:cs="Times New Roman"/>
                <w:noProof/>
              </w:rPr>
              <w:t>Highlights from 2023-24 and Items on the Horizon in 2024-25</w:t>
            </w:r>
            <w:r>
              <w:rPr>
                <w:noProof/>
                <w:webHidden/>
              </w:rPr>
              <w:tab/>
            </w:r>
            <w:r>
              <w:rPr>
                <w:noProof/>
                <w:webHidden/>
              </w:rPr>
              <w:fldChar w:fldCharType="begin"/>
            </w:r>
            <w:r>
              <w:rPr>
                <w:noProof/>
                <w:webHidden/>
              </w:rPr>
              <w:instrText xml:space="preserve"> PAGEREF _Toc174179136 \h </w:instrText>
            </w:r>
            <w:r>
              <w:rPr>
                <w:noProof/>
                <w:webHidden/>
              </w:rPr>
            </w:r>
            <w:r>
              <w:rPr>
                <w:noProof/>
                <w:webHidden/>
              </w:rPr>
              <w:fldChar w:fldCharType="separate"/>
            </w:r>
            <w:r>
              <w:rPr>
                <w:noProof/>
                <w:webHidden/>
              </w:rPr>
              <w:t>2</w:t>
            </w:r>
            <w:r>
              <w:rPr>
                <w:noProof/>
                <w:webHidden/>
              </w:rPr>
              <w:fldChar w:fldCharType="end"/>
            </w:r>
          </w:hyperlink>
        </w:p>
        <w:p w14:paraId="51355E59" w14:textId="19FB3A10" w:rsidR="00C503D3" w:rsidRDefault="00C503D3">
          <w:pPr>
            <w:pStyle w:val="TOC2"/>
            <w:rPr>
              <w:rFonts w:eastAsiaTheme="minorEastAsia"/>
              <w:noProof/>
              <w:kern w:val="2"/>
              <w:sz w:val="24"/>
              <w:szCs w:val="24"/>
              <w14:ligatures w14:val="standardContextual"/>
            </w:rPr>
          </w:pPr>
          <w:hyperlink w:anchor="_Toc174179137" w:history="1">
            <w:r w:rsidRPr="0034040C">
              <w:rPr>
                <w:rStyle w:val="Hyperlink"/>
                <w:rFonts w:ascii="Times New Roman" w:hAnsi="Times New Roman" w:cs="Times New Roman"/>
                <w:noProof/>
              </w:rPr>
              <w:t>Academic Policy Committee (APC)</w:t>
            </w:r>
            <w:r>
              <w:rPr>
                <w:noProof/>
                <w:webHidden/>
              </w:rPr>
              <w:tab/>
            </w:r>
            <w:r>
              <w:rPr>
                <w:noProof/>
                <w:webHidden/>
              </w:rPr>
              <w:fldChar w:fldCharType="begin"/>
            </w:r>
            <w:r>
              <w:rPr>
                <w:noProof/>
                <w:webHidden/>
              </w:rPr>
              <w:instrText xml:space="preserve"> PAGEREF _Toc174179137 \h </w:instrText>
            </w:r>
            <w:r>
              <w:rPr>
                <w:noProof/>
                <w:webHidden/>
              </w:rPr>
            </w:r>
            <w:r>
              <w:rPr>
                <w:noProof/>
                <w:webHidden/>
              </w:rPr>
              <w:fldChar w:fldCharType="separate"/>
            </w:r>
            <w:r>
              <w:rPr>
                <w:noProof/>
                <w:webHidden/>
              </w:rPr>
              <w:t>2</w:t>
            </w:r>
            <w:r>
              <w:rPr>
                <w:noProof/>
                <w:webHidden/>
              </w:rPr>
              <w:fldChar w:fldCharType="end"/>
            </w:r>
          </w:hyperlink>
        </w:p>
        <w:p w14:paraId="077152BA" w14:textId="66330FFC" w:rsidR="00C503D3" w:rsidRDefault="00C503D3">
          <w:pPr>
            <w:pStyle w:val="TOC2"/>
            <w:rPr>
              <w:rFonts w:eastAsiaTheme="minorEastAsia"/>
              <w:noProof/>
              <w:kern w:val="2"/>
              <w:sz w:val="24"/>
              <w:szCs w:val="24"/>
              <w14:ligatures w14:val="standardContextual"/>
            </w:rPr>
          </w:pPr>
          <w:hyperlink w:anchor="_Toc174179138" w:history="1">
            <w:r w:rsidRPr="0034040C">
              <w:rPr>
                <w:rStyle w:val="Hyperlink"/>
                <w:rFonts w:ascii="Times New Roman" w:hAnsi="Times New Roman" w:cs="Times New Roman"/>
                <w:noProof/>
              </w:rPr>
              <w:t>Diversity, Equity, and Inclusion Policy Committee (DEIPC)</w:t>
            </w:r>
            <w:r>
              <w:rPr>
                <w:noProof/>
                <w:webHidden/>
              </w:rPr>
              <w:tab/>
            </w:r>
            <w:r>
              <w:rPr>
                <w:noProof/>
                <w:webHidden/>
              </w:rPr>
              <w:fldChar w:fldCharType="begin"/>
            </w:r>
            <w:r>
              <w:rPr>
                <w:noProof/>
                <w:webHidden/>
              </w:rPr>
              <w:instrText xml:space="preserve"> PAGEREF _Toc174179138 \h </w:instrText>
            </w:r>
            <w:r>
              <w:rPr>
                <w:noProof/>
                <w:webHidden/>
              </w:rPr>
            </w:r>
            <w:r>
              <w:rPr>
                <w:noProof/>
                <w:webHidden/>
              </w:rPr>
              <w:fldChar w:fldCharType="separate"/>
            </w:r>
            <w:r>
              <w:rPr>
                <w:noProof/>
                <w:webHidden/>
              </w:rPr>
              <w:t>3</w:t>
            </w:r>
            <w:r>
              <w:rPr>
                <w:noProof/>
                <w:webHidden/>
              </w:rPr>
              <w:fldChar w:fldCharType="end"/>
            </w:r>
          </w:hyperlink>
        </w:p>
        <w:p w14:paraId="217F6D9B" w14:textId="2C204890" w:rsidR="00C503D3" w:rsidRDefault="00C503D3">
          <w:pPr>
            <w:pStyle w:val="TOC2"/>
            <w:rPr>
              <w:rFonts w:eastAsiaTheme="minorEastAsia"/>
              <w:noProof/>
              <w:kern w:val="2"/>
              <w:sz w:val="24"/>
              <w:szCs w:val="24"/>
              <w14:ligatures w14:val="standardContextual"/>
            </w:rPr>
          </w:pPr>
          <w:hyperlink w:anchor="_Toc174179139" w:history="1">
            <w:r w:rsidRPr="0034040C">
              <w:rPr>
                <w:rStyle w:val="Hyperlink"/>
                <w:rFonts w:ascii="Times New Roman" w:hAnsi="Times New Roman" w:cs="Times New Roman"/>
                <w:noProof/>
              </w:rPr>
              <w:t>Executive Committee of the University Senate (ECUS)</w:t>
            </w:r>
            <w:r>
              <w:rPr>
                <w:noProof/>
                <w:webHidden/>
              </w:rPr>
              <w:tab/>
            </w:r>
            <w:r>
              <w:rPr>
                <w:noProof/>
                <w:webHidden/>
              </w:rPr>
              <w:fldChar w:fldCharType="begin"/>
            </w:r>
            <w:r>
              <w:rPr>
                <w:noProof/>
                <w:webHidden/>
              </w:rPr>
              <w:instrText xml:space="preserve"> PAGEREF _Toc174179139 \h </w:instrText>
            </w:r>
            <w:r>
              <w:rPr>
                <w:noProof/>
                <w:webHidden/>
              </w:rPr>
            </w:r>
            <w:r>
              <w:rPr>
                <w:noProof/>
                <w:webHidden/>
              </w:rPr>
              <w:fldChar w:fldCharType="separate"/>
            </w:r>
            <w:r>
              <w:rPr>
                <w:noProof/>
                <w:webHidden/>
              </w:rPr>
              <w:t>3</w:t>
            </w:r>
            <w:r>
              <w:rPr>
                <w:noProof/>
                <w:webHidden/>
              </w:rPr>
              <w:fldChar w:fldCharType="end"/>
            </w:r>
          </w:hyperlink>
        </w:p>
        <w:p w14:paraId="309CAA74" w14:textId="259B3A36" w:rsidR="00C503D3" w:rsidRDefault="00C503D3">
          <w:pPr>
            <w:pStyle w:val="TOC2"/>
            <w:rPr>
              <w:rFonts w:eastAsiaTheme="minorEastAsia"/>
              <w:noProof/>
              <w:kern w:val="2"/>
              <w:sz w:val="24"/>
              <w:szCs w:val="24"/>
              <w14:ligatures w14:val="standardContextual"/>
            </w:rPr>
          </w:pPr>
          <w:hyperlink w:anchor="_Toc174179140" w:history="1">
            <w:r w:rsidRPr="0034040C">
              <w:rPr>
                <w:rStyle w:val="Hyperlink"/>
                <w:rFonts w:ascii="Times New Roman" w:hAnsi="Times New Roman" w:cs="Times New Roman"/>
                <w:noProof/>
              </w:rPr>
              <w:t>Faculty Affairs Policy Committee (FAPC)</w:t>
            </w:r>
            <w:r>
              <w:rPr>
                <w:noProof/>
                <w:webHidden/>
              </w:rPr>
              <w:tab/>
            </w:r>
            <w:r>
              <w:rPr>
                <w:noProof/>
                <w:webHidden/>
              </w:rPr>
              <w:fldChar w:fldCharType="begin"/>
            </w:r>
            <w:r>
              <w:rPr>
                <w:noProof/>
                <w:webHidden/>
              </w:rPr>
              <w:instrText xml:space="preserve"> PAGEREF _Toc174179140 \h </w:instrText>
            </w:r>
            <w:r>
              <w:rPr>
                <w:noProof/>
                <w:webHidden/>
              </w:rPr>
            </w:r>
            <w:r>
              <w:rPr>
                <w:noProof/>
                <w:webHidden/>
              </w:rPr>
              <w:fldChar w:fldCharType="separate"/>
            </w:r>
            <w:r>
              <w:rPr>
                <w:noProof/>
                <w:webHidden/>
              </w:rPr>
              <w:t>4</w:t>
            </w:r>
            <w:r>
              <w:rPr>
                <w:noProof/>
                <w:webHidden/>
              </w:rPr>
              <w:fldChar w:fldCharType="end"/>
            </w:r>
          </w:hyperlink>
        </w:p>
        <w:p w14:paraId="0543E123" w14:textId="2B934445" w:rsidR="00C503D3" w:rsidRDefault="00C503D3">
          <w:pPr>
            <w:pStyle w:val="TOC2"/>
            <w:rPr>
              <w:rFonts w:eastAsiaTheme="minorEastAsia"/>
              <w:noProof/>
              <w:kern w:val="2"/>
              <w:sz w:val="24"/>
              <w:szCs w:val="24"/>
              <w14:ligatures w14:val="standardContextual"/>
            </w:rPr>
          </w:pPr>
          <w:hyperlink w:anchor="_Toc174179141" w:history="1">
            <w:r w:rsidRPr="0034040C">
              <w:rPr>
                <w:rStyle w:val="Hyperlink"/>
                <w:rFonts w:ascii="Times New Roman" w:hAnsi="Times New Roman" w:cs="Times New Roman"/>
                <w:noProof/>
              </w:rPr>
              <w:t>Resources, Planning, and Institutional Policy Committee (RPIPC)</w:t>
            </w:r>
            <w:r>
              <w:rPr>
                <w:noProof/>
                <w:webHidden/>
              </w:rPr>
              <w:tab/>
            </w:r>
            <w:r>
              <w:rPr>
                <w:noProof/>
                <w:webHidden/>
              </w:rPr>
              <w:fldChar w:fldCharType="begin"/>
            </w:r>
            <w:r>
              <w:rPr>
                <w:noProof/>
                <w:webHidden/>
              </w:rPr>
              <w:instrText xml:space="preserve"> PAGEREF _Toc174179141 \h </w:instrText>
            </w:r>
            <w:r>
              <w:rPr>
                <w:noProof/>
                <w:webHidden/>
              </w:rPr>
            </w:r>
            <w:r>
              <w:rPr>
                <w:noProof/>
                <w:webHidden/>
              </w:rPr>
              <w:fldChar w:fldCharType="separate"/>
            </w:r>
            <w:r>
              <w:rPr>
                <w:noProof/>
                <w:webHidden/>
              </w:rPr>
              <w:t>5</w:t>
            </w:r>
            <w:r>
              <w:rPr>
                <w:noProof/>
                <w:webHidden/>
              </w:rPr>
              <w:fldChar w:fldCharType="end"/>
            </w:r>
          </w:hyperlink>
        </w:p>
        <w:p w14:paraId="1820A9A6" w14:textId="73EBAFB3" w:rsidR="00C503D3" w:rsidRDefault="00C503D3">
          <w:pPr>
            <w:pStyle w:val="TOC2"/>
            <w:rPr>
              <w:rFonts w:eastAsiaTheme="minorEastAsia"/>
              <w:noProof/>
              <w:kern w:val="2"/>
              <w:sz w:val="24"/>
              <w:szCs w:val="24"/>
              <w14:ligatures w14:val="standardContextual"/>
            </w:rPr>
          </w:pPr>
          <w:hyperlink w:anchor="_Toc174179142" w:history="1">
            <w:r w:rsidRPr="0034040C">
              <w:rPr>
                <w:rStyle w:val="Hyperlink"/>
                <w:rFonts w:cstheme="minorHAnsi"/>
                <w:noProof/>
              </w:rPr>
              <w:t>Student Affairs Policy Committee (SAPC)</w:t>
            </w:r>
            <w:r>
              <w:rPr>
                <w:noProof/>
                <w:webHidden/>
              </w:rPr>
              <w:tab/>
            </w:r>
            <w:r>
              <w:rPr>
                <w:noProof/>
                <w:webHidden/>
              </w:rPr>
              <w:fldChar w:fldCharType="begin"/>
            </w:r>
            <w:r>
              <w:rPr>
                <w:noProof/>
                <w:webHidden/>
              </w:rPr>
              <w:instrText xml:space="preserve"> PAGEREF _Toc174179142 \h </w:instrText>
            </w:r>
            <w:r>
              <w:rPr>
                <w:noProof/>
                <w:webHidden/>
              </w:rPr>
            </w:r>
            <w:r>
              <w:rPr>
                <w:noProof/>
                <w:webHidden/>
              </w:rPr>
              <w:fldChar w:fldCharType="separate"/>
            </w:r>
            <w:r>
              <w:rPr>
                <w:noProof/>
                <w:webHidden/>
              </w:rPr>
              <w:t>6</w:t>
            </w:r>
            <w:r>
              <w:rPr>
                <w:noProof/>
                <w:webHidden/>
              </w:rPr>
              <w:fldChar w:fldCharType="end"/>
            </w:r>
          </w:hyperlink>
        </w:p>
        <w:p w14:paraId="3819060B" w14:textId="27770697" w:rsidR="00C503D3" w:rsidRDefault="00C503D3">
          <w:pPr>
            <w:pStyle w:val="TOC2"/>
            <w:rPr>
              <w:rFonts w:eastAsiaTheme="minorEastAsia"/>
              <w:noProof/>
              <w:kern w:val="2"/>
              <w:sz w:val="24"/>
              <w:szCs w:val="24"/>
              <w14:ligatures w14:val="standardContextual"/>
            </w:rPr>
          </w:pPr>
          <w:hyperlink w:anchor="_Toc174179143" w:history="1">
            <w:r w:rsidRPr="0034040C">
              <w:rPr>
                <w:rStyle w:val="Hyperlink"/>
                <w:rFonts w:ascii="Times New Roman" w:hAnsi="Times New Roman" w:cs="Times New Roman"/>
                <w:noProof/>
              </w:rPr>
              <w:t>Sub-Committee on Nominations (SCoN)</w:t>
            </w:r>
            <w:r>
              <w:rPr>
                <w:noProof/>
                <w:webHidden/>
              </w:rPr>
              <w:tab/>
            </w:r>
            <w:r>
              <w:rPr>
                <w:noProof/>
                <w:webHidden/>
              </w:rPr>
              <w:fldChar w:fldCharType="begin"/>
            </w:r>
            <w:r>
              <w:rPr>
                <w:noProof/>
                <w:webHidden/>
              </w:rPr>
              <w:instrText xml:space="preserve"> PAGEREF _Toc174179143 \h </w:instrText>
            </w:r>
            <w:r>
              <w:rPr>
                <w:noProof/>
                <w:webHidden/>
              </w:rPr>
            </w:r>
            <w:r>
              <w:rPr>
                <w:noProof/>
                <w:webHidden/>
              </w:rPr>
              <w:fldChar w:fldCharType="separate"/>
            </w:r>
            <w:r>
              <w:rPr>
                <w:noProof/>
                <w:webHidden/>
              </w:rPr>
              <w:t>6</w:t>
            </w:r>
            <w:r>
              <w:rPr>
                <w:noProof/>
                <w:webHidden/>
              </w:rPr>
              <w:fldChar w:fldCharType="end"/>
            </w:r>
          </w:hyperlink>
        </w:p>
        <w:p w14:paraId="3309AB70" w14:textId="3A636152" w:rsidR="00C503D3" w:rsidRDefault="00C503D3">
          <w:pPr>
            <w:pStyle w:val="TOC1"/>
            <w:rPr>
              <w:rFonts w:eastAsiaTheme="minorEastAsia"/>
              <w:noProof/>
              <w:kern w:val="2"/>
              <w:sz w:val="24"/>
              <w:szCs w:val="24"/>
              <w14:ligatures w14:val="standardContextual"/>
            </w:rPr>
          </w:pPr>
          <w:hyperlink w:anchor="_Toc174179144" w:history="1">
            <w:r w:rsidRPr="0034040C">
              <w:rPr>
                <w:rStyle w:val="Hyperlink"/>
                <w:rFonts w:ascii="Times New Roman" w:hAnsi="Times New Roman" w:cs="Times New Roman"/>
                <w:noProof/>
              </w:rPr>
              <w:t>Standing Committee Officer Training (elected officers of senate committees)</w:t>
            </w:r>
            <w:r>
              <w:rPr>
                <w:noProof/>
                <w:webHidden/>
              </w:rPr>
              <w:tab/>
            </w:r>
            <w:r>
              <w:rPr>
                <w:noProof/>
                <w:webHidden/>
              </w:rPr>
              <w:fldChar w:fldCharType="begin"/>
            </w:r>
            <w:r>
              <w:rPr>
                <w:noProof/>
                <w:webHidden/>
              </w:rPr>
              <w:instrText xml:space="preserve"> PAGEREF _Toc174179144 \h </w:instrText>
            </w:r>
            <w:r>
              <w:rPr>
                <w:noProof/>
                <w:webHidden/>
              </w:rPr>
            </w:r>
            <w:r>
              <w:rPr>
                <w:noProof/>
                <w:webHidden/>
              </w:rPr>
              <w:fldChar w:fldCharType="separate"/>
            </w:r>
            <w:r>
              <w:rPr>
                <w:noProof/>
                <w:webHidden/>
              </w:rPr>
              <w:t>7</w:t>
            </w:r>
            <w:r>
              <w:rPr>
                <w:noProof/>
                <w:webHidden/>
              </w:rPr>
              <w:fldChar w:fldCharType="end"/>
            </w:r>
          </w:hyperlink>
        </w:p>
        <w:p w14:paraId="1502C08E" w14:textId="3495FCAC" w:rsidR="00C503D3" w:rsidRDefault="00C503D3">
          <w:pPr>
            <w:pStyle w:val="TOC2"/>
            <w:rPr>
              <w:rFonts w:eastAsiaTheme="minorEastAsia"/>
              <w:noProof/>
              <w:kern w:val="2"/>
              <w:sz w:val="24"/>
              <w:szCs w:val="24"/>
              <w14:ligatures w14:val="standardContextual"/>
            </w:rPr>
          </w:pPr>
          <w:hyperlink w:anchor="_Toc174179145" w:history="1">
            <w:r w:rsidRPr="0034040C">
              <w:rPr>
                <w:rStyle w:val="Hyperlink"/>
                <w:rFonts w:ascii="Times New Roman" w:hAnsi="Times New Roman" w:cs="Times New Roman"/>
                <w:noProof/>
              </w:rPr>
              <w:t>Standing Committee Officer Responsibilities</w:t>
            </w:r>
            <w:r>
              <w:rPr>
                <w:noProof/>
                <w:webHidden/>
              </w:rPr>
              <w:tab/>
            </w:r>
            <w:r>
              <w:rPr>
                <w:noProof/>
                <w:webHidden/>
              </w:rPr>
              <w:fldChar w:fldCharType="begin"/>
            </w:r>
            <w:r>
              <w:rPr>
                <w:noProof/>
                <w:webHidden/>
              </w:rPr>
              <w:instrText xml:space="preserve"> PAGEREF _Toc174179145 \h </w:instrText>
            </w:r>
            <w:r>
              <w:rPr>
                <w:noProof/>
                <w:webHidden/>
              </w:rPr>
            </w:r>
            <w:r>
              <w:rPr>
                <w:noProof/>
                <w:webHidden/>
              </w:rPr>
              <w:fldChar w:fldCharType="separate"/>
            </w:r>
            <w:r>
              <w:rPr>
                <w:noProof/>
                <w:webHidden/>
              </w:rPr>
              <w:t>7</w:t>
            </w:r>
            <w:r>
              <w:rPr>
                <w:noProof/>
                <w:webHidden/>
              </w:rPr>
              <w:fldChar w:fldCharType="end"/>
            </w:r>
          </w:hyperlink>
        </w:p>
        <w:p w14:paraId="25A1CB66" w14:textId="7BCBD1F1" w:rsidR="00C503D3" w:rsidRDefault="00C503D3">
          <w:pPr>
            <w:pStyle w:val="TOC3"/>
            <w:rPr>
              <w:rFonts w:eastAsiaTheme="minorEastAsia"/>
              <w:noProof/>
              <w:kern w:val="2"/>
              <w:sz w:val="24"/>
              <w:szCs w:val="24"/>
              <w14:ligatures w14:val="standardContextual"/>
            </w:rPr>
          </w:pPr>
          <w:hyperlink w:anchor="_Toc174179146" w:history="1">
            <w:r w:rsidRPr="0034040C">
              <w:rPr>
                <w:rStyle w:val="Hyperlink"/>
                <w:rFonts w:ascii="Times New Roman" w:hAnsi="Times New Roman" w:cs="Times New Roman"/>
                <w:noProof/>
              </w:rPr>
              <w:t>Standing Committee Chairs</w:t>
            </w:r>
            <w:r>
              <w:rPr>
                <w:noProof/>
                <w:webHidden/>
              </w:rPr>
              <w:tab/>
            </w:r>
            <w:r>
              <w:rPr>
                <w:noProof/>
                <w:webHidden/>
              </w:rPr>
              <w:fldChar w:fldCharType="begin"/>
            </w:r>
            <w:r>
              <w:rPr>
                <w:noProof/>
                <w:webHidden/>
              </w:rPr>
              <w:instrText xml:space="preserve"> PAGEREF _Toc174179146 \h </w:instrText>
            </w:r>
            <w:r>
              <w:rPr>
                <w:noProof/>
                <w:webHidden/>
              </w:rPr>
            </w:r>
            <w:r>
              <w:rPr>
                <w:noProof/>
                <w:webHidden/>
              </w:rPr>
              <w:fldChar w:fldCharType="separate"/>
            </w:r>
            <w:r>
              <w:rPr>
                <w:noProof/>
                <w:webHidden/>
              </w:rPr>
              <w:t>7</w:t>
            </w:r>
            <w:r>
              <w:rPr>
                <w:noProof/>
                <w:webHidden/>
              </w:rPr>
              <w:fldChar w:fldCharType="end"/>
            </w:r>
          </w:hyperlink>
        </w:p>
        <w:p w14:paraId="4B04CA4A" w14:textId="758DDA9F" w:rsidR="00C503D3" w:rsidRDefault="00C503D3">
          <w:pPr>
            <w:pStyle w:val="TOC3"/>
            <w:rPr>
              <w:rFonts w:eastAsiaTheme="minorEastAsia"/>
              <w:noProof/>
              <w:kern w:val="2"/>
              <w:sz w:val="24"/>
              <w:szCs w:val="24"/>
              <w14:ligatures w14:val="standardContextual"/>
            </w:rPr>
          </w:pPr>
          <w:hyperlink w:anchor="_Toc174179147" w:history="1">
            <w:r w:rsidRPr="0034040C">
              <w:rPr>
                <w:rStyle w:val="Hyperlink"/>
                <w:rFonts w:ascii="Times New Roman" w:hAnsi="Times New Roman" w:cs="Times New Roman"/>
                <w:noProof/>
              </w:rPr>
              <w:t>Standing Committee Vice-Chairs</w:t>
            </w:r>
            <w:r>
              <w:rPr>
                <w:noProof/>
                <w:webHidden/>
              </w:rPr>
              <w:tab/>
            </w:r>
            <w:r>
              <w:rPr>
                <w:noProof/>
                <w:webHidden/>
              </w:rPr>
              <w:fldChar w:fldCharType="begin"/>
            </w:r>
            <w:r>
              <w:rPr>
                <w:noProof/>
                <w:webHidden/>
              </w:rPr>
              <w:instrText xml:space="preserve"> PAGEREF _Toc174179147 \h </w:instrText>
            </w:r>
            <w:r>
              <w:rPr>
                <w:noProof/>
                <w:webHidden/>
              </w:rPr>
            </w:r>
            <w:r>
              <w:rPr>
                <w:noProof/>
                <w:webHidden/>
              </w:rPr>
              <w:fldChar w:fldCharType="separate"/>
            </w:r>
            <w:r>
              <w:rPr>
                <w:noProof/>
                <w:webHidden/>
              </w:rPr>
              <w:t>7</w:t>
            </w:r>
            <w:r>
              <w:rPr>
                <w:noProof/>
                <w:webHidden/>
              </w:rPr>
              <w:fldChar w:fldCharType="end"/>
            </w:r>
          </w:hyperlink>
        </w:p>
        <w:p w14:paraId="11D1689B" w14:textId="43C54F17" w:rsidR="00C503D3" w:rsidRDefault="00C503D3">
          <w:pPr>
            <w:pStyle w:val="TOC3"/>
            <w:rPr>
              <w:rFonts w:eastAsiaTheme="minorEastAsia"/>
              <w:noProof/>
              <w:kern w:val="2"/>
              <w:sz w:val="24"/>
              <w:szCs w:val="24"/>
              <w14:ligatures w14:val="standardContextual"/>
            </w:rPr>
          </w:pPr>
          <w:hyperlink w:anchor="_Toc174179148" w:history="1">
            <w:r w:rsidRPr="0034040C">
              <w:rPr>
                <w:rStyle w:val="Hyperlink"/>
                <w:rFonts w:ascii="Times New Roman" w:hAnsi="Times New Roman" w:cs="Times New Roman"/>
                <w:noProof/>
              </w:rPr>
              <w:t>Standing Committee Secretaries</w:t>
            </w:r>
            <w:r>
              <w:rPr>
                <w:noProof/>
                <w:webHidden/>
              </w:rPr>
              <w:tab/>
            </w:r>
            <w:r>
              <w:rPr>
                <w:noProof/>
                <w:webHidden/>
              </w:rPr>
              <w:fldChar w:fldCharType="begin"/>
            </w:r>
            <w:r>
              <w:rPr>
                <w:noProof/>
                <w:webHidden/>
              </w:rPr>
              <w:instrText xml:space="preserve"> PAGEREF _Toc174179148 \h </w:instrText>
            </w:r>
            <w:r>
              <w:rPr>
                <w:noProof/>
                <w:webHidden/>
              </w:rPr>
            </w:r>
            <w:r>
              <w:rPr>
                <w:noProof/>
                <w:webHidden/>
              </w:rPr>
              <w:fldChar w:fldCharType="separate"/>
            </w:r>
            <w:r>
              <w:rPr>
                <w:noProof/>
                <w:webHidden/>
              </w:rPr>
              <w:t>7</w:t>
            </w:r>
            <w:r>
              <w:rPr>
                <w:noProof/>
                <w:webHidden/>
              </w:rPr>
              <w:fldChar w:fldCharType="end"/>
            </w:r>
          </w:hyperlink>
        </w:p>
        <w:p w14:paraId="29A6AF1E" w14:textId="51F26A20" w:rsidR="00C503D3" w:rsidRDefault="00C503D3">
          <w:pPr>
            <w:pStyle w:val="TOC2"/>
            <w:rPr>
              <w:rFonts w:eastAsiaTheme="minorEastAsia"/>
              <w:noProof/>
              <w:kern w:val="2"/>
              <w:sz w:val="24"/>
              <w:szCs w:val="24"/>
              <w14:ligatures w14:val="standardContextual"/>
            </w:rPr>
          </w:pPr>
          <w:hyperlink w:anchor="_Toc174179149" w:history="1">
            <w:r w:rsidRPr="0034040C">
              <w:rPr>
                <w:rStyle w:val="Hyperlink"/>
                <w:rFonts w:ascii="Times New Roman" w:hAnsi="Times New Roman" w:cs="Times New Roman"/>
                <w:noProof/>
              </w:rPr>
              <w:t>Responsibilities to be Assigned or Defined by the Committee</w:t>
            </w:r>
            <w:r>
              <w:rPr>
                <w:noProof/>
                <w:webHidden/>
              </w:rPr>
              <w:tab/>
            </w:r>
            <w:r>
              <w:rPr>
                <w:noProof/>
                <w:webHidden/>
              </w:rPr>
              <w:fldChar w:fldCharType="begin"/>
            </w:r>
            <w:r>
              <w:rPr>
                <w:noProof/>
                <w:webHidden/>
              </w:rPr>
              <w:instrText xml:space="preserve"> PAGEREF _Toc174179149 \h </w:instrText>
            </w:r>
            <w:r>
              <w:rPr>
                <w:noProof/>
                <w:webHidden/>
              </w:rPr>
            </w:r>
            <w:r>
              <w:rPr>
                <w:noProof/>
                <w:webHidden/>
              </w:rPr>
              <w:fldChar w:fldCharType="separate"/>
            </w:r>
            <w:r>
              <w:rPr>
                <w:noProof/>
                <w:webHidden/>
              </w:rPr>
              <w:t>8</w:t>
            </w:r>
            <w:r>
              <w:rPr>
                <w:noProof/>
                <w:webHidden/>
              </w:rPr>
              <w:fldChar w:fldCharType="end"/>
            </w:r>
          </w:hyperlink>
        </w:p>
        <w:p w14:paraId="7A98DD33" w14:textId="0C25C043" w:rsidR="00C503D3" w:rsidRDefault="00C503D3">
          <w:pPr>
            <w:pStyle w:val="TOC2"/>
            <w:rPr>
              <w:rFonts w:eastAsiaTheme="minorEastAsia"/>
              <w:noProof/>
              <w:kern w:val="2"/>
              <w:sz w:val="24"/>
              <w:szCs w:val="24"/>
              <w14:ligatures w14:val="standardContextual"/>
            </w:rPr>
          </w:pPr>
          <w:hyperlink w:anchor="_Toc174179150" w:history="1">
            <w:r w:rsidRPr="0034040C">
              <w:rPr>
                <w:rStyle w:val="Hyperlink"/>
                <w:rFonts w:ascii="Times New Roman" w:hAnsi="Times New Roman" w:cs="Times New Roman"/>
                <w:noProof/>
              </w:rPr>
              <w:t>Pertinent University Senate Bylaws</w:t>
            </w:r>
            <w:r>
              <w:rPr>
                <w:noProof/>
                <w:webHidden/>
              </w:rPr>
              <w:tab/>
            </w:r>
            <w:r>
              <w:rPr>
                <w:noProof/>
                <w:webHidden/>
              </w:rPr>
              <w:fldChar w:fldCharType="begin"/>
            </w:r>
            <w:r>
              <w:rPr>
                <w:noProof/>
                <w:webHidden/>
              </w:rPr>
              <w:instrText xml:space="preserve"> PAGEREF _Toc174179150 \h </w:instrText>
            </w:r>
            <w:r>
              <w:rPr>
                <w:noProof/>
                <w:webHidden/>
              </w:rPr>
            </w:r>
            <w:r>
              <w:rPr>
                <w:noProof/>
                <w:webHidden/>
              </w:rPr>
              <w:fldChar w:fldCharType="separate"/>
            </w:r>
            <w:r>
              <w:rPr>
                <w:noProof/>
                <w:webHidden/>
              </w:rPr>
              <w:t>8</w:t>
            </w:r>
            <w:r>
              <w:rPr>
                <w:noProof/>
                <w:webHidden/>
              </w:rPr>
              <w:fldChar w:fldCharType="end"/>
            </w:r>
          </w:hyperlink>
        </w:p>
        <w:p w14:paraId="556ADC6C" w14:textId="3916ED78" w:rsidR="00C503D3" w:rsidRDefault="00C503D3">
          <w:pPr>
            <w:pStyle w:val="TOC2"/>
            <w:rPr>
              <w:rFonts w:eastAsiaTheme="minorEastAsia"/>
              <w:noProof/>
              <w:kern w:val="2"/>
              <w:sz w:val="24"/>
              <w:szCs w:val="24"/>
              <w14:ligatures w14:val="standardContextual"/>
            </w:rPr>
          </w:pPr>
          <w:hyperlink w:anchor="_Toc174179151" w:history="1">
            <w:r w:rsidRPr="0034040C">
              <w:rPr>
                <w:rStyle w:val="Hyperlink"/>
                <w:rFonts w:ascii="Times New Roman" w:hAnsi="Times New Roman" w:cs="Times New Roman"/>
                <w:noProof/>
              </w:rPr>
              <w:t>Ongoing Committee Reminders</w:t>
            </w:r>
            <w:r>
              <w:rPr>
                <w:noProof/>
                <w:webHidden/>
              </w:rPr>
              <w:tab/>
            </w:r>
            <w:r>
              <w:rPr>
                <w:noProof/>
                <w:webHidden/>
              </w:rPr>
              <w:fldChar w:fldCharType="begin"/>
            </w:r>
            <w:r>
              <w:rPr>
                <w:noProof/>
                <w:webHidden/>
              </w:rPr>
              <w:instrText xml:space="preserve"> PAGEREF _Toc174179151 \h </w:instrText>
            </w:r>
            <w:r>
              <w:rPr>
                <w:noProof/>
                <w:webHidden/>
              </w:rPr>
            </w:r>
            <w:r>
              <w:rPr>
                <w:noProof/>
                <w:webHidden/>
              </w:rPr>
              <w:fldChar w:fldCharType="separate"/>
            </w:r>
            <w:r>
              <w:rPr>
                <w:noProof/>
                <w:webHidden/>
              </w:rPr>
              <w:t>8</w:t>
            </w:r>
            <w:r>
              <w:rPr>
                <w:noProof/>
                <w:webHidden/>
              </w:rPr>
              <w:fldChar w:fldCharType="end"/>
            </w:r>
          </w:hyperlink>
        </w:p>
        <w:p w14:paraId="7F96EE7A" w14:textId="1D7A3E5E" w:rsidR="00C503D3" w:rsidRDefault="00C503D3">
          <w:pPr>
            <w:pStyle w:val="TOC2"/>
            <w:rPr>
              <w:rFonts w:eastAsiaTheme="minorEastAsia"/>
              <w:noProof/>
              <w:kern w:val="2"/>
              <w:sz w:val="24"/>
              <w:szCs w:val="24"/>
              <w14:ligatures w14:val="standardContextual"/>
            </w:rPr>
          </w:pPr>
          <w:hyperlink w:anchor="_Toc174179152" w:history="1">
            <w:r w:rsidRPr="0034040C">
              <w:rPr>
                <w:rStyle w:val="Hyperlink"/>
                <w:rFonts w:ascii="Times New Roman" w:hAnsi="Times New Roman" w:cs="Times New Roman"/>
                <w:noProof/>
              </w:rPr>
              <w:t>Standing Committee Scopes</w:t>
            </w:r>
            <w:r>
              <w:rPr>
                <w:noProof/>
                <w:webHidden/>
              </w:rPr>
              <w:tab/>
            </w:r>
            <w:r>
              <w:rPr>
                <w:noProof/>
                <w:webHidden/>
              </w:rPr>
              <w:fldChar w:fldCharType="begin"/>
            </w:r>
            <w:r>
              <w:rPr>
                <w:noProof/>
                <w:webHidden/>
              </w:rPr>
              <w:instrText xml:space="preserve"> PAGEREF _Toc174179152 \h </w:instrText>
            </w:r>
            <w:r>
              <w:rPr>
                <w:noProof/>
                <w:webHidden/>
              </w:rPr>
            </w:r>
            <w:r>
              <w:rPr>
                <w:noProof/>
                <w:webHidden/>
              </w:rPr>
              <w:fldChar w:fldCharType="separate"/>
            </w:r>
            <w:r>
              <w:rPr>
                <w:noProof/>
                <w:webHidden/>
              </w:rPr>
              <w:t>9</w:t>
            </w:r>
            <w:r>
              <w:rPr>
                <w:noProof/>
                <w:webHidden/>
              </w:rPr>
              <w:fldChar w:fldCharType="end"/>
            </w:r>
          </w:hyperlink>
        </w:p>
        <w:p w14:paraId="5C47B6F4" w14:textId="32285342" w:rsidR="00C503D3" w:rsidRDefault="00C503D3">
          <w:pPr>
            <w:pStyle w:val="TOC2"/>
            <w:rPr>
              <w:rFonts w:eastAsiaTheme="minorEastAsia"/>
              <w:noProof/>
              <w:kern w:val="2"/>
              <w:sz w:val="24"/>
              <w:szCs w:val="24"/>
              <w14:ligatures w14:val="standardContextual"/>
            </w:rPr>
          </w:pPr>
          <w:hyperlink w:anchor="_Toc174179153" w:history="1">
            <w:r w:rsidRPr="0034040C">
              <w:rPr>
                <w:rStyle w:val="Hyperlink"/>
                <w:rFonts w:ascii="Times New Roman" w:hAnsi="Times New Roman" w:cs="Times New Roman"/>
                <w:noProof/>
              </w:rPr>
              <w:t>Required Written Reports</w:t>
            </w:r>
            <w:r>
              <w:rPr>
                <w:noProof/>
                <w:webHidden/>
              </w:rPr>
              <w:tab/>
            </w:r>
            <w:r>
              <w:rPr>
                <w:noProof/>
                <w:webHidden/>
              </w:rPr>
              <w:fldChar w:fldCharType="begin"/>
            </w:r>
            <w:r>
              <w:rPr>
                <w:noProof/>
                <w:webHidden/>
              </w:rPr>
              <w:instrText xml:space="preserve"> PAGEREF _Toc174179153 \h </w:instrText>
            </w:r>
            <w:r>
              <w:rPr>
                <w:noProof/>
                <w:webHidden/>
              </w:rPr>
            </w:r>
            <w:r>
              <w:rPr>
                <w:noProof/>
                <w:webHidden/>
              </w:rPr>
              <w:fldChar w:fldCharType="separate"/>
            </w:r>
            <w:r>
              <w:rPr>
                <w:noProof/>
                <w:webHidden/>
              </w:rPr>
              <w:t>9</w:t>
            </w:r>
            <w:r>
              <w:rPr>
                <w:noProof/>
                <w:webHidden/>
              </w:rPr>
              <w:fldChar w:fldCharType="end"/>
            </w:r>
          </w:hyperlink>
        </w:p>
        <w:p w14:paraId="46429990" w14:textId="780C2D19" w:rsidR="00C503D3" w:rsidRDefault="00C503D3">
          <w:pPr>
            <w:pStyle w:val="TOC3"/>
            <w:rPr>
              <w:rFonts w:eastAsiaTheme="minorEastAsia"/>
              <w:noProof/>
              <w:kern w:val="2"/>
              <w:sz w:val="24"/>
              <w:szCs w:val="24"/>
              <w14:ligatures w14:val="standardContextual"/>
            </w:rPr>
          </w:pPr>
          <w:hyperlink w:anchor="_Toc174179154" w:history="1">
            <w:r w:rsidRPr="0034040C">
              <w:rPr>
                <w:rStyle w:val="Hyperlink"/>
                <w:rFonts w:ascii="Times New Roman" w:hAnsi="Times New Roman" w:cs="Times New Roman"/>
                <w:noProof/>
              </w:rPr>
              <w:t>Committee Chair to University Senate</w:t>
            </w:r>
            <w:r>
              <w:rPr>
                <w:noProof/>
                <w:webHidden/>
              </w:rPr>
              <w:tab/>
            </w:r>
            <w:r>
              <w:rPr>
                <w:noProof/>
                <w:webHidden/>
              </w:rPr>
              <w:fldChar w:fldCharType="begin"/>
            </w:r>
            <w:r>
              <w:rPr>
                <w:noProof/>
                <w:webHidden/>
              </w:rPr>
              <w:instrText xml:space="preserve"> PAGEREF _Toc174179154 \h </w:instrText>
            </w:r>
            <w:r>
              <w:rPr>
                <w:noProof/>
                <w:webHidden/>
              </w:rPr>
            </w:r>
            <w:r>
              <w:rPr>
                <w:noProof/>
                <w:webHidden/>
              </w:rPr>
              <w:fldChar w:fldCharType="separate"/>
            </w:r>
            <w:r>
              <w:rPr>
                <w:noProof/>
                <w:webHidden/>
              </w:rPr>
              <w:t>9</w:t>
            </w:r>
            <w:r>
              <w:rPr>
                <w:noProof/>
                <w:webHidden/>
              </w:rPr>
              <w:fldChar w:fldCharType="end"/>
            </w:r>
          </w:hyperlink>
        </w:p>
        <w:p w14:paraId="040A0AE0" w14:textId="5136F5B6" w:rsidR="00C503D3" w:rsidRDefault="00C503D3">
          <w:pPr>
            <w:pStyle w:val="TOC3"/>
            <w:rPr>
              <w:rFonts w:eastAsiaTheme="minorEastAsia"/>
              <w:noProof/>
              <w:kern w:val="2"/>
              <w:sz w:val="24"/>
              <w:szCs w:val="24"/>
              <w14:ligatures w14:val="standardContextual"/>
            </w:rPr>
          </w:pPr>
          <w:hyperlink w:anchor="_Toc174179155" w:history="1">
            <w:r w:rsidRPr="0034040C">
              <w:rPr>
                <w:rStyle w:val="Hyperlink"/>
                <w:rFonts w:ascii="Times New Roman" w:hAnsi="Times New Roman" w:cs="Times New Roman"/>
                <w:noProof/>
              </w:rPr>
              <w:t>Committee Annual Report</w:t>
            </w:r>
            <w:r>
              <w:rPr>
                <w:noProof/>
                <w:webHidden/>
              </w:rPr>
              <w:tab/>
            </w:r>
            <w:r>
              <w:rPr>
                <w:noProof/>
                <w:webHidden/>
              </w:rPr>
              <w:fldChar w:fldCharType="begin"/>
            </w:r>
            <w:r>
              <w:rPr>
                <w:noProof/>
                <w:webHidden/>
              </w:rPr>
              <w:instrText xml:space="preserve"> PAGEREF _Toc174179155 \h </w:instrText>
            </w:r>
            <w:r>
              <w:rPr>
                <w:noProof/>
                <w:webHidden/>
              </w:rPr>
            </w:r>
            <w:r>
              <w:rPr>
                <w:noProof/>
                <w:webHidden/>
              </w:rPr>
              <w:fldChar w:fldCharType="separate"/>
            </w:r>
            <w:r>
              <w:rPr>
                <w:noProof/>
                <w:webHidden/>
              </w:rPr>
              <w:t>9</w:t>
            </w:r>
            <w:r>
              <w:rPr>
                <w:noProof/>
                <w:webHidden/>
              </w:rPr>
              <w:fldChar w:fldCharType="end"/>
            </w:r>
          </w:hyperlink>
        </w:p>
        <w:p w14:paraId="104FD386" w14:textId="64CEDE7E" w:rsidR="00C503D3" w:rsidRDefault="00C503D3">
          <w:pPr>
            <w:pStyle w:val="TOC3"/>
            <w:rPr>
              <w:rFonts w:eastAsiaTheme="minorEastAsia"/>
              <w:noProof/>
              <w:kern w:val="2"/>
              <w:sz w:val="24"/>
              <w:szCs w:val="24"/>
              <w14:ligatures w14:val="standardContextual"/>
            </w:rPr>
          </w:pPr>
          <w:hyperlink w:anchor="_Toc174179156" w:history="1">
            <w:r w:rsidRPr="0034040C">
              <w:rPr>
                <w:rStyle w:val="Hyperlink"/>
                <w:rFonts w:ascii="Times New Roman" w:hAnsi="Times New Roman" w:cs="Times New Roman"/>
                <w:noProof/>
              </w:rPr>
              <w:t>Standing Committee Chairs with Executive Committee</w:t>
            </w:r>
            <w:r>
              <w:rPr>
                <w:noProof/>
                <w:webHidden/>
              </w:rPr>
              <w:tab/>
            </w:r>
            <w:r>
              <w:rPr>
                <w:noProof/>
                <w:webHidden/>
              </w:rPr>
              <w:fldChar w:fldCharType="begin"/>
            </w:r>
            <w:r>
              <w:rPr>
                <w:noProof/>
                <w:webHidden/>
              </w:rPr>
              <w:instrText xml:space="preserve"> PAGEREF _Toc174179156 \h </w:instrText>
            </w:r>
            <w:r>
              <w:rPr>
                <w:noProof/>
                <w:webHidden/>
              </w:rPr>
            </w:r>
            <w:r>
              <w:rPr>
                <w:noProof/>
                <w:webHidden/>
              </w:rPr>
              <w:fldChar w:fldCharType="separate"/>
            </w:r>
            <w:r>
              <w:rPr>
                <w:noProof/>
                <w:webHidden/>
              </w:rPr>
              <w:t>10</w:t>
            </w:r>
            <w:r>
              <w:rPr>
                <w:noProof/>
                <w:webHidden/>
              </w:rPr>
              <w:fldChar w:fldCharType="end"/>
            </w:r>
          </w:hyperlink>
        </w:p>
        <w:p w14:paraId="61726C3B" w14:textId="7E73066C" w:rsidR="00C503D3" w:rsidRDefault="00C503D3">
          <w:pPr>
            <w:pStyle w:val="TOC2"/>
            <w:rPr>
              <w:rFonts w:eastAsiaTheme="minorEastAsia"/>
              <w:noProof/>
              <w:kern w:val="2"/>
              <w:sz w:val="24"/>
              <w:szCs w:val="24"/>
              <w14:ligatures w14:val="standardContextual"/>
            </w:rPr>
          </w:pPr>
          <w:hyperlink w:anchor="_Toc174179157" w:history="1">
            <w:r w:rsidRPr="0034040C">
              <w:rPr>
                <w:rStyle w:val="Hyperlink"/>
                <w:rFonts w:ascii="Times New Roman" w:hAnsi="Times New Roman" w:cs="Times New Roman"/>
                <w:noProof/>
              </w:rPr>
              <w:t>Purposes of Motions</w:t>
            </w:r>
            <w:r>
              <w:rPr>
                <w:noProof/>
                <w:webHidden/>
              </w:rPr>
              <w:tab/>
            </w:r>
            <w:r>
              <w:rPr>
                <w:noProof/>
                <w:webHidden/>
              </w:rPr>
              <w:fldChar w:fldCharType="begin"/>
            </w:r>
            <w:r>
              <w:rPr>
                <w:noProof/>
                <w:webHidden/>
              </w:rPr>
              <w:instrText xml:space="preserve"> PAGEREF _Toc174179157 \h </w:instrText>
            </w:r>
            <w:r>
              <w:rPr>
                <w:noProof/>
                <w:webHidden/>
              </w:rPr>
            </w:r>
            <w:r>
              <w:rPr>
                <w:noProof/>
                <w:webHidden/>
              </w:rPr>
              <w:fldChar w:fldCharType="separate"/>
            </w:r>
            <w:r>
              <w:rPr>
                <w:noProof/>
                <w:webHidden/>
              </w:rPr>
              <w:t>10</w:t>
            </w:r>
            <w:r>
              <w:rPr>
                <w:noProof/>
                <w:webHidden/>
              </w:rPr>
              <w:fldChar w:fldCharType="end"/>
            </w:r>
          </w:hyperlink>
        </w:p>
        <w:p w14:paraId="7DAF083E" w14:textId="6C4B8956" w:rsidR="00C503D3" w:rsidRDefault="00C503D3">
          <w:pPr>
            <w:pStyle w:val="TOC2"/>
            <w:rPr>
              <w:rFonts w:eastAsiaTheme="minorEastAsia"/>
              <w:noProof/>
              <w:kern w:val="2"/>
              <w:sz w:val="24"/>
              <w:szCs w:val="24"/>
              <w14:ligatures w14:val="standardContextual"/>
            </w:rPr>
          </w:pPr>
          <w:hyperlink w:anchor="_Toc174179158" w:history="1">
            <w:r w:rsidRPr="0034040C">
              <w:rPr>
                <w:rStyle w:val="Hyperlink"/>
                <w:rFonts w:ascii="Times New Roman" w:hAnsi="Times New Roman" w:cs="Times New Roman"/>
                <w:noProof/>
              </w:rPr>
              <w:t>University Senate Website Navigation</w:t>
            </w:r>
            <w:r>
              <w:rPr>
                <w:noProof/>
                <w:webHidden/>
              </w:rPr>
              <w:tab/>
            </w:r>
            <w:r>
              <w:rPr>
                <w:noProof/>
                <w:webHidden/>
              </w:rPr>
              <w:fldChar w:fldCharType="begin"/>
            </w:r>
            <w:r>
              <w:rPr>
                <w:noProof/>
                <w:webHidden/>
              </w:rPr>
              <w:instrText xml:space="preserve"> PAGEREF _Toc174179158 \h </w:instrText>
            </w:r>
            <w:r>
              <w:rPr>
                <w:noProof/>
                <w:webHidden/>
              </w:rPr>
            </w:r>
            <w:r>
              <w:rPr>
                <w:noProof/>
                <w:webHidden/>
              </w:rPr>
              <w:fldChar w:fldCharType="separate"/>
            </w:r>
            <w:r>
              <w:rPr>
                <w:noProof/>
                <w:webHidden/>
              </w:rPr>
              <w:t>11</w:t>
            </w:r>
            <w:r>
              <w:rPr>
                <w:noProof/>
                <w:webHidden/>
              </w:rPr>
              <w:fldChar w:fldCharType="end"/>
            </w:r>
          </w:hyperlink>
        </w:p>
        <w:p w14:paraId="3EDC398B" w14:textId="06D555FF" w:rsidR="00C503D3" w:rsidRDefault="00C503D3">
          <w:pPr>
            <w:pStyle w:val="TOC3"/>
            <w:rPr>
              <w:rFonts w:eastAsiaTheme="minorEastAsia"/>
              <w:noProof/>
              <w:kern w:val="2"/>
              <w:sz w:val="24"/>
              <w:szCs w:val="24"/>
              <w14:ligatures w14:val="standardContextual"/>
            </w:rPr>
          </w:pPr>
          <w:hyperlink w:anchor="_Toc174179159" w:history="1">
            <w:r w:rsidRPr="0034040C">
              <w:rPr>
                <w:rStyle w:val="Hyperlink"/>
                <w:rFonts w:ascii="Times New Roman" w:hAnsi="Times New Roman" w:cs="Times New Roman"/>
                <w:noProof/>
              </w:rPr>
              <w:t>University Senate Management System: Log in with UNIFY username and password</w:t>
            </w:r>
            <w:r>
              <w:rPr>
                <w:noProof/>
                <w:webHidden/>
              </w:rPr>
              <w:tab/>
            </w:r>
            <w:r>
              <w:rPr>
                <w:noProof/>
                <w:webHidden/>
              </w:rPr>
              <w:fldChar w:fldCharType="begin"/>
            </w:r>
            <w:r>
              <w:rPr>
                <w:noProof/>
                <w:webHidden/>
              </w:rPr>
              <w:instrText xml:space="preserve"> PAGEREF _Toc174179159 \h </w:instrText>
            </w:r>
            <w:r>
              <w:rPr>
                <w:noProof/>
                <w:webHidden/>
              </w:rPr>
            </w:r>
            <w:r>
              <w:rPr>
                <w:noProof/>
                <w:webHidden/>
              </w:rPr>
              <w:fldChar w:fldCharType="separate"/>
            </w:r>
            <w:r>
              <w:rPr>
                <w:noProof/>
                <w:webHidden/>
              </w:rPr>
              <w:t>11</w:t>
            </w:r>
            <w:r>
              <w:rPr>
                <w:noProof/>
                <w:webHidden/>
              </w:rPr>
              <w:fldChar w:fldCharType="end"/>
            </w:r>
          </w:hyperlink>
        </w:p>
        <w:p w14:paraId="21986FA0" w14:textId="3A815F5D" w:rsidR="00C503D3" w:rsidRDefault="00C503D3">
          <w:pPr>
            <w:pStyle w:val="TOC3"/>
            <w:rPr>
              <w:rFonts w:eastAsiaTheme="minorEastAsia"/>
              <w:noProof/>
              <w:kern w:val="2"/>
              <w:sz w:val="24"/>
              <w:szCs w:val="24"/>
              <w14:ligatures w14:val="standardContextual"/>
            </w:rPr>
          </w:pPr>
          <w:hyperlink w:anchor="_Toc174179160" w:history="1">
            <w:r w:rsidRPr="0034040C">
              <w:rPr>
                <w:rStyle w:val="Hyperlink"/>
                <w:rFonts w:ascii="Times New Roman" w:hAnsi="Times New Roman" w:cs="Times New Roman"/>
                <w:noProof/>
              </w:rPr>
              <w:t>Accessing and Utilizing the Motion Database</w:t>
            </w:r>
            <w:r>
              <w:rPr>
                <w:noProof/>
                <w:webHidden/>
              </w:rPr>
              <w:tab/>
            </w:r>
            <w:r>
              <w:rPr>
                <w:noProof/>
                <w:webHidden/>
              </w:rPr>
              <w:fldChar w:fldCharType="begin"/>
            </w:r>
            <w:r>
              <w:rPr>
                <w:noProof/>
                <w:webHidden/>
              </w:rPr>
              <w:instrText xml:space="preserve"> PAGEREF _Toc174179160 \h </w:instrText>
            </w:r>
            <w:r>
              <w:rPr>
                <w:noProof/>
                <w:webHidden/>
              </w:rPr>
            </w:r>
            <w:r>
              <w:rPr>
                <w:noProof/>
                <w:webHidden/>
              </w:rPr>
              <w:fldChar w:fldCharType="separate"/>
            </w:r>
            <w:r>
              <w:rPr>
                <w:noProof/>
                <w:webHidden/>
              </w:rPr>
              <w:t>12</w:t>
            </w:r>
            <w:r>
              <w:rPr>
                <w:noProof/>
                <w:webHidden/>
              </w:rPr>
              <w:fldChar w:fldCharType="end"/>
            </w:r>
          </w:hyperlink>
        </w:p>
        <w:p w14:paraId="6FFF16B4" w14:textId="77726808" w:rsidR="00C503D3" w:rsidRDefault="00C503D3">
          <w:pPr>
            <w:pStyle w:val="TOC3"/>
            <w:rPr>
              <w:rFonts w:eastAsiaTheme="minorEastAsia"/>
              <w:noProof/>
              <w:kern w:val="2"/>
              <w:sz w:val="24"/>
              <w:szCs w:val="24"/>
              <w14:ligatures w14:val="standardContextual"/>
            </w:rPr>
          </w:pPr>
          <w:hyperlink w:anchor="_Toc174179161" w:history="1">
            <w:r w:rsidRPr="0034040C">
              <w:rPr>
                <w:rStyle w:val="Hyperlink"/>
                <w:rFonts w:ascii="Times New Roman" w:hAnsi="Times New Roman" w:cs="Times New Roman"/>
                <w:noProof/>
              </w:rPr>
              <w:t>Accessing</w:t>
            </w:r>
            <w:r w:rsidRPr="0034040C">
              <w:rPr>
                <w:rStyle w:val="Hyperlink"/>
                <w:rFonts w:ascii="Times New Roman" w:hAnsi="Times New Roman" w:cs="Times New Roman"/>
                <w:noProof/>
                <w:spacing w:val="-1"/>
              </w:rPr>
              <w:t xml:space="preserve"> </w:t>
            </w:r>
            <w:r w:rsidRPr="0034040C">
              <w:rPr>
                <w:rStyle w:val="Hyperlink"/>
                <w:rFonts w:ascii="Times New Roman" w:hAnsi="Times New Roman" w:cs="Times New Roman"/>
                <w:noProof/>
              </w:rPr>
              <w:t>and</w:t>
            </w:r>
            <w:r w:rsidRPr="0034040C">
              <w:rPr>
                <w:rStyle w:val="Hyperlink"/>
                <w:rFonts w:ascii="Times New Roman" w:hAnsi="Times New Roman" w:cs="Times New Roman"/>
                <w:noProof/>
                <w:spacing w:val="-1"/>
              </w:rPr>
              <w:t xml:space="preserve"> </w:t>
            </w:r>
            <w:r w:rsidRPr="0034040C">
              <w:rPr>
                <w:rStyle w:val="Hyperlink"/>
                <w:rFonts w:ascii="Times New Roman" w:hAnsi="Times New Roman" w:cs="Times New Roman"/>
                <w:noProof/>
              </w:rPr>
              <w:t>Submitting</w:t>
            </w:r>
            <w:r w:rsidRPr="0034040C">
              <w:rPr>
                <w:rStyle w:val="Hyperlink"/>
                <w:rFonts w:ascii="Times New Roman" w:hAnsi="Times New Roman" w:cs="Times New Roman"/>
                <w:noProof/>
                <w:spacing w:val="-1"/>
              </w:rPr>
              <w:t xml:space="preserve"> </w:t>
            </w:r>
            <w:r w:rsidRPr="0034040C">
              <w:rPr>
                <w:rStyle w:val="Hyperlink"/>
                <w:rFonts w:ascii="Times New Roman" w:hAnsi="Times New Roman" w:cs="Times New Roman"/>
                <w:noProof/>
              </w:rPr>
              <w:t>Meeting</w:t>
            </w:r>
            <w:r w:rsidRPr="0034040C">
              <w:rPr>
                <w:rStyle w:val="Hyperlink"/>
                <w:rFonts w:ascii="Times New Roman" w:hAnsi="Times New Roman" w:cs="Times New Roman"/>
                <w:noProof/>
                <w:spacing w:val="-1"/>
              </w:rPr>
              <w:t xml:space="preserve"> </w:t>
            </w:r>
            <w:r w:rsidRPr="0034040C">
              <w:rPr>
                <w:rStyle w:val="Hyperlink"/>
                <w:rFonts w:ascii="Times New Roman" w:hAnsi="Times New Roman" w:cs="Times New Roman"/>
                <w:noProof/>
              </w:rPr>
              <w:t>Agenda</w:t>
            </w:r>
            <w:r w:rsidRPr="0034040C">
              <w:rPr>
                <w:rStyle w:val="Hyperlink"/>
                <w:rFonts w:ascii="Times New Roman" w:hAnsi="Times New Roman" w:cs="Times New Roman"/>
                <w:noProof/>
                <w:spacing w:val="-1"/>
              </w:rPr>
              <w:t xml:space="preserve"> </w:t>
            </w:r>
            <w:r w:rsidRPr="0034040C">
              <w:rPr>
                <w:rStyle w:val="Hyperlink"/>
                <w:rFonts w:ascii="Times New Roman" w:hAnsi="Times New Roman" w:cs="Times New Roman"/>
                <w:noProof/>
              </w:rPr>
              <w:t>through the</w:t>
            </w:r>
            <w:r w:rsidRPr="0034040C">
              <w:rPr>
                <w:rStyle w:val="Hyperlink"/>
                <w:rFonts w:ascii="Times New Roman" w:hAnsi="Times New Roman" w:cs="Times New Roman"/>
                <w:noProof/>
                <w:spacing w:val="-1"/>
              </w:rPr>
              <w:t xml:space="preserve"> </w:t>
            </w:r>
            <w:r w:rsidRPr="0034040C">
              <w:rPr>
                <w:rStyle w:val="Hyperlink"/>
                <w:rFonts w:ascii="Times New Roman" w:hAnsi="Times New Roman" w:cs="Times New Roman"/>
                <w:noProof/>
              </w:rPr>
              <w:t>File</w:t>
            </w:r>
            <w:r w:rsidRPr="0034040C">
              <w:rPr>
                <w:rStyle w:val="Hyperlink"/>
                <w:rFonts w:ascii="Times New Roman" w:hAnsi="Times New Roman" w:cs="Times New Roman"/>
                <w:noProof/>
                <w:spacing w:val="-1"/>
              </w:rPr>
              <w:t xml:space="preserve"> </w:t>
            </w:r>
            <w:r w:rsidRPr="0034040C">
              <w:rPr>
                <w:rStyle w:val="Hyperlink"/>
                <w:rFonts w:ascii="Times New Roman" w:hAnsi="Times New Roman" w:cs="Times New Roman"/>
                <w:noProof/>
              </w:rPr>
              <w:t>Repository</w:t>
            </w:r>
            <w:r>
              <w:rPr>
                <w:noProof/>
                <w:webHidden/>
              </w:rPr>
              <w:tab/>
            </w:r>
            <w:r>
              <w:rPr>
                <w:noProof/>
                <w:webHidden/>
              </w:rPr>
              <w:fldChar w:fldCharType="begin"/>
            </w:r>
            <w:r>
              <w:rPr>
                <w:noProof/>
                <w:webHidden/>
              </w:rPr>
              <w:instrText xml:space="preserve"> PAGEREF _Toc174179161 \h </w:instrText>
            </w:r>
            <w:r>
              <w:rPr>
                <w:noProof/>
                <w:webHidden/>
              </w:rPr>
            </w:r>
            <w:r>
              <w:rPr>
                <w:noProof/>
                <w:webHidden/>
              </w:rPr>
              <w:fldChar w:fldCharType="separate"/>
            </w:r>
            <w:r>
              <w:rPr>
                <w:noProof/>
                <w:webHidden/>
              </w:rPr>
              <w:t>14</w:t>
            </w:r>
            <w:r>
              <w:rPr>
                <w:noProof/>
                <w:webHidden/>
              </w:rPr>
              <w:fldChar w:fldCharType="end"/>
            </w:r>
          </w:hyperlink>
        </w:p>
        <w:p w14:paraId="2816DF78" w14:textId="10FC547C" w:rsidR="00C503D3" w:rsidRDefault="00C503D3">
          <w:pPr>
            <w:pStyle w:val="TOC3"/>
            <w:rPr>
              <w:rFonts w:eastAsiaTheme="minorEastAsia"/>
              <w:noProof/>
              <w:kern w:val="2"/>
              <w:sz w:val="24"/>
              <w:szCs w:val="24"/>
              <w14:ligatures w14:val="standardContextual"/>
            </w:rPr>
          </w:pPr>
          <w:hyperlink w:anchor="_Toc174179162" w:history="1">
            <w:r w:rsidRPr="0034040C">
              <w:rPr>
                <w:rStyle w:val="Hyperlink"/>
                <w:rFonts w:ascii="Times New Roman" w:hAnsi="Times New Roman" w:cs="Times New Roman"/>
                <w:noProof/>
              </w:rPr>
              <w:t>Submission</w:t>
            </w:r>
            <w:r w:rsidRPr="0034040C">
              <w:rPr>
                <w:rStyle w:val="Hyperlink"/>
                <w:rFonts w:ascii="Times New Roman" w:hAnsi="Times New Roman" w:cs="Times New Roman"/>
                <w:noProof/>
                <w:spacing w:val="-1"/>
              </w:rPr>
              <w:t xml:space="preserve"> </w:t>
            </w:r>
            <w:r w:rsidRPr="0034040C">
              <w:rPr>
                <w:rStyle w:val="Hyperlink"/>
                <w:rFonts w:ascii="Times New Roman" w:hAnsi="Times New Roman" w:cs="Times New Roman"/>
                <w:noProof/>
              </w:rPr>
              <w:t>of Minutes</w:t>
            </w:r>
            <w:r>
              <w:rPr>
                <w:noProof/>
                <w:webHidden/>
              </w:rPr>
              <w:tab/>
            </w:r>
            <w:r>
              <w:rPr>
                <w:noProof/>
                <w:webHidden/>
              </w:rPr>
              <w:fldChar w:fldCharType="begin"/>
            </w:r>
            <w:r>
              <w:rPr>
                <w:noProof/>
                <w:webHidden/>
              </w:rPr>
              <w:instrText xml:space="preserve"> PAGEREF _Toc174179162 \h </w:instrText>
            </w:r>
            <w:r>
              <w:rPr>
                <w:noProof/>
                <w:webHidden/>
              </w:rPr>
            </w:r>
            <w:r>
              <w:rPr>
                <w:noProof/>
                <w:webHidden/>
              </w:rPr>
              <w:fldChar w:fldCharType="separate"/>
            </w:r>
            <w:r>
              <w:rPr>
                <w:noProof/>
                <w:webHidden/>
              </w:rPr>
              <w:t>16</w:t>
            </w:r>
            <w:r>
              <w:rPr>
                <w:noProof/>
                <w:webHidden/>
              </w:rPr>
              <w:fldChar w:fldCharType="end"/>
            </w:r>
          </w:hyperlink>
        </w:p>
        <w:p w14:paraId="070B6219" w14:textId="1087BD9D" w:rsidR="00E358DD" w:rsidRPr="006649C5" w:rsidRDefault="00E358DD">
          <w:pPr>
            <w:rPr>
              <w:rFonts w:ascii="Times New Roman" w:hAnsi="Times New Roman" w:cs="Times New Roman"/>
              <w:b/>
              <w:bCs/>
              <w:noProof/>
              <w:sz w:val="20"/>
              <w:szCs w:val="20"/>
            </w:rPr>
          </w:pPr>
          <w:r w:rsidRPr="006649C5">
            <w:rPr>
              <w:rFonts w:ascii="Times New Roman" w:hAnsi="Times New Roman" w:cs="Times New Roman"/>
              <w:b/>
              <w:bCs/>
              <w:noProof/>
              <w:color w:val="000000" w:themeColor="text1"/>
              <w:sz w:val="16"/>
              <w:szCs w:val="16"/>
            </w:rPr>
            <w:fldChar w:fldCharType="end"/>
          </w:r>
        </w:p>
      </w:sdtContent>
    </w:sdt>
    <w:p w14:paraId="64760086" w14:textId="07BF97E7" w:rsidR="00F548A2" w:rsidRPr="006649C5" w:rsidRDefault="00F548A2" w:rsidP="00F548A2">
      <w:pPr>
        <w:pStyle w:val="Heading1"/>
        <w:rPr>
          <w:rFonts w:ascii="Times New Roman" w:hAnsi="Times New Roman" w:cs="Times New Roman"/>
          <w:color w:val="auto"/>
        </w:rPr>
      </w:pPr>
      <w:bookmarkStart w:id="1" w:name="_Toc112348383"/>
      <w:bookmarkStart w:id="2" w:name="_Toc174179133"/>
      <w:r w:rsidRPr="006649C5">
        <w:rPr>
          <w:rFonts w:ascii="Times New Roman" w:hAnsi="Times New Roman" w:cs="Times New Roman"/>
          <w:color w:val="auto"/>
        </w:rPr>
        <w:lastRenderedPageBreak/>
        <w:t>Meeting Schedule</w:t>
      </w:r>
      <w:bookmarkEnd w:id="2"/>
    </w:p>
    <w:p w14:paraId="5280A55F" w14:textId="02E539B6" w:rsidR="00E267A2" w:rsidRPr="006649C5" w:rsidRDefault="00E267A2" w:rsidP="00F548A2">
      <w:pPr>
        <w:pStyle w:val="Heading2"/>
        <w:rPr>
          <w:rFonts w:ascii="Times New Roman" w:hAnsi="Times New Roman" w:cs="Times New Roman"/>
          <w:i/>
          <w:iCs/>
          <w:color w:val="auto"/>
        </w:rPr>
      </w:pPr>
      <w:bookmarkStart w:id="3" w:name="_Toc174179134"/>
      <w:r w:rsidRPr="006649C5">
        <w:rPr>
          <w:rFonts w:ascii="Times New Roman" w:hAnsi="Times New Roman" w:cs="Times New Roman"/>
          <w:color w:val="auto"/>
        </w:rPr>
        <w:t>202</w:t>
      </w:r>
      <w:r w:rsidR="003423C5">
        <w:rPr>
          <w:rFonts w:ascii="Times New Roman" w:hAnsi="Times New Roman" w:cs="Times New Roman"/>
          <w:color w:val="auto"/>
        </w:rPr>
        <w:t>4</w:t>
      </w:r>
      <w:r w:rsidRPr="006649C5">
        <w:rPr>
          <w:rFonts w:ascii="Times New Roman" w:hAnsi="Times New Roman" w:cs="Times New Roman"/>
          <w:color w:val="auto"/>
        </w:rPr>
        <w:t>-2</w:t>
      </w:r>
      <w:r w:rsidR="003423C5">
        <w:rPr>
          <w:rFonts w:ascii="Times New Roman" w:hAnsi="Times New Roman" w:cs="Times New Roman"/>
          <w:color w:val="auto"/>
        </w:rPr>
        <w:t>5</w:t>
      </w:r>
      <w:r w:rsidRPr="006649C5">
        <w:rPr>
          <w:rFonts w:ascii="Times New Roman" w:hAnsi="Times New Roman" w:cs="Times New Roman"/>
          <w:color w:val="auto"/>
        </w:rPr>
        <w:t xml:space="preserve"> </w:t>
      </w:r>
      <w:r w:rsidRPr="006649C5">
        <w:rPr>
          <w:rFonts w:ascii="Times New Roman" w:hAnsi="Times New Roman" w:cs="Times New Roman"/>
          <w:b/>
          <w:bCs/>
          <w:color w:val="auto"/>
        </w:rPr>
        <w:t>University Senate</w:t>
      </w:r>
      <w:r w:rsidRPr="006649C5">
        <w:rPr>
          <w:rFonts w:ascii="Times New Roman" w:hAnsi="Times New Roman" w:cs="Times New Roman"/>
          <w:color w:val="auto"/>
        </w:rPr>
        <w:t xml:space="preserve">, </w:t>
      </w:r>
      <w:r w:rsidRPr="006649C5">
        <w:rPr>
          <w:rFonts w:ascii="Times New Roman" w:hAnsi="Times New Roman" w:cs="Times New Roman"/>
          <w:color w:val="auto"/>
          <w:u w:val="single"/>
        </w:rPr>
        <w:t>Standing Committee</w:t>
      </w:r>
      <w:r w:rsidRPr="006649C5">
        <w:rPr>
          <w:rFonts w:ascii="Times New Roman" w:hAnsi="Times New Roman" w:cs="Times New Roman"/>
          <w:color w:val="auto"/>
        </w:rPr>
        <w:t xml:space="preserve">, and </w:t>
      </w:r>
      <w:r w:rsidRPr="006649C5">
        <w:rPr>
          <w:rFonts w:ascii="Times New Roman" w:hAnsi="Times New Roman" w:cs="Times New Roman"/>
          <w:i/>
          <w:iCs/>
          <w:color w:val="auto"/>
        </w:rPr>
        <w:t>ECUS with</w:t>
      </w:r>
      <w:r w:rsidRPr="006649C5">
        <w:rPr>
          <w:rFonts w:ascii="Times New Roman" w:hAnsi="Times New Roman" w:cs="Times New Roman"/>
          <w:color w:val="auto"/>
        </w:rPr>
        <w:t xml:space="preserve"> </w:t>
      </w:r>
      <w:r w:rsidRPr="006649C5">
        <w:rPr>
          <w:rFonts w:ascii="Times New Roman" w:hAnsi="Times New Roman" w:cs="Times New Roman"/>
          <w:i/>
          <w:iCs/>
          <w:color w:val="auto"/>
        </w:rPr>
        <w:t>Standing Committee Chairs Meetings</w:t>
      </w:r>
      <w:bookmarkEnd w:id="1"/>
      <w:bookmarkEnd w:id="3"/>
    </w:p>
    <w:p w14:paraId="7EA899FB" w14:textId="77777777" w:rsidR="003423C5" w:rsidRPr="00CF564F" w:rsidRDefault="003423C5" w:rsidP="003423C5">
      <w:pPr>
        <w:pStyle w:val="ListParagraph"/>
        <w:numPr>
          <w:ilvl w:val="0"/>
          <w:numId w:val="25"/>
        </w:numPr>
        <w:rPr>
          <w:rFonts w:ascii="Times New Roman" w:hAnsi="Times New Roman" w:cs="Times New Roman"/>
          <w:sz w:val="20"/>
          <w:szCs w:val="20"/>
        </w:rPr>
      </w:pPr>
      <w:bookmarkStart w:id="4" w:name="_Toc142592993"/>
      <w:r w:rsidRPr="00CF564F">
        <w:rPr>
          <w:rFonts w:ascii="Times New Roman" w:hAnsi="Times New Roman" w:cs="Times New Roman"/>
          <w:sz w:val="20"/>
          <w:szCs w:val="20"/>
        </w:rPr>
        <w:t xml:space="preserve">Friday 6 Sep 2024 2:00-3:15pm </w:t>
      </w:r>
      <w:r w:rsidRPr="00CF564F">
        <w:rPr>
          <w:rFonts w:ascii="Times New Roman" w:hAnsi="Times New Roman" w:cs="Times New Roman"/>
          <w:sz w:val="20"/>
          <w:szCs w:val="20"/>
          <w:u w:val="single"/>
        </w:rPr>
        <w:t>Standing Committees</w:t>
      </w:r>
      <w:r w:rsidRPr="00CF564F">
        <w:rPr>
          <w:rFonts w:ascii="Times New Roman" w:hAnsi="Times New Roman" w:cs="Times New Roman"/>
          <w:sz w:val="20"/>
          <w:szCs w:val="20"/>
        </w:rPr>
        <w:t>: APC, DEIPC, ECUS, FAPC, RPIPC, SAPC</w:t>
      </w:r>
    </w:p>
    <w:p w14:paraId="25283D1A" w14:textId="77777777" w:rsidR="003423C5" w:rsidRPr="00CF564F" w:rsidRDefault="003423C5" w:rsidP="003423C5">
      <w:pPr>
        <w:pStyle w:val="ListParagraph"/>
        <w:numPr>
          <w:ilvl w:val="0"/>
          <w:numId w:val="25"/>
        </w:numPr>
        <w:rPr>
          <w:rFonts w:ascii="Times New Roman" w:hAnsi="Times New Roman" w:cs="Times New Roman"/>
          <w:sz w:val="20"/>
          <w:szCs w:val="20"/>
        </w:rPr>
      </w:pPr>
      <w:r w:rsidRPr="00CF564F">
        <w:rPr>
          <w:rFonts w:ascii="Times New Roman" w:hAnsi="Times New Roman" w:cs="Times New Roman"/>
          <w:sz w:val="20"/>
          <w:szCs w:val="20"/>
        </w:rPr>
        <w:t xml:space="preserve">Friday 6 Sep 2024 3:30-4:45pm Parks 301: </w:t>
      </w:r>
      <w:r w:rsidRPr="00CF564F">
        <w:rPr>
          <w:rFonts w:ascii="Times New Roman" w:hAnsi="Times New Roman" w:cs="Times New Roman"/>
          <w:i/>
          <w:iCs/>
          <w:sz w:val="20"/>
          <w:szCs w:val="20"/>
        </w:rPr>
        <w:t>ECUS with Standing Committee Chairs</w:t>
      </w:r>
    </w:p>
    <w:p w14:paraId="13BCDF4C" w14:textId="77777777" w:rsidR="003423C5" w:rsidRPr="00CF564F" w:rsidRDefault="003423C5" w:rsidP="003423C5">
      <w:pPr>
        <w:pStyle w:val="ListParagraph"/>
        <w:numPr>
          <w:ilvl w:val="0"/>
          <w:numId w:val="25"/>
        </w:numPr>
        <w:rPr>
          <w:rFonts w:ascii="Times New Roman" w:hAnsi="Times New Roman" w:cs="Times New Roman"/>
          <w:sz w:val="20"/>
          <w:szCs w:val="20"/>
        </w:rPr>
      </w:pPr>
      <w:r w:rsidRPr="00CF564F">
        <w:rPr>
          <w:rFonts w:ascii="Times New Roman" w:hAnsi="Times New Roman" w:cs="Times New Roman"/>
          <w:sz w:val="20"/>
          <w:szCs w:val="20"/>
        </w:rPr>
        <w:t xml:space="preserve">Friday 20 Sep 2024 3:30-4:45pm Arts &amp; Sciences 272: </w:t>
      </w:r>
      <w:r w:rsidRPr="00CF564F">
        <w:rPr>
          <w:rFonts w:ascii="Times New Roman" w:hAnsi="Times New Roman" w:cs="Times New Roman"/>
          <w:b/>
          <w:bCs/>
          <w:sz w:val="20"/>
          <w:szCs w:val="20"/>
        </w:rPr>
        <w:t>University Senate</w:t>
      </w:r>
    </w:p>
    <w:p w14:paraId="4FCF19B6" w14:textId="77777777" w:rsidR="003423C5" w:rsidRPr="00CF564F" w:rsidRDefault="003423C5" w:rsidP="003423C5">
      <w:pPr>
        <w:pStyle w:val="ListParagraph"/>
        <w:numPr>
          <w:ilvl w:val="0"/>
          <w:numId w:val="25"/>
        </w:numPr>
        <w:rPr>
          <w:rFonts w:ascii="Times New Roman" w:hAnsi="Times New Roman" w:cs="Times New Roman"/>
          <w:sz w:val="20"/>
          <w:szCs w:val="20"/>
        </w:rPr>
      </w:pPr>
      <w:r w:rsidRPr="00CF564F">
        <w:rPr>
          <w:rFonts w:ascii="Times New Roman" w:hAnsi="Times New Roman" w:cs="Times New Roman"/>
          <w:sz w:val="20"/>
          <w:szCs w:val="20"/>
        </w:rPr>
        <w:t xml:space="preserve">Friday 4 Oct 2024 2:00-3:15pm </w:t>
      </w:r>
      <w:r w:rsidRPr="00CF564F">
        <w:rPr>
          <w:rFonts w:ascii="Times New Roman" w:hAnsi="Times New Roman" w:cs="Times New Roman"/>
          <w:sz w:val="20"/>
          <w:szCs w:val="20"/>
          <w:u w:val="single"/>
        </w:rPr>
        <w:t>Standing Committees</w:t>
      </w:r>
      <w:r w:rsidRPr="00CF564F">
        <w:rPr>
          <w:rFonts w:ascii="Times New Roman" w:hAnsi="Times New Roman" w:cs="Times New Roman"/>
          <w:sz w:val="20"/>
          <w:szCs w:val="20"/>
        </w:rPr>
        <w:t>: APC, DEIPC, ECUS, FAPC, RPIPC, SAPC</w:t>
      </w:r>
    </w:p>
    <w:p w14:paraId="571A304F" w14:textId="77777777" w:rsidR="003423C5" w:rsidRPr="00CF564F" w:rsidRDefault="003423C5" w:rsidP="003423C5">
      <w:pPr>
        <w:pStyle w:val="ListParagraph"/>
        <w:numPr>
          <w:ilvl w:val="0"/>
          <w:numId w:val="25"/>
        </w:numPr>
        <w:rPr>
          <w:rFonts w:ascii="Times New Roman" w:hAnsi="Times New Roman" w:cs="Times New Roman"/>
          <w:sz w:val="20"/>
          <w:szCs w:val="20"/>
        </w:rPr>
      </w:pPr>
      <w:r w:rsidRPr="00CF564F">
        <w:rPr>
          <w:rFonts w:ascii="Times New Roman" w:hAnsi="Times New Roman" w:cs="Times New Roman"/>
          <w:sz w:val="20"/>
          <w:szCs w:val="20"/>
        </w:rPr>
        <w:t xml:space="preserve">Friday 4 Oct 2024 3:30-4:45pm Parks Hall 301: </w:t>
      </w:r>
      <w:r w:rsidRPr="00CF564F">
        <w:rPr>
          <w:rFonts w:ascii="Times New Roman" w:hAnsi="Times New Roman" w:cs="Times New Roman"/>
          <w:i/>
          <w:iCs/>
          <w:sz w:val="20"/>
          <w:szCs w:val="20"/>
        </w:rPr>
        <w:t>ECUS with Standing Committee Chairs</w:t>
      </w:r>
    </w:p>
    <w:p w14:paraId="22BC34B2" w14:textId="77777777" w:rsidR="003423C5" w:rsidRPr="00CF564F" w:rsidRDefault="003423C5" w:rsidP="003423C5">
      <w:pPr>
        <w:pStyle w:val="ListParagraph"/>
        <w:numPr>
          <w:ilvl w:val="0"/>
          <w:numId w:val="25"/>
        </w:numPr>
        <w:rPr>
          <w:rFonts w:ascii="Times New Roman" w:hAnsi="Times New Roman" w:cs="Times New Roman"/>
          <w:sz w:val="20"/>
          <w:szCs w:val="20"/>
        </w:rPr>
      </w:pPr>
      <w:r w:rsidRPr="00CF564F">
        <w:rPr>
          <w:rFonts w:ascii="Times New Roman" w:hAnsi="Times New Roman" w:cs="Times New Roman"/>
          <w:sz w:val="20"/>
          <w:szCs w:val="20"/>
        </w:rPr>
        <w:t xml:space="preserve">Friday 18 Oct 2024 3:30-4:45pm Arts &amp; Sciences 272: </w:t>
      </w:r>
      <w:r w:rsidRPr="00CF564F">
        <w:rPr>
          <w:rFonts w:ascii="Times New Roman" w:hAnsi="Times New Roman" w:cs="Times New Roman"/>
          <w:b/>
          <w:bCs/>
          <w:sz w:val="20"/>
          <w:szCs w:val="20"/>
        </w:rPr>
        <w:t>University Senate</w:t>
      </w:r>
    </w:p>
    <w:p w14:paraId="293E5D05" w14:textId="77777777" w:rsidR="003423C5" w:rsidRPr="00CF564F" w:rsidRDefault="003423C5" w:rsidP="003423C5">
      <w:pPr>
        <w:pStyle w:val="ListParagraph"/>
        <w:numPr>
          <w:ilvl w:val="0"/>
          <w:numId w:val="25"/>
        </w:numPr>
        <w:rPr>
          <w:rFonts w:ascii="Times New Roman" w:hAnsi="Times New Roman" w:cs="Times New Roman"/>
          <w:sz w:val="20"/>
          <w:szCs w:val="20"/>
        </w:rPr>
      </w:pPr>
      <w:r w:rsidRPr="00CF564F">
        <w:rPr>
          <w:rFonts w:ascii="Times New Roman" w:hAnsi="Times New Roman" w:cs="Times New Roman"/>
          <w:sz w:val="20"/>
          <w:szCs w:val="20"/>
        </w:rPr>
        <w:t xml:space="preserve">Friday 1 Nov 2024 2:00-3:15pm </w:t>
      </w:r>
      <w:r w:rsidRPr="00CF564F">
        <w:rPr>
          <w:rFonts w:ascii="Times New Roman" w:hAnsi="Times New Roman" w:cs="Times New Roman"/>
          <w:sz w:val="20"/>
          <w:szCs w:val="20"/>
          <w:u w:val="single"/>
        </w:rPr>
        <w:t>Standing Committees</w:t>
      </w:r>
      <w:r w:rsidRPr="00CF564F">
        <w:rPr>
          <w:rFonts w:ascii="Times New Roman" w:hAnsi="Times New Roman" w:cs="Times New Roman"/>
          <w:sz w:val="20"/>
          <w:szCs w:val="20"/>
        </w:rPr>
        <w:t>: APC, DEIPC, ECUS, FAPC, RPIPC, SAPC</w:t>
      </w:r>
    </w:p>
    <w:p w14:paraId="58833FD0" w14:textId="77777777" w:rsidR="003423C5" w:rsidRPr="00CF564F" w:rsidRDefault="003423C5" w:rsidP="003423C5">
      <w:pPr>
        <w:pStyle w:val="ListParagraph"/>
        <w:numPr>
          <w:ilvl w:val="0"/>
          <w:numId w:val="25"/>
        </w:numPr>
        <w:rPr>
          <w:rFonts w:ascii="Times New Roman" w:hAnsi="Times New Roman" w:cs="Times New Roman"/>
          <w:sz w:val="20"/>
          <w:szCs w:val="20"/>
        </w:rPr>
      </w:pPr>
      <w:r w:rsidRPr="00CF564F">
        <w:rPr>
          <w:rFonts w:ascii="Times New Roman" w:hAnsi="Times New Roman" w:cs="Times New Roman"/>
          <w:sz w:val="20"/>
          <w:szCs w:val="20"/>
        </w:rPr>
        <w:t xml:space="preserve">Friday 1 Nov 2024 3:30-4:45pm Parks Hall 301: </w:t>
      </w:r>
      <w:r w:rsidRPr="00CF564F">
        <w:rPr>
          <w:rFonts w:ascii="Times New Roman" w:hAnsi="Times New Roman" w:cs="Times New Roman"/>
          <w:i/>
          <w:iCs/>
          <w:sz w:val="20"/>
          <w:szCs w:val="20"/>
        </w:rPr>
        <w:t>ECUS with Standing Committee Chairs</w:t>
      </w:r>
    </w:p>
    <w:p w14:paraId="3E33F4D7" w14:textId="77777777" w:rsidR="003423C5" w:rsidRPr="00CF564F" w:rsidRDefault="003423C5" w:rsidP="003423C5">
      <w:pPr>
        <w:pStyle w:val="ListParagraph"/>
        <w:numPr>
          <w:ilvl w:val="0"/>
          <w:numId w:val="25"/>
        </w:numPr>
        <w:rPr>
          <w:rFonts w:ascii="Times New Roman" w:hAnsi="Times New Roman" w:cs="Times New Roman"/>
          <w:sz w:val="20"/>
          <w:szCs w:val="20"/>
        </w:rPr>
      </w:pPr>
      <w:r w:rsidRPr="00CF564F">
        <w:rPr>
          <w:rFonts w:ascii="Times New Roman" w:hAnsi="Times New Roman" w:cs="Times New Roman"/>
          <w:sz w:val="20"/>
          <w:szCs w:val="20"/>
        </w:rPr>
        <w:t xml:space="preserve">Friday 15 Nov 2024 3:30-4:45pm Arts &amp; Sciences 272: </w:t>
      </w:r>
      <w:r w:rsidRPr="00CF564F">
        <w:rPr>
          <w:rFonts w:ascii="Times New Roman" w:hAnsi="Times New Roman" w:cs="Times New Roman"/>
          <w:b/>
          <w:bCs/>
          <w:sz w:val="20"/>
          <w:szCs w:val="20"/>
        </w:rPr>
        <w:t>University Senate</w:t>
      </w:r>
    </w:p>
    <w:p w14:paraId="6A44B39F" w14:textId="77777777" w:rsidR="003423C5" w:rsidRPr="00CF564F" w:rsidRDefault="003423C5" w:rsidP="003423C5">
      <w:pPr>
        <w:pStyle w:val="ListParagraph"/>
        <w:numPr>
          <w:ilvl w:val="0"/>
          <w:numId w:val="25"/>
        </w:numPr>
        <w:rPr>
          <w:rFonts w:ascii="Times New Roman" w:hAnsi="Times New Roman" w:cs="Times New Roman"/>
          <w:sz w:val="20"/>
          <w:szCs w:val="20"/>
        </w:rPr>
      </w:pPr>
      <w:r w:rsidRPr="00CF564F">
        <w:rPr>
          <w:rFonts w:ascii="Times New Roman" w:hAnsi="Times New Roman" w:cs="Times New Roman"/>
          <w:sz w:val="20"/>
          <w:szCs w:val="20"/>
        </w:rPr>
        <w:t xml:space="preserve">Friday 10 Jan 2025 2:00-3:15pm </w:t>
      </w:r>
      <w:r w:rsidRPr="00CF564F">
        <w:rPr>
          <w:rFonts w:ascii="Times New Roman" w:hAnsi="Times New Roman" w:cs="Times New Roman"/>
          <w:sz w:val="20"/>
          <w:szCs w:val="20"/>
          <w:u w:val="single"/>
        </w:rPr>
        <w:t>Standing Committees</w:t>
      </w:r>
      <w:r w:rsidRPr="00CF564F">
        <w:rPr>
          <w:rFonts w:ascii="Times New Roman" w:hAnsi="Times New Roman" w:cs="Times New Roman"/>
          <w:sz w:val="20"/>
          <w:szCs w:val="20"/>
        </w:rPr>
        <w:t>: APC, DEIPC, ECUS, FAPC, RPIPC, SAPC</w:t>
      </w:r>
    </w:p>
    <w:p w14:paraId="68ABBA98" w14:textId="77777777" w:rsidR="003423C5" w:rsidRPr="00CF564F" w:rsidRDefault="003423C5" w:rsidP="003423C5">
      <w:pPr>
        <w:pStyle w:val="ListParagraph"/>
        <w:numPr>
          <w:ilvl w:val="0"/>
          <w:numId w:val="25"/>
        </w:numPr>
        <w:rPr>
          <w:rFonts w:ascii="Times New Roman" w:hAnsi="Times New Roman" w:cs="Times New Roman"/>
          <w:i/>
          <w:iCs/>
          <w:sz w:val="20"/>
          <w:szCs w:val="20"/>
        </w:rPr>
      </w:pPr>
      <w:r w:rsidRPr="00CF564F">
        <w:rPr>
          <w:rFonts w:ascii="Times New Roman" w:hAnsi="Times New Roman" w:cs="Times New Roman"/>
          <w:sz w:val="20"/>
          <w:szCs w:val="20"/>
        </w:rPr>
        <w:t xml:space="preserve">Friday 10 Jan 2025 3:30-4:45pm Online: </w:t>
      </w:r>
      <w:r w:rsidRPr="00CF564F">
        <w:rPr>
          <w:rFonts w:ascii="Times New Roman" w:hAnsi="Times New Roman" w:cs="Times New Roman"/>
          <w:i/>
          <w:iCs/>
          <w:sz w:val="20"/>
          <w:szCs w:val="20"/>
        </w:rPr>
        <w:t>ECUS with Standing Committee Chairs</w:t>
      </w:r>
    </w:p>
    <w:p w14:paraId="1F223F46" w14:textId="77777777" w:rsidR="003423C5" w:rsidRPr="00CF564F" w:rsidRDefault="003423C5" w:rsidP="003423C5">
      <w:pPr>
        <w:pStyle w:val="ListParagraph"/>
        <w:numPr>
          <w:ilvl w:val="0"/>
          <w:numId w:val="25"/>
        </w:numPr>
        <w:rPr>
          <w:rFonts w:ascii="Times New Roman" w:hAnsi="Times New Roman" w:cs="Times New Roman"/>
          <w:sz w:val="20"/>
          <w:szCs w:val="20"/>
        </w:rPr>
      </w:pPr>
      <w:r w:rsidRPr="00CF564F">
        <w:rPr>
          <w:rFonts w:ascii="Times New Roman" w:hAnsi="Times New Roman" w:cs="Times New Roman"/>
          <w:sz w:val="20"/>
          <w:szCs w:val="20"/>
        </w:rPr>
        <w:t xml:space="preserve">Friday 24 Jan 2025 3:30-4:45pm Arts &amp; Sciences 272: </w:t>
      </w:r>
      <w:r w:rsidRPr="00CF564F">
        <w:rPr>
          <w:rFonts w:ascii="Times New Roman" w:hAnsi="Times New Roman" w:cs="Times New Roman"/>
          <w:b/>
          <w:bCs/>
          <w:sz w:val="20"/>
          <w:szCs w:val="20"/>
        </w:rPr>
        <w:t>University Senate</w:t>
      </w:r>
    </w:p>
    <w:p w14:paraId="7FE2230A" w14:textId="77777777" w:rsidR="003423C5" w:rsidRPr="00CF564F" w:rsidRDefault="003423C5" w:rsidP="003423C5">
      <w:pPr>
        <w:pStyle w:val="ListParagraph"/>
        <w:numPr>
          <w:ilvl w:val="0"/>
          <w:numId w:val="25"/>
        </w:numPr>
        <w:rPr>
          <w:rFonts w:ascii="Times New Roman" w:hAnsi="Times New Roman" w:cs="Times New Roman"/>
          <w:sz w:val="20"/>
          <w:szCs w:val="20"/>
        </w:rPr>
      </w:pPr>
      <w:r w:rsidRPr="00CF564F">
        <w:rPr>
          <w:rFonts w:ascii="Times New Roman" w:hAnsi="Times New Roman" w:cs="Times New Roman"/>
          <w:sz w:val="20"/>
          <w:szCs w:val="20"/>
        </w:rPr>
        <w:t xml:space="preserve">Friday 14 Feb 2025 2:00-3:15pm </w:t>
      </w:r>
      <w:r w:rsidRPr="00CF564F">
        <w:rPr>
          <w:rFonts w:ascii="Times New Roman" w:hAnsi="Times New Roman" w:cs="Times New Roman"/>
          <w:sz w:val="20"/>
          <w:szCs w:val="20"/>
          <w:u w:val="single"/>
        </w:rPr>
        <w:t>Standing Committees</w:t>
      </w:r>
      <w:r w:rsidRPr="00CF564F">
        <w:rPr>
          <w:rFonts w:ascii="Times New Roman" w:hAnsi="Times New Roman" w:cs="Times New Roman"/>
          <w:sz w:val="20"/>
          <w:szCs w:val="20"/>
        </w:rPr>
        <w:t>: APC, DEIPC, ECUS, FAPC, RPIPC, SAPC</w:t>
      </w:r>
    </w:p>
    <w:p w14:paraId="216722D5" w14:textId="77777777" w:rsidR="003423C5" w:rsidRPr="00CF564F" w:rsidRDefault="003423C5" w:rsidP="003423C5">
      <w:pPr>
        <w:pStyle w:val="ListParagraph"/>
        <w:numPr>
          <w:ilvl w:val="0"/>
          <w:numId w:val="25"/>
        </w:numPr>
        <w:rPr>
          <w:rFonts w:ascii="Times New Roman" w:hAnsi="Times New Roman" w:cs="Times New Roman"/>
          <w:sz w:val="20"/>
          <w:szCs w:val="20"/>
        </w:rPr>
      </w:pPr>
      <w:r w:rsidRPr="00CF564F">
        <w:rPr>
          <w:rFonts w:ascii="Times New Roman" w:hAnsi="Times New Roman" w:cs="Times New Roman"/>
          <w:sz w:val="20"/>
          <w:szCs w:val="20"/>
        </w:rPr>
        <w:t xml:space="preserve">Friday 14 Feb 2025 3:30-4:45pm Parks Hall 301: </w:t>
      </w:r>
      <w:r w:rsidRPr="00CF564F">
        <w:rPr>
          <w:rFonts w:ascii="Times New Roman" w:hAnsi="Times New Roman" w:cs="Times New Roman"/>
          <w:i/>
          <w:iCs/>
          <w:sz w:val="20"/>
          <w:szCs w:val="20"/>
        </w:rPr>
        <w:t>ECUS with Standing Committee Chairs</w:t>
      </w:r>
    </w:p>
    <w:p w14:paraId="0CB003F3" w14:textId="77777777" w:rsidR="003423C5" w:rsidRPr="00CF564F" w:rsidRDefault="003423C5" w:rsidP="003423C5">
      <w:pPr>
        <w:pStyle w:val="ListParagraph"/>
        <w:numPr>
          <w:ilvl w:val="0"/>
          <w:numId w:val="25"/>
        </w:numPr>
        <w:rPr>
          <w:rFonts w:ascii="Times New Roman" w:hAnsi="Times New Roman" w:cs="Times New Roman"/>
          <w:sz w:val="20"/>
          <w:szCs w:val="20"/>
        </w:rPr>
      </w:pPr>
      <w:r w:rsidRPr="00CF564F">
        <w:rPr>
          <w:rFonts w:ascii="Times New Roman" w:hAnsi="Times New Roman" w:cs="Times New Roman"/>
          <w:sz w:val="20"/>
          <w:szCs w:val="20"/>
        </w:rPr>
        <w:t xml:space="preserve">Friday 28 Feb 2025 3:30-4:45pm Arts &amp; Sciences 272: </w:t>
      </w:r>
      <w:r w:rsidRPr="00CF564F">
        <w:rPr>
          <w:rFonts w:ascii="Times New Roman" w:hAnsi="Times New Roman" w:cs="Times New Roman"/>
          <w:b/>
          <w:bCs/>
          <w:sz w:val="20"/>
          <w:szCs w:val="20"/>
        </w:rPr>
        <w:t>University Senate</w:t>
      </w:r>
    </w:p>
    <w:p w14:paraId="57942817" w14:textId="77777777" w:rsidR="003423C5" w:rsidRPr="00CF564F" w:rsidRDefault="003423C5" w:rsidP="003423C5">
      <w:pPr>
        <w:pStyle w:val="ListParagraph"/>
        <w:numPr>
          <w:ilvl w:val="0"/>
          <w:numId w:val="25"/>
        </w:numPr>
        <w:rPr>
          <w:rFonts w:ascii="Times New Roman" w:hAnsi="Times New Roman" w:cs="Times New Roman"/>
          <w:sz w:val="20"/>
          <w:szCs w:val="20"/>
        </w:rPr>
      </w:pPr>
      <w:r w:rsidRPr="00CF564F">
        <w:rPr>
          <w:rFonts w:ascii="Times New Roman" w:hAnsi="Times New Roman" w:cs="Times New Roman"/>
          <w:sz w:val="20"/>
          <w:szCs w:val="20"/>
        </w:rPr>
        <w:t xml:space="preserve">Friday 7 Mar 2025 2:00-3:15pm </w:t>
      </w:r>
      <w:r w:rsidRPr="00CF564F">
        <w:rPr>
          <w:rFonts w:ascii="Times New Roman" w:hAnsi="Times New Roman" w:cs="Times New Roman"/>
          <w:sz w:val="20"/>
          <w:szCs w:val="20"/>
          <w:u w:val="single"/>
        </w:rPr>
        <w:t>Standing Committees</w:t>
      </w:r>
      <w:r w:rsidRPr="00CF564F">
        <w:rPr>
          <w:rFonts w:ascii="Times New Roman" w:hAnsi="Times New Roman" w:cs="Times New Roman"/>
          <w:sz w:val="20"/>
          <w:szCs w:val="20"/>
        </w:rPr>
        <w:t>: APC, DEIPC, ECUS, FAPC, RPIPC, SAPC</w:t>
      </w:r>
    </w:p>
    <w:p w14:paraId="69D2D7A4" w14:textId="77777777" w:rsidR="003423C5" w:rsidRPr="00CF564F" w:rsidRDefault="003423C5" w:rsidP="003423C5">
      <w:pPr>
        <w:pStyle w:val="ListParagraph"/>
        <w:numPr>
          <w:ilvl w:val="0"/>
          <w:numId w:val="25"/>
        </w:numPr>
        <w:rPr>
          <w:rFonts w:ascii="Times New Roman" w:hAnsi="Times New Roman" w:cs="Times New Roman"/>
          <w:sz w:val="20"/>
          <w:szCs w:val="20"/>
        </w:rPr>
      </w:pPr>
      <w:r w:rsidRPr="00CF564F">
        <w:rPr>
          <w:rFonts w:ascii="Times New Roman" w:hAnsi="Times New Roman" w:cs="Times New Roman"/>
          <w:sz w:val="20"/>
          <w:szCs w:val="20"/>
        </w:rPr>
        <w:t xml:space="preserve">Friday 7 Mar 2025 3:30-3:15pm Parks Hall 301: </w:t>
      </w:r>
      <w:r w:rsidRPr="00CF564F">
        <w:rPr>
          <w:rFonts w:ascii="Times New Roman" w:hAnsi="Times New Roman" w:cs="Times New Roman"/>
          <w:i/>
          <w:iCs/>
          <w:sz w:val="20"/>
          <w:szCs w:val="20"/>
        </w:rPr>
        <w:t>ECUS with Standing Committee Chairs</w:t>
      </w:r>
    </w:p>
    <w:p w14:paraId="58A78DE3" w14:textId="77777777" w:rsidR="003423C5" w:rsidRPr="00CF564F" w:rsidRDefault="003423C5" w:rsidP="003423C5">
      <w:pPr>
        <w:pStyle w:val="ListParagraph"/>
        <w:numPr>
          <w:ilvl w:val="0"/>
          <w:numId w:val="25"/>
        </w:numPr>
        <w:rPr>
          <w:rFonts w:ascii="Times New Roman" w:hAnsi="Times New Roman" w:cs="Times New Roman"/>
          <w:sz w:val="20"/>
          <w:szCs w:val="20"/>
        </w:rPr>
      </w:pPr>
      <w:r w:rsidRPr="00CF564F">
        <w:rPr>
          <w:rFonts w:ascii="Times New Roman" w:hAnsi="Times New Roman" w:cs="Times New Roman"/>
          <w:sz w:val="20"/>
          <w:szCs w:val="20"/>
        </w:rPr>
        <w:t xml:space="preserve">Friday 28 Mar 2025 3:30-4:45pm Arts &amp; Sciences 272: </w:t>
      </w:r>
      <w:r w:rsidRPr="00CF564F">
        <w:rPr>
          <w:rFonts w:ascii="Times New Roman" w:hAnsi="Times New Roman" w:cs="Times New Roman"/>
          <w:b/>
          <w:bCs/>
          <w:sz w:val="20"/>
          <w:szCs w:val="20"/>
        </w:rPr>
        <w:t>University Senate</w:t>
      </w:r>
    </w:p>
    <w:p w14:paraId="2EFB191A" w14:textId="77777777" w:rsidR="003423C5" w:rsidRPr="00CF564F" w:rsidRDefault="003423C5" w:rsidP="003423C5">
      <w:pPr>
        <w:pStyle w:val="ListParagraph"/>
        <w:numPr>
          <w:ilvl w:val="0"/>
          <w:numId w:val="25"/>
        </w:numPr>
        <w:rPr>
          <w:rFonts w:ascii="Times New Roman" w:hAnsi="Times New Roman" w:cs="Times New Roman"/>
          <w:sz w:val="20"/>
          <w:szCs w:val="20"/>
        </w:rPr>
      </w:pPr>
      <w:r w:rsidRPr="00CF564F">
        <w:rPr>
          <w:rFonts w:ascii="Times New Roman" w:hAnsi="Times New Roman" w:cs="Times New Roman"/>
          <w:sz w:val="20"/>
          <w:szCs w:val="20"/>
        </w:rPr>
        <w:t xml:space="preserve">Friday 4 Apr 2025 2:00-3:15pm </w:t>
      </w:r>
      <w:r w:rsidRPr="00CF564F">
        <w:rPr>
          <w:rFonts w:ascii="Times New Roman" w:hAnsi="Times New Roman" w:cs="Times New Roman"/>
          <w:sz w:val="20"/>
          <w:szCs w:val="20"/>
          <w:u w:val="single"/>
        </w:rPr>
        <w:t>Standing Committees</w:t>
      </w:r>
      <w:r w:rsidRPr="00CF564F">
        <w:rPr>
          <w:rFonts w:ascii="Times New Roman" w:hAnsi="Times New Roman" w:cs="Times New Roman"/>
          <w:sz w:val="20"/>
          <w:szCs w:val="20"/>
        </w:rPr>
        <w:t>: APC, DEIPC, ECUS, FAPC, RPIPC, SAPC</w:t>
      </w:r>
    </w:p>
    <w:p w14:paraId="71FED9E7" w14:textId="77777777" w:rsidR="003423C5" w:rsidRPr="00CF564F" w:rsidRDefault="003423C5" w:rsidP="003423C5">
      <w:pPr>
        <w:pStyle w:val="ListParagraph"/>
        <w:numPr>
          <w:ilvl w:val="0"/>
          <w:numId w:val="25"/>
        </w:numPr>
        <w:rPr>
          <w:rFonts w:ascii="Times New Roman" w:hAnsi="Times New Roman" w:cs="Times New Roman"/>
          <w:sz w:val="20"/>
          <w:szCs w:val="20"/>
        </w:rPr>
      </w:pPr>
      <w:r w:rsidRPr="00CF564F">
        <w:rPr>
          <w:rFonts w:ascii="Times New Roman" w:hAnsi="Times New Roman" w:cs="Times New Roman"/>
          <w:sz w:val="20"/>
          <w:szCs w:val="20"/>
        </w:rPr>
        <w:t xml:space="preserve">Friday 4 Apr 2025 3:30-4:45pm Parks Hall 301: </w:t>
      </w:r>
      <w:r w:rsidRPr="00CF564F">
        <w:rPr>
          <w:rFonts w:ascii="Times New Roman" w:hAnsi="Times New Roman" w:cs="Times New Roman"/>
          <w:i/>
          <w:iCs/>
          <w:sz w:val="20"/>
          <w:szCs w:val="20"/>
        </w:rPr>
        <w:t>ECUS with Standing Committee Chairs</w:t>
      </w:r>
    </w:p>
    <w:p w14:paraId="58FA5C7E" w14:textId="77777777" w:rsidR="003423C5" w:rsidRDefault="003423C5" w:rsidP="003423C5">
      <w:pPr>
        <w:pStyle w:val="ListParagraph"/>
        <w:numPr>
          <w:ilvl w:val="0"/>
          <w:numId w:val="25"/>
        </w:numPr>
        <w:rPr>
          <w:rFonts w:ascii="Times New Roman" w:hAnsi="Times New Roman" w:cs="Times New Roman"/>
          <w:sz w:val="20"/>
          <w:szCs w:val="20"/>
        </w:rPr>
      </w:pPr>
      <w:r w:rsidRPr="00CF564F">
        <w:rPr>
          <w:rFonts w:ascii="Times New Roman" w:hAnsi="Times New Roman" w:cs="Times New Roman"/>
          <w:sz w:val="20"/>
          <w:szCs w:val="20"/>
        </w:rPr>
        <w:t xml:space="preserve">Friday 25 Apr 2025 2:00-3:15pm Arts &amp; Sciences 272: </w:t>
      </w:r>
      <w:r w:rsidRPr="00CF564F">
        <w:rPr>
          <w:rFonts w:ascii="Times New Roman" w:hAnsi="Times New Roman" w:cs="Times New Roman"/>
          <w:b/>
          <w:bCs/>
          <w:sz w:val="20"/>
          <w:szCs w:val="20"/>
        </w:rPr>
        <w:t>University Senate</w:t>
      </w:r>
      <w:r w:rsidRPr="00CF564F">
        <w:rPr>
          <w:rFonts w:ascii="Times New Roman" w:hAnsi="Times New Roman" w:cs="Times New Roman"/>
          <w:sz w:val="20"/>
          <w:szCs w:val="20"/>
        </w:rPr>
        <w:t xml:space="preserve"> (NOTE: 2 pm meeting time)</w:t>
      </w:r>
    </w:p>
    <w:p w14:paraId="4B6F257C" w14:textId="77777777" w:rsidR="00DB5ABF" w:rsidRPr="00CF564F" w:rsidRDefault="00DB5ABF" w:rsidP="00DB5ABF">
      <w:pPr>
        <w:pStyle w:val="ListParagraph"/>
        <w:rPr>
          <w:rFonts w:ascii="Times New Roman" w:hAnsi="Times New Roman" w:cs="Times New Roman"/>
          <w:sz w:val="20"/>
          <w:szCs w:val="20"/>
        </w:rPr>
      </w:pPr>
    </w:p>
    <w:p w14:paraId="65A249B1" w14:textId="37B1AE03" w:rsidR="00F548A2" w:rsidRPr="006649C5" w:rsidRDefault="00F548A2" w:rsidP="00F548A2">
      <w:pPr>
        <w:pStyle w:val="Heading2"/>
        <w:rPr>
          <w:rFonts w:ascii="Times New Roman" w:hAnsi="Times New Roman" w:cs="Times New Roman"/>
        </w:rPr>
      </w:pPr>
      <w:bookmarkStart w:id="5" w:name="_Toc174179135"/>
      <w:r w:rsidRPr="006649C5">
        <w:rPr>
          <w:rFonts w:ascii="Times New Roman" w:hAnsi="Times New Roman" w:cs="Times New Roman"/>
          <w:color w:val="auto"/>
        </w:rPr>
        <w:t>202</w:t>
      </w:r>
      <w:r w:rsidR="003423C5">
        <w:rPr>
          <w:rFonts w:ascii="Times New Roman" w:hAnsi="Times New Roman" w:cs="Times New Roman"/>
          <w:color w:val="auto"/>
        </w:rPr>
        <w:t>5</w:t>
      </w:r>
      <w:r w:rsidRPr="006649C5">
        <w:rPr>
          <w:rFonts w:ascii="Times New Roman" w:hAnsi="Times New Roman" w:cs="Times New Roman"/>
          <w:color w:val="auto"/>
        </w:rPr>
        <w:t>-202</w:t>
      </w:r>
      <w:r w:rsidR="003423C5">
        <w:rPr>
          <w:rFonts w:ascii="Times New Roman" w:hAnsi="Times New Roman" w:cs="Times New Roman"/>
          <w:color w:val="auto"/>
        </w:rPr>
        <w:t>6</w:t>
      </w:r>
      <w:r w:rsidRPr="006649C5">
        <w:rPr>
          <w:rFonts w:ascii="Times New Roman" w:hAnsi="Times New Roman" w:cs="Times New Roman"/>
          <w:color w:val="auto"/>
        </w:rPr>
        <w:t xml:space="preserve"> </w:t>
      </w:r>
      <w:r w:rsidRPr="006649C5">
        <w:rPr>
          <w:rFonts w:ascii="Times New Roman" w:hAnsi="Times New Roman" w:cs="Times New Roman"/>
          <w:b/>
          <w:bCs/>
          <w:color w:val="auto"/>
        </w:rPr>
        <w:t>University Senate</w:t>
      </w:r>
      <w:r w:rsidRPr="006649C5">
        <w:rPr>
          <w:rFonts w:ascii="Times New Roman" w:hAnsi="Times New Roman" w:cs="Times New Roman"/>
          <w:color w:val="auto"/>
        </w:rPr>
        <w:t xml:space="preserve"> Organizational Meeting</w:t>
      </w:r>
      <w:bookmarkEnd w:id="4"/>
      <w:bookmarkEnd w:id="5"/>
    </w:p>
    <w:p w14:paraId="1DF20091" w14:textId="46DA5695" w:rsidR="00F548A2" w:rsidRPr="006649C5" w:rsidRDefault="00F548A2" w:rsidP="00F548A2">
      <w:pPr>
        <w:pStyle w:val="ListParagraph"/>
        <w:numPr>
          <w:ilvl w:val="0"/>
          <w:numId w:val="25"/>
        </w:numPr>
        <w:rPr>
          <w:rFonts w:ascii="Times New Roman" w:hAnsi="Times New Roman" w:cs="Times New Roman"/>
          <w:sz w:val="20"/>
          <w:szCs w:val="20"/>
        </w:rPr>
      </w:pPr>
      <w:r w:rsidRPr="006649C5">
        <w:rPr>
          <w:rFonts w:ascii="Times New Roman" w:hAnsi="Times New Roman" w:cs="Times New Roman"/>
          <w:sz w:val="20"/>
          <w:szCs w:val="20"/>
        </w:rPr>
        <w:t>Friday 2</w:t>
      </w:r>
      <w:r w:rsidR="003423C5">
        <w:rPr>
          <w:rFonts w:ascii="Times New Roman" w:hAnsi="Times New Roman" w:cs="Times New Roman"/>
          <w:sz w:val="20"/>
          <w:szCs w:val="20"/>
        </w:rPr>
        <w:t>5</w:t>
      </w:r>
      <w:r w:rsidRPr="006649C5">
        <w:rPr>
          <w:rFonts w:ascii="Times New Roman" w:hAnsi="Times New Roman" w:cs="Times New Roman"/>
          <w:sz w:val="20"/>
          <w:szCs w:val="20"/>
        </w:rPr>
        <w:t xml:space="preserve"> Apr 202</w:t>
      </w:r>
      <w:r w:rsidR="003423C5">
        <w:rPr>
          <w:rFonts w:ascii="Times New Roman" w:hAnsi="Times New Roman" w:cs="Times New Roman"/>
          <w:sz w:val="20"/>
          <w:szCs w:val="20"/>
        </w:rPr>
        <w:t>5</w:t>
      </w:r>
      <w:r w:rsidRPr="006649C5">
        <w:rPr>
          <w:rFonts w:ascii="Times New Roman" w:hAnsi="Times New Roman" w:cs="Times New Roman"/>
          <w:sz w:val="20"/>
          <w:szCs w:val="20"/>
        </w:rPr>
        <w:t xml:space="preserve"> 3:30-4:45pm Arts &amp; Sciences 272: </w:t>
      </w:r>
      <w:r w:rsidRPr="006649C5">
        <w:rPr>
          <w:rFonts w:ascii="Times New Roman" w:hAnsi="Times New Roman" w:cs="Times New Roman"/>
          <w:b/>
          <w:bCs/>
          <w:sz w:val="20"/>
          <w:szCs w:val="20"/>
        </w:rPr>
        <w:t xml:space="preserve">University Senate </w:t>
      </w:r>
      <w:r w:rsidRPr="006649C5">
        <w:rPr>
          <w:rFonts w:ascii="Times New Roman" w:hAnsi="Times New Roman" w:cs="Times New Roman"/>
          <w:sz w:val="20"/>
          <w:szCs w:val="20"/>
        </w:rPr>
        <w:t xml:space="preserve">Organizational Meeting, including </w:t>
      </w:r>
      <w:r w:rsidRPr="006649C5">
        <w:rPr>
          <w:rFonts w:ascii="Times New Roman" w:hAnsi="Times New Roman" w:cs="Times New Roman"/>
          <w:sz w:val="20"/>
          <w:szCs w:val="20"/>
          <w:u w:val="single"/>
        </w:rPr>
        <w:t>Standing Committee</w:t>
      </w:r>
      <w:r w:rsidRPr="006649C5">
        <w:rPr>
          <w:rFonts w:ascii="Times New Roman" w:hAnsi="Times New Roman" w:cs="Times New Roman"/>
          <w:sz w:val="20"/>
          <w:szCs w:val="20"/>
        </w:rPr>
        <w:t xml:space="preserve"> Organizational Meetings</w:t>
      </w:r>
    </w:p>
    <w:p w14:paraId="6E2054FA" w14:textId="06BD27CB" w:rsidR="00911C50" w:rsidRPr="006649C5" w:rsidRDefault="00911C50" w:rsidP="00F548A2">
      <w:pPr>
        <w:pStyle w:val="Heading1"/>
        <w:rPr>
          <w:rFonts w:ascii="Times New Roman" w:hAnsi="Times New Roman" w:cs="Times New Roman"/>
          <w:color w:val="auto"/>
        </w:rPr>
      </w:pPr>
      <w:bookmarkStart w:id="6" w:name="_Toc174179136"/>
      <w:r w:rsidRPr="006649C5">
        <w:rPr>
          <w:rFonts w:ascii="Times New Roman" w:hAnsi="Times New Roman" w:cs="Times New Roman"/>
          <w:color w:val="auto"/>
        </w:rPr>
        <w:t>Highlights from 202</w:t>
      </w:r>
      <w:r w:rsidR="006C4B3E">
        <w:rPr>
          <w:rFonts w:ascii="Times New Roman" w:hAnsi="Times New Roman" w:cs="Times New Roman"/>
          <w:color w:val="auto"/>
        </w:rPr>
        <w:t>3</w:t>
      </w:r>
      <w:r w:rsidRPr="006649C5">
        <w:rPr>
          <w:rFonts w:ascii="Times New Roman" w:hAnsi="Times New Roman" w:cs="Times New Roman"/>
          <w:color w:val="auto"/>
        </w:rPr>
        <w:t>-2</w:t>
      </w:r>
      <w:r w:rsidR="006C4B3E">
        <w:rPr>
          <w:rFonts w:ascii="Times New Roman" w:hAnsi="Times New Roman" w:cs="Times New Roman"/>
          <w:color w:val="auto"/>
        </w:rPr>
        <w:t>4</w:t>
      </w:r>
      <w:r w:rsidRPr="006649C5">
        <w:rPr>
          <w:rFonts w:ascii="Times New Roman" w:hAnsi="Times New Roman" w:cs="Times New Roman"/>
          <w:color w:val="auto"/>
        </w:rPr>
        <w:t xml:space="preserve"> and Items on the Horizon in 202</w:t>
      </w:r>
      <w:r w:rsidR="006C4B3E">
        <w:rPr>
          <w:rFonts w:ascii="Times New Roman" w:hAnsi="Times New Roman" w:cs="Times New Roman"/>
          <w:color w:val="auto"/>
        </w:rPr>
        <w:t>4</w:t>
      </w:r>
      <w:r w:rsidRPr="006649C5">
        <w:rPr>
          <w:rFonts w:ascii="Times New Roman" w:hAnsi="Times New Roman" w:cs="Times New Roman"/>
          <w:color w:val="auto"/>
        </w:rPr>
        <w:t>-2</w:t>
      </w:r>
      <w:r w:rsidR="006C4B3E">
        <w:rPr>
          <w:rFonts w:ascii="Times New Roman" w:hAnsi="Times New Roman" w:cs="Times New Roman"/>
          <w:color w:val="auto"/>
        </w:rPr>
        <w:t>5</w:t>
      </w:r>
      <w:bookmarkEnd w:id="6"/>
    </w:p>
    <w:p w14:paraId="6968FE78" w14:textId="5261D485" w:rsidR="00911C50" w:rsidRPr="006649C5" w:rsidRDefault="00000000" w:rsidP="00F548A2">
      <w:pPr>
        <w:pStyle w:val="Heading2"/>
        <w:rPr>
          <w:rFonts w:ascii="Times New Roman" w:hAnsi="Times New Roman" w:cs="Times New Roman"/>
          <w:color w:val="auto"/>
          <w:u w:val="single"/>
        </w:rPr>
      </w:pPr>
      <w:hyperlink r:id="rId12" w:history="1">
        <w:bookmarkStart w:id="7" w:name="_Toc174179137"/>
        <w:r w:rsidR="00911C50" w:rsidRPr="006649C5">
          <w:rPr>
            <w:rStyle w:val="Hyperlink"/>
            <w:rFonts w:ascii="Times New Roman" w:hAnsi="Times New Roman" w:cs="Times New Roman"/>
            <w:color w:val="auto"/>
          </w:rPr>
          <w:t>Academic Policy Committee (APC)</w:t>
        </w:r>
        <w:bookmarkEnd w:id="7"/>
      </w:hyperlink>
    </w:p>
    <w:p w14:paraId="1119DD80" w14:textId="77777777" w:rsidR="00AC479C" w:rsidRDefault="00AC479C" w:rsidP="00AC479C">
      <w:pPr>
        <w:pStyle w:val="ListParagraph"/>
        <w:numPr>
          <w:ilvl w:val="0"/>
          <w:numId w:val="33"/>
        </w:numPr>
      </w:pPr>
      <w:r w:rsidRPr="00CB5E55">
        <w:t xml:space="preserve">Academic Integrity Implications of Artificial Intelligence: The committee, at the request of faculty, considered a change in GCSU’s academic dishonesty policy to ensure that the inappropriate use of AI technologies was clearly forbidden. The committee investigated all pertinent policies at other USG institutions to determine what language sister universities and colleges may already have in place. The committee found that only Augusta University and the University of Georgia had so far altered their policies to reflect the new landscape. Faculty members Joy Bracewell and Cynthia Alby were consulted for their experience and expertise. The committee ultimately found that the GCSU academic dishonesty policy’s current language regarding plagiarism needed updating, which led to the proposal of motion 2324.APC.001.P, found below. </w:t>
      </w:r>
    </w:p>
    <w:p w14:paraId="28532356" w14:textId="77777777" w:rsidR="00AC479C" w:rsidRDefault="00AC479C" w:rsidP="00AC479C">
      <w:pPr>
        <w:pStyle w:val="ListParagraph"/>
        <w:numPr>
          <w:ilvl w:val="0"/>
          <w:numId w:val="33"/>
        </w:numPr>
      </w:pPr>
      <w:r w:rsidRPr="00CB5E55">
        <w:t xml:space="preserve">Overload Policy: Some faculty in the APC reported concern with the lack of a policy to determine adequate and equitable overload pay for members of the Corps of Instruction. The chair of the APC was requested to broach this topic with ECUS and the FPAC committee following the September 1, 2023 APC meeting. No further action was taken by the APC. </w:t>
      </w:r>
    </w:p>
    <w:p w14:paraId="187F57B0" w14:textId="77777777" w:rsidR="00AC479C" w:rsidRDefault="00AC479C" w:rsidP="00AC479C">
      <w:pPr>
        <w:pStyle w:val="ListParagraph"/>
        <w:numPr>
          <w:ilvl w:val="0"/>
          <w:numId w:val="33"/>
        </w:numPr>
      </w:pPr>
      <w:r w:rsidRPr="00CB5E55">
        <w:lastRenderedPageBreak/>
        <w:t xml:space="preserve">Final Examination Policy: At the request of FAPC, APC was asked to consider a revision to the Final Exam Policy. APC considered the matter in its meeting of October 6, 2023, and chose not to consider a change of policy at that time. </w:t>
      </w:r>
    </w:p>
    <w:p w14:paraId="6853AC50" w14:textId="77777777" w:rsidR="00AC479C" w:rsidRDefault="00AC479C" w:rsidP="00AC479C">
      <w:pPr>
        <w:pStyle w:val="ListParagraph"/>
        <w:numPr>
          <w:ilvl w:val="0"/>
          <w:numId w:val="33"/>
        </w:numPr>
      </w:pPr>
      <w:r w:rsidRPr="00CB5E55">
        <w:t xml:space="preserve">Core Curriculum Updates: At the request of the General Education Committee, the Academic Policy Committee advanced a motion to the University Senate (2324.APC.002.P, found below) to add language regarding the new University System of Georgia-mandated Core Impacts policy to the existing GCSU Required Syllabus Statements policy. </w:t>
      </w:r>
    </w:p>
    <w:p w14:paraId="43AF2797" w14:textId="28FC0A98" w:rsidR="003423C5" w:rsidRDefault="00AC479C" w:rsidP="00AC479C">
      <w:pPr>
        <w:pStyle w:val="ListParagraph"/>
        <w:numPr>
          <w:ilvl w:val="0"/>
          <w:numId w:val="33"/>
        </w:numPr>
      </w:pPr>
      <w:r w:rsidRPr="00CB5E55">
        <w:t>Syllabus Statement on Diversity, Equity, and Inclusion: At the request of DEIPC, the Academic Policy Committee reviewed the proposed suggested syllabus statement on Diversity, Equity, and Inclusion. The Academic Policy Committee did not feel that it was in our purview to co-sponsor the proposed suggested syllabus statement, but we</w:t>
      </w:r>
      <w:r>
        <w:t xml:space="preserve"> </w:t>
      </w:r>
      <w:r w:rsidRPr="00CB5E55">
        <w:t>felt that its language was appropriate, so long as it was included on a separate webpage for suggested syllabus statements, rather than the page for required syllabus statements.</w:t>
      </w:r>
    </w:p>
    <w:p w14:paraId="13FBABC7" w14:textId="6FF5CC65" w:rsidR="00911C50" w:rsidRPr="006649C5" w:rsidRDefault="00000000" w:rsidP="00911C50">
      <w:pPr>
        <w:pStyle w:val="Heading2"/>
        <w:spacing w:after="120"/>
        <w:rPr>
          <w:rFonts w:ascii="Times New Roman" w:hAnsi="Times New Roman" w:cs="Times New Roman"/>
          <w:color w:val="auto"/>
        </w:rPr>
      </w:pPr>
      <w:hyperlink r:id="rId13" w:history="1">
        <w:bookmarkStart w:id="8" w:name="_Toc174179138"/>
        <w:r w:rsidR="00911C50" w:rsidRPr="006649C5">
          <w:rPr>
            <w:rStyle w:val="Hyperlink"/>
            <w:rFonts w:ascii="Times New Roman" w:hAnsi="Times New Roman" w:cs="Times New Roman"/>
            <w:color w:val="auto"/>
          </w:rPr>
          <w:t>Diversity, Equity, and Inclusion Policy Committee (DEIPC)</w:t>
        </w:r>
        <w:bookmarkEnd w:id="8"/>
      </w:hyperlink>
    </w:p>
    <w:p w14:paraId="37C5DA25" w14:textId="77777777" w:rsidR="003423C5" w:rsidRDefault="003423C5" w:rsidP="00EA339D">
      <w:pPr>
        <w:pStyle w:val="Heading2"/>
        <w:spacing w:after="120"/>
      </w:pPr>
    </w:p>
    <w:p w14:paraId="2B42B708" w14:textId="77777777" w:rsidR="003423C5" w:rsidRDefault="003423C5" w:rsidP="00EA339D">
      <w:pPr>
        <w:pStyle w:val="Heading2"/>
        <w:spacing w:after="120"/>
      </w:pPr>
    </w:p>
    <w:p w14:paraId="1543CD25" w14:textId="3C4E84A0" w:rsidR="00911C50" w:rsidRPr="006649C5" w:rsidRDefault="00000000" w:rsidP="00EA339D">
      <w:pPr>
        <w:pStyle w:val="Heading2"/>
        <w:spacing w:after="120"/>
        <w:rPr>
          <w:rFonts w:ascii="Times New Roman" w:hAnsi="Times New Roman" w:cs="Times New Roman"/>
          <w:color w:val="auto"/>
        </w:rPr>
      </w:pPr>
      <w:hyperlink r:id="rId14" w:history="1">
        <w:bookmarkStart w:id="9" w:name="_Toc174179139"/>
        <w:r w:rsidR="00911C50" w:rsidRPr="006649C5">
          <w:rPr>
            <w:rStyle w:val="Hyperlink"/>
            <w:rFonts w:ascii="Times New Roman" w:hAnsi="Times New Roman" w:cs="Times New Roman"/>
            <w:color w:val="auto"/>
          </w:rPr>
          <w:t>Executive Committee of the University Senate (ECUS)</w:t>
        </w:r>
        <w:bookmarkEnd w:id="9"/>
      </w:hyperlink>
    </w:p>
    <w:p w14:paraId="34D825EE" w14:textId="77777777" w:rsidR="00434FE4" w:rsidRDefault="00434FE4" w:rsidP="00434FE4">
      <w:pPr>
        <w:pStyle w:val="ListParagraph"/>
        <w:numPr>
          <w:ilvl w:val="0"/>
          <w:numId w:val="36"/>
        </w:numPr>
      </w:pPr>
      <w:r w:rsidRPr="0025577E">
        <w:t xml:space="preserve">Following the resignation of Presiding Officer-Elect/SCoN Chair Catherine Fowler effective at the end of the February 23, 2024 meeting, SCoN duties were collaboratively shared by Presiding Officer Rob Sumowski, Secretary Alex Blazer, and Past Presiding Officer Jennifer Flory. </w:t>
      </w:r>
    </w:p>
    <w:p w14:paraId="6333F287" w14:textId="77777777" w:rsidR="00434FE4" w:rsidRDefault="00434FE4" w:rsidP="00434FE4">
      <w:pPr>
        <w:pStyle w:val="ListParagraph"/>
        <w:numPr>
          <w:ilvl w:val="0"/>
          <w:numId w:val="36"/>
        </w:numPr>
      </w:pPr>
      <w:r w:rsidRPr="0025577E">
        <w:t xml:space="preserve">ECUS drafted a By-laws revision motion creating a process for replacing the Presiding Officer-Elect and/or Secretary during the academic year should a vacancy arise.  </w:t>
      </w:r>
    </w:p>
    <w:p w14:paraId="5AEC016E" w14:textId="77777777" w:rsidR="00434FE4" w:rsidRDefault="00434FE4" w:rsidP="00434FE4">
      <w:pPr>
        <w:pStyle w:val="ListParagraph"/>
        <w:numPr>
          <w:ilvl w:val="0"/>
          <w:numId w:val="36"/>
        </w:numPr>
      </w:pPr>
      <w:r w:rsidRPr="0025577E">
        <w:t>The By-laws revision (2324.ECUS.001.B) was read at the March 15 Senate meeting and approved by both the Senate and President Cox at the 2 pm meeting on April 26, 2024.</w:t>
      </w:r>
    </w:p>
    <w:p w14:paraId="2AFFB161" w14:textId="77777777" w:rsidR="00434FE4" w:rsidRDefault="00434FE4" w:rsidP="00434FE4">
      <w:pPr>
        <w:pStyle w:val="ListParagraph"/>
        <w:numPr>
          <w:ilvl w:val="0"/>
          <w:numId w:val="36"/>
        </w:numPr>
      </w:pPr>
      <w:r w:rsidRPr="0025577E">
        <w:t xml:space="preserve">At its April 5, 2024 meeting ECUS changed USGFC representation on the University System of Georgia Faculty Council to allow for continuity and better institutional representation at the USG level. Beginning with the 2024-2025 School Year, GCSU’s University Senate Representatives on USGFC will be 2 Elected Faculty Senators (appointed by SCoN); one voting member and one nonvoting member that will represent GCSU in the absence of the voting member. The representatives will serve a term of 3 years with the possibility of renewal regardless of status as EFS at the conclusion of the 3year term.  </w:t>
      </w:r>
    </w:p>
    <w:p w14:paraId="2E44969A" w14:textId="77777777" w:rsidR="00434FE4" w:rsidRDefault="00434FE4" w:rsidP="00434FE4">
      <w:pPr>
        <w:pStyle w:val="ListParagraph"/>
        <w:numPr>
          <w:ilvl w:val="0"/>
          <w:numId w:val="36"/>
        </w:numPr>
      </w:pPr>
      <w:r w:rsidRPr="0025577E">
        <w:t>Consecutive Meetings: Having ECUS and ECUS/SCC meet consecutively at 2:00 (amended in September 2023 to 2:45 pm to conserve time) and 3:30 respectively continues to work well. The PO should continue to be conscientious about which agenda topics are for ECUS and which are for ECUS/SCC. The POE report and the SCoN report often overlap as the POE chairs SCoN.</w:t>
      </w:r>
    </w:p>
    <w:p w14:paraId="18526CE9" w14:textId="77777777" w:rsidR="00434FE4" w:rsidRDefault="00434FE4" w:rsidP="00434FE4">
      <w:pPr>
        <w:pStyle w:val="ListParagraph"/>
        <w:numPr>
          <w:ilvl w:val="0"/>
          <w:numId w:val="36"/>
        </w:numPr>
      </w:pPr>
      <w:r w:rsidRPr="0025577E">
        <w:t xml:space="preserve">Electronic Presence of the University Senate – continue test-driving, consider publishing governance calendar to 25Live </w:t>
      </w:r>
    </w:p>
    <w:p w14:paraId="2D28EDC1" w14:textId="77777777" w:rsidR="00434FE4" w:rsidRDefault="00434FE4" w:rsidP="00434FE4">
      <w:pPr>
        <w:pStyle w:val="ListParagraph"/>
        <w:numPr>
          <w:ilvl w:val="0"/>
          <w:numId w:val="36"/>
        </w:numPr>
      </w:pPr>
      <w:r w:rsidRPr="0025577E">
        <w:t xml:space="preserve">University Senate Budget and Foundation accounts (how they are used) </w:t>
      </w:r>
    </w:p>
    <w:p w14:paraId="1635C70E" w14:textId="77777777" w:rsidR="00434FE4" w:rsidRDefault="00434FE4" w:rsidP="00434FE4">
      <w:pPr>
        <w:pStyle w:val="ListParagraph"/>
        <w:numPr>
          <w:ilvl w:val="0"/>
          <w:numId w:val="36"/>
        </w:numPr>
      </w:pPr>
      <w:r w:rsidRPr="0025577E">
        <w:t xml:space="preserve">Continue how best to receive updates from university senate representatives on task forces and committees. </w:t>
      </w:r>
    </w:p>
    <w:p w14:paraId="28221192" w14:textId="77777777" w:rsidR="00434FE4" w:rsidRDefault="00434FE4" w:rsidP="00434FE4">
      <w:pPr>
        <w:pStyle w:val="ListParagraph"/>
        <w:numPr>
          <w:ilvl w:val="0"/>
          <w:numId w:val="36"/>
        </w:numPr>
      </w:pPr>
      <w:r w:rsidRPr="0025577E">
        <w:t xml:space="preserve">Consider how much detail is necessary in standing committee chair reports to ECUS-SCC, highlights or details? Important that these reports are archived in electronic minutes including information items. </w:t>
      </w:r>
    </w:p>
    <w:p w14:paraId="3E08CB55" w14:textId="77777777" w:rsidR="00434FE4" w:rsidRDefault="00434FE4" w:rsidP="00434FE4">
      <w:pPr>
        <w:pStyle w:val="ListParagraph"/>
        <w:numPr>
          <w:ilvl w:val="0"/>
          <w:numId w:val="36"/>
        </w:numPr>
      </w:pPr>
      <w:r w:rsidRPr="0025577E">
        <w:lastRenderedPageBreak/>
        <w:t>Review current practices of and recommend best practices for the maintenance of the Policies, Procedures and Practices Manual, specifically regarding, first, the creation of an annually released pdf version of the manual and, second, incorporating notations regarding who, when, and why updates to the manual are made.</w:t>
      </w:r>
    </w:p>
    <w:p w14:paraId="18AFCEF6" w14:textId="77777777" w:rsidR="003423C5" w:rsidRDefault="003423C5" w:rsidP="00911C50">
      <w:pPr>
        <w:pStyle w:val="Heading2"/>
        <w:spacing w:after="120"/>
      </w:pPr>
    </w:p>
    <w:p w14:paraId="3F19511A" w14:textId="55EA4D99" w:rsidR="00911C50" w:rsidRPr="006649C5" w:rsidRDefault="00000000" w:rsidP="00911C50">
      <w:pPr>
        <w:pStyle w:val="Heading2"/>
        <w:spacing w:after="120"/>
        <w:rPr>
          <w:rFonts w:ascii="Times New Roman" w:hAnsi="Times New Roman" w:cs="Times New Roman"/>
          <w:color w:val="auto"/>
        </w:rPr>
      </w:pPr>
      <w:hyperlink r:id="rId15" w:history="1">
        <w:bookmarkStart w:id="10" w:name="_Toc174179140"/>
        <w:r w:rsidR="00911C50" w:rsidRPr="006649C5">
          <w:rPr>
            <w:rStyle w:val="Hyperlink"/>
            <w:rFonts w:ascii="Times New Roman" w:hAnsi="Times New Roman" w:cs="Times New Roman"/>
            <w:color w:val="auto"/>
          </w:rPr>
          <w:t>Faculty Affairs Policy Committee (FAPC)</w:t>
        </w:r>
        <w:bookmarkEnd w:id="10"/>
      </w:hyperlink>
    </w:p>
    <w:p w14:paraId="73B61DA2" w14:textId="77777777" w:rsidR="00AC479C" w:rsidRDefault="00AC479C" w:rsidP="00AC479C">
      <w:pPr>
        <w:pStyle w:val="ListParagraph"/>
        <w:numPr>
          <w:ilvl w:val="0"/>
          <w:numId w:val="33"/>
        </w:numPr>
      </w:pPr>
      <w:r w:rsidRPr="00CB5E55">
        <w:t>FAPC worked with ECUS and the Provost’s Office to modify the current SRIS and IFR policy regarding SRIS to include all courses taught by instructors instead of only two. We introduced motions that were approved by University Senate (US) on these items in February 2024. These policies brought us into alignment with the policies and procedures used by other USG institutions as well as emphasized the importance of soliciting feedback from student voices in evaluating instructional quality. However, it was heavily discussed that the limitations of using student evaluations as the sole measure of teaching effectiveness be communicated with chairs and others in supervisory positions and, with the endorsement of the Provost, a communication strategy will be put into place instructing chairs/supervisors on the relevant existing policies on how to measure teaching effectiveness using additional measures outside of SRIS.</w:t>
      </w:r>
    </w:p>
    <w:p w14:paraId="2C9BD394" w14:textId="77777777" w:rsidR="00AC479C" w:rsidRDefault="00AC479C" w:rsidP="00AC479C">
      <w:pPr>
        <w:pStyle w:val="ListParagraph"/>
        <w:numPr>
          <w:ilvl w:val="0"/>
          <w:numId w:val="33"/>
        </w:numPr>
      </w:pPr>
      <w:r w:rsidRPr="00CB5E55">
        <w:t xml:space="preserve">FAPC discussed the Emeritus Policy alongside ECUS and the Office of the Provost. In a version of the current policy recorded solely in the Senate database, a grandfather clause existed allowing applicants to circumvent their home department and appeal straight to the Provost’s office if they wished to apply for Emeritus Status outside of the set policy timeline of 30 days prior to retirement date or 30 days into the following academic term following retirement. However, upon review of the policy as available to the public in the manual online, that clause does not exist, therefore is not a concern, though, if it should appear again, FAPC agreed that all applications should start in the applicant’s home department.  </w:t>
      </w:r>
    </w:p>
    <w:p w14:paraId="711094D4" w14:textId="77777777" w:rsidR="00AC479C" w:rsidRDefault="00AC479C" w:rsidP="00AC479C">
      <w:pPr>
        <w:pStyle w:val="ListParagraph"/>
        <w:numPr>
          <w:ilvl w:val="1"/>
          <w:numId w:val="33"/>
        </w:numPr>
      </w:pPr>
      <w:r w:rsidRPr="00CB5E55">
        <w:t>FAPC did, however, disagree with the arbitrary timeline established in the current policy, arguing, instead, that it should be left to the home department to determine if an</w:t>
      </w:r>
      <w:r>
        <w:t xml:space="preserve"> </w:t>
      </w:r>
      <w:r w:rsidRPr="00CB5E55">
        <w:t>applicant has met the high standards for being granted Emeritus Status and moving the applications up through the chain of command.</w:t>
      </w:r>
    </w:p>
    <w:p w14:paraId="242A6E78" w14:textId="77777777" w:rsidR="00AC479C" w:rsidRDefault="00AC479C" w:rsidP="00AC479C">
      <w:pPr>
        <w:pStyle w:val="ListParagraph"/>
        <w:numPr>
          <w:ilvl w:val="0"/>
          <w:numId w:val="33"/>
        </w:numPr>
      </w:pPr>
      <w:r w:rsidRPr="00CB5E55">
        <w:t xml:space="preserve">FAPC worked with RPIPC on the Amorous Relationship Policy implementation and interpretation. We encountered many stumbling blocks in our endeavors to work on this policy with HR, but thoroughly reviewed the policy as recorded in the policy manual as a committee. We concluded that it reflects the “prohibits” wording of the USG policy and outlines ways to report violations (either self-report or by General Complaint Form), therefore, the policy as written could be left intact as long as HR believes it is sufficient.  </w:t>
      </w:r>
    </w:p>
    <w:p w14:paraId="0ADCC957" w14:textId="77777777" w:rsidR="00AC479C" w:rsidRDefault="00AC479C" w:rsidP="00AC479C">
      <w:pPr>
        <w:pStyle w:val="ListParagraph"/>
        <w:numPr>
          <w:ilvl w:val="0"/>
          <w:numId w:val="33"/>
        </w:numPr>
      </w:pPr>
      <w:r w:rsidRPr="00CB5E55">
        <w:t>FAPC also passed along two informational items after thorough review to the US on behalf of the Office of the Provost. o The changes to the PTR policy regarding the appeals process faculty have in the case of an unfavorable PTR as well as an unfavorable PIP review were made by the USG and reviewed by FAPC before being instated as policy. o FAPC reviewed the modifications to the Research Misconduct Policy as requested by ECUS and the Office of the Provost and found no concerns and had no comments.</w:t>
      </w:r>
    </w:p>
    <w:p w14:paraId="6B44AFC5" w14:textId="77777777" w:rsidR="00AC479C" w:rsidRDefault="00AC479C" w:rsidP="00AC479C">
      <w:pPr>
        <w:pStyle w:val="ListParagraph"/>
        <w:numPr>
          <w:ilvl w:val="0"/>
          <w:numId w:val="33"/>
        </w:numPr>
      </w:pPr>
      <w:r w:rsidRPr="00CB5E55">
        <w:t xml:space="preserve">Emeritus Status Policy o FAPC drafted changes to the policy to reflect the changes to the timeline. Please review said policy as a committee and, if all agree, move to get that policy into a motion for as early as possible in the next academic year, please. </w:t>
      </w:r>
    </w:p>
    <w:p w14:paraId="45180FB4" w14:textId="77777777" w:rsidR="00AC479C" w:rsidRDefault="00AC479C" w:rsidP="00AC479C">
      <w:pPr>
        <w:pStyle w:val="ListParagraph"/>
        <w:numPr>
          <w:ilvl w:val="0"/>
          <w:numId w:val="33"/>
        </w:numPr>
      </w:pPr>
      <w:r w:rsidRPr="00CB5E55">
        <w:lastRenderedPageBreak/>
        <w:t xml:space="preserve">Extension of our work with SRIS and IFRs: the existing policy on using more than SRIS to measure teaching effectiveness o FAPC should work with CTL to create a link in the policy manual linked above to a list of viable, effective methods of evaluation of teaching effectiveness that is housed on the CTL website (as to avoid needing to revise policy in order to modify the list) so that faculty and supervisors can work together to find the best fit for them. </w:t>
      </w:r>
    </w:p>
    <w:p w14:paraId="471F3F09" w14:textId="77777777" w:rsidR="00AC479C" w:rsidRDefault="00AC479C" w:rsidP="00AC479C">
      <w:pPr>
        <w:pStyle w:val="ListParagraph"/>
        <w:numPr>
          <w:ilvl w:val="0"/>
          <w:numId w:val="33"/>
        </w:numPr>
      </w:pPr>
      <w:r w:rsidRPr="00CB5E55">
        <w:t xml:space="preserve">Though this will be challenging, I would encourage FAPC to work with Dr. Roberts’ office to assist with data collection to determine salary ranges of adjunct faculty by college and department as well as looking into possible inequitable compensation for program coordinators/admin duties across the colleges and departments. </w:t>
      </w:r>
    </w:p>
    <w:p w14:paraId="14C22386" w14:textId="77777777" w:rsidR="00AC479C" w:rsidRDefault="00AC479C" w:rsidP="00AC479C">
      <w:pPr>
        <w:pStyle w:val="ListParagraph"/>
        <w:numPr>
          <w:ilvl w:val="0"/>
          <w:numId w:val="33"/>
        </w:numPr>
      </w:pPr>
      <w:r w:rsidRPr="00CB5E55">
        <w:t>The Policies, Procedures and Practices Manual (PPPM) needs to be thoroughly reviewed and more transparency should exist regarding who has access to the manual and who is responsible for making changes to the policies in the PPPM.</w:t>
      </w:r>
    </w:p>
    <w:p w14:paraId="76D98AB1" w14:textId="77777777" w:rsidR="00AC479C" w:rsidRDefault="00AC479C" w:rsidP="00AC479C">
      <w:pPr>
        <w:pStyle w:val="ListParagraph"/>
        <w:numPr>
          <w:ilvl w:val="1"/>
          <w:numId w:val="33"/>
        </w:numPr>
      </w:pPr>
      <w:r w:rsidRPr="00CB5E55">
        <w:t>It was clear from the Emeritus Status Policy that changes made in the US consistently reflected in the PPPM and that changes are made the PPPM without US’s knowledge. It’s vital that faculty and staff are able to be kept informed regarding policies and procedures that directly impact them and that the PPPM that is publicly available reflects the most up-to-date policies and procedures passed by US to avoid confusion.</w:t>
      </w:r>
    </w:p>
    <w:p w14:paraId="679F1074" w14:textId="77777777" w:rsidR="003423C5" w:rsidRDefault="003423C5" w:rsidP="00911C50">
      <w:pPr>
        <w:pStyle w:val="Heading2"/>
        <w:spacing w:after="120"/>
      </w:pPr>
    </w:p>
    <w:p w14:paraId="6693673D" w14:textId="48C9250C" w:rsidR="00911C50" w:rsidRPr="006649C5" w:rsidRDefault="00000000" w:rsidP="00911C50">
      <w:pPr>
        <w:pStyle w:val="Heading2"/>
        <w:spacing w:after="120"/>
        <w:rPr>
          <w:rFonts w:ascii="Times New Roman" w:hAnsi="Times New Roman" w:cs="Times New Roman"/>
          <w:color w:val="auto"/>
        </w:rPr>
      </w:pPr>
      <w:hyperlink r:id="rId16" w:history="1">
        <w:bookmarkStart w:id="11" w:name="_Toc174179141"/>
        <w:r w:rsidR="00911C50" w:rsidRPr="006649C5">
          <w:rPr>
            <w:rStyle w:val="Hyperlink"/>
            <w:rFonts w:ascii="Times New Roman" w:hAnsi="Times New Roman" w:cs="Times New Roman"/>
            <w:color w:val="auto"/>
          </w:rPr>
          <w:t>Resources, Planning, and Institutional Policy Committee (RPIPC)</w:t>
        </w:r>
        <w:bookmarkEnd w:id="11"/>
      </w:hyperlink>
    </w:p>
    <w:p w14:paraId="2DE2DAE7" w14:textId="77777777" w:rsidR="00AC479C" w:rsidRDefault="00AC479C" w:rsidP="00AC479C">
      <w:pPr>
        <w:pStyle w:val="ListParagraph"/>
        <w:numPr>
          <w:ilvl w:val="0"/>
          <w:numId w:val="39"/>
        </w:numPr>
      </w:pPr>
      <w:r w:rsidRPr="00CB5E55">
        <w:t xml:space="preserve">GCSU Amorous Relationship Policy Reporting Procedures - RPIPC took on this item from the previous year’s agenda.  This item was addressed in tandem with FAPC.  Our task was to develop a reporting procedure that would ensure that the Amorous Relationship policy was strictly followed.  We started with a draft of procedures that was created in the previous year.  We had the then GCSU General Counsel, Brent Montroy, review the procedure.  Brent made modifications and advised on specifics of the procedures.  Based on his counsel, we reached out to GCSU’s Chief Human Resources Officer, Carol Ward, for clarification on how married spouses would be handled in specific situations based on USG policy.  While waiting to hear back from Carol, the chair of FAPC found existing procedures embedded in GCSU Amorous Relationship Policy that we believe to be sufficient.  We are waiting for agreement from HR but believe the matter is resolved. </w:t>
      </w:r>
    </w:p>
    <w:p w14:paraId="72F4A0FD" w14:textId="77777777" w:rsidR="00AC479C" w:rsidRDefault="00AC479C" w:rsidP="00AC479C">
      <w:pPr>
        <w:pStyle w:val="ListParagraph"/>
        <w:numPr>
          <w:ilvl w:val="0"/>
          <w:numId w:val="38"/>
        </w:numPr>
      </w:pPr>
      <w:r w:rsidRPr="00CB5E55">
        <w:t xml:space="preserve">Parking - Members of RPIPC brought concerns from their peers that students were parking in employee lots.  It was believed that the move from hang tags to license plates for parking identification led to some confusion for students about which lots they could park in.  John Jackson, the Director of Parking &amp; Transportation Services and a member of RPIPC, presented the committee with information on parking fines for the first several weeks of the school year.  Parking &amp; Transportation put up signs to indicate faculty lots.  This seemed to resolve the issue. </w:t>
      </w:r>
    </w:p>
    <w:p w14:paraId="2DD0F848" w14:textId="77777777" w:rsidR="00AC479C" w:rsidRDefault="00AC479C" w:rsidP="00AC479C">
      <w:pPr>
        <w:pStyle w:val="ListParagraph"/>
        <w:numPr>
          <w:ilvl w:val="0"/>
          <w:numId w:val="37"/>
        </w:numPr>
      </w:pPr>
      <w:r w:rsidRPr="00CB5E55">
        <w:t xml:space="preserve">The committee also addressed complaints about the student pickup system in the Kilpatrick Hall parking lot for Early College.  Early College students’ parents were backed up to the point of blocking the ability for people to enter and exit the Peabody parking lot.  Parking &amp; Transportation with the help of Public Safety put up signs directing Early College parents not to block the Peabody lot. </w:t>
      </w:r>
    </w:p>
    <w:p w14:paraId="44D1AB10" w14:textId="77777777" w:rsidR="00AC479C" w:rsidRDefault="00AC479C" w:rsidP="00AC479C">
      <w:pPr>
        <w:pStyle w:val="ListParagraph"/>
        <w:numPr>
          <w:ilvl w:val="0"/>
          <w:numId w:val="36"/>
        </w:numPr>
      </w:pPr>
      <w:r w:rsidRPr="00CB5E55">
        <w:t>Summer Utility Costs - The committee invited Frank Baugh, the Assistant Vice President for Facilities, to present information about summer utility costs.  Based on his information, the committee spent part</w:t>
      </w:r>
      <w:r>
        <w:t xml:space="preserve"> </w:t>
      </w:r>
      <w:r w:rsidRPr="00CB5E55">
        <w:t xml:space="preserve">of the year developing ideas for potentially reducing summer utility costs.  The committee came up with </w:t>
      </w:r>
      <w:r w:rsidRPr="00CB5E55">
        <w:lastRenderedPageBreak/>
        <w:t>two items to pursue.  The first item was to work with Frank to have a campus-wide utility audit conducted.  Frank agreed to move forward with an audit but did not feel that it could be accomplished in the near term based on his present staffing.  The committee agreed to pass the item to next year’s RPIPC committee.  The second item was to have a checklist created for all building managers to use to shutdown faculty offices and workspaces for all faculty that are not planning to be on campus during the summer.  The committee approached the Sustainability Council about developing the checklist and dispersing it to building managers.  The Sustainability Council agreed to take on the task.</w:t>
      </w:r>
    </w:p>
    <w:p w14:paraId="2F2A30C2" w14:textId="4D01CF8B" w:rsidR="003423C5" w:rsidRDefault="00AC479C" w:rsidP="00AC479C">
      <w:pPr>
        <w:pStyle w:val="ListParagraph"/>
        <w:numPr>
          <w:ilvl w:val="0"/>
          <w:numId w:val="36"/>
        </w:numPr>
      </w:pPr>
      <w:r w:rsidRPr="00CB5E55">
        <w:t>We recommend that nest year’s committee start with two items.  The first item is to continue the partnership with Facilities to have a campus-wide energy audit conducted.  The second item was suggested by ECUS. This item would be to address the lack of auditing capabilities for GCSU’s policy storage.  There is currently no system to record when policies are changed, what was changed, and who changed them.</w:t>
      </w:r>
    </w:p>
    <w:p w14:paraId="2EE00D20" w14:textId="77777777" w:rsidR="003423C5" w:rsidRDefault="003423C5" w:rsidP="00911C50">
      <w:pPr>
        <w:pStyle w:val="Heading2"/>
        <w:spacing w:after="120"/>
      </w:pPr>
    </w:p>
    <w:p w14:paraId="4FC3004C" w14:textId="009D555A" w:rsidR="00911C50" w:rsidRPr="003213E1" w:rsidRDefault="00000000" w:rsidP="00911C50">
      <w:pPr>
        <w:pStyle w:val="Heading2"/>
        <w:spacing w:after="120"/>
        <w:rPr>
          <w:rFonts w:asciiTheme="minorHAnsi" w:hAnsiTheme="minorHAnsi" w:cstheme="minorHAnsi"/>
          <w:color w:val="auto"/>
        </w:rPr>
      </w:pPr>
      <w:hyperlink r:id="rId17" w:history="1">
        <w:bookmarkStart w:id="12" w:name="_Toc174179142"/>
        <w:r w:rsidR="00911C50" w:rsidRPr="003213E1">
          <w:rPr>
            <w:rStyle w:val="Hyperlink"/>
            <w:rFonts w:asciiTheme="minorHAnsi" w:hAnsiTheme="minorHAnsi" w:cstheme="minorHAnsi"/>
            <w:color w:val="auto"/>
          </w:rPr>
          <w:t>Student Affairs Policy Committee (SAPC)</w:t>
        </w:r>
        <w:bookmarkEnd w:id="12"/>
      </w:hyperlink>
    </w:p>
    <w:p w14:paraId="40D9575A" w14:textId="77777777" w:rsidR="003213E1" w:rsidRDefault="003213E1" w:rsidP="003213E1">
      <w:pPr>
        <w:pStyle w:val="ListParagraph"/>
        <w:numPr>
          <w:ilvl w:val="0"/>
          <w:numId w:val="40"/>
        </w:numPr>
        <w:rPr>
          <w:rFonts w:cstheme="minorHAnsi"/>
        </w:rPr>
      </w:pPr>
      <w:r w:rsidRPr="003213E1">
        <w:rPr>
          <w:rFonts w:cstheme="minorHAnsi"/>
        </w:rPr>
        <w:t xml:space="preserve">In the 2024-2024 academic year, the Student Affairs Policy Committee discussed and considered a DEIPC request of the student committee review of recommended syllabus diversity statement. This was unanimously approved by both student representatives and faculty committee members. The committee also discussed and considered various safety concerns brought by student representatives following the IACLIA Safety Company audit of campus. Suggestions were to stress the safety app Rave Guardian, self-defense classes, de-escalation classes, and campus safety walks. Students reported they do not feel unsafe but disconnected from Safety as they do not see them on campus. </w:t>
      </w:r>
    </w:p>
    <w:p w14:paraId="1875A574" w14:textId="4B637055" w:rsidR="005A0357" w:rsidRDefault="003213E1" w:rsidP="003213E1">
      <w:pPr>
        <w:pStyle w:val="ListParagraph"/>
        <w:numPr>
          <w:ilvl w:val="1"/>
          <w:numId w:val="40"/>
        </w:numPr>
        <w:rPr>
          <w:rFonts w:cstheme="minorHAnsi"/>
        </w:rPr>
      </w:pPr>
      <w:r w:rsidRPr="003213E1">
        <w:rPr>
          <w:rFonts w:cstheme="minorHAnsi"/>
        </w:rPr>
        <w:t xml:space="preserve">Follow-up with Chief Hardin noted all student concerns were addressed but experienced that there was difficulty with student participation in the requested programs. Student representatives reported back to student government to encourage participation in safety programs.  </w:t>
      </w:r>
      <w:r w:rsidR="005A0357" w:rsidRPr="003213E1">
        <w:rPr>
          <w:rFonts w:cstheme="minorHAnsi"/>
        </w:rPr>
        <w:t xml:space="preserve">    </w:t>
      </w:r>
    </w:p>
    <w:p w14:paraId="1193748B" w14:textId="4D31ACA9" w:rsidR="003213E1" w:rsidRPr="003213E1" w:rsidRDefault="003213E1" w:rsidP="003213E1">
      <w:pPr>
        <w:pStyle w:val="ListParagraph"/>
        <w:numPr>
          <w:ilvl w:val="0"/>
          <w:numId w:val="40"/>
        </w:numPr>
        <w:rPr>
          <w:rFonts w:cstheme="minorHAnsi"/>
        </w:rPr>
      </w:pPr>
      <w:r w:rsidRPr="003213E1">
        <w:rPr>
          <w:rFonts w:cstheme="minorHAnsi"/>
        </w:rPr>
        <w:t xml:space="preserve">For the 2024-2024 academic year, it is important that SAPC continues to work closely with members of the student government. Specifically, the committee needs regular student speakers at the meetings so we can properly address issues and concerns within the student body. It is recommended that SGA designate alternate speakers to attend SAPC meetings should the student SAPC members be otherwise engaged.  </w:t>
      </w:r>
    </w:p>
    <w:p w14:paraId="2CCEA2AA" w14:textId="0AB69EFF" w:rsidR="00911C50" w:rsidRPr="006649C5" w:rsidRDefault="00911C50" w:rsidP="00911C50">
      <w:pPr>
        <w:pStyle w:val="Heading2"/>
        <w:spacing w:after="120"/>
        <w:rPr>
          <w:rFonts w:ascii="Times New Roman" w:hAnsi="Times New Roman" w:cs="Times New Roman"/>
          <w:color w:val="auto"/>
          <w:u w:val="single"/>
        </w:rPr>
      </w:pPr>
      <w:bookmarkStart w:id="13" w:name="_Toc174179143"/>
      <w:r w:rsidRPr="006649C5">
        <w:rPr>
          <w:rFonts w:ascii="Times New Roman" w:hAnsi="Times New Roman" w:cs="Times New Roman"/>
          <w:color w:val="auto"/>
          <w:u w:val="single"/>
        </w:rPr>
        <w:t>Sub-Committee on Nominations (SCoN)</w:t>
      </w:r>
      <w:bookmarkEnd w:id="13"/>
    </w:p>
    <w:p w14:paraId="71E1F0DD" w14:textId="77777777" w:rsidR="00AC479C" w:rsidRDefault="00AC479C" w:rsidP="00AC479C">
      <w:pPr>
        <w:pStyle w:val="ListParagraph"/>
        <w:numPr>
          <w:ilvl w:val="0"/>
          <w:numId w:val="34"/>
        </w:numPr>
        <w:spacing w:after="240"/>
        <w:rPr>
          <w:rFonts w:ascii="Times New Roman" w:hAnsi="Times New Roman" w:cs="Times New Roman"/>
        </w:rPr>
      </w:pPr>
      <w:r w:rsidRPr="00AC479C">
        <w:rPr>
          <w:rFonts w:ascii="Times New Roman" w:hAnsi="Times New Roman" w:cs="Times New Roman"/>
        </w:rPr>
        <w:t xml:space="preserve">The SCoN drafted multiple motions for the revised slate of nominees for university senate officers (Secretary, Presiding Officer) and university senate committee members (APC, ECUS, FAPC, RPIPC, SAPC, DEIPC) for review and vote at the following meetings: </w:t>
      </w:r>
    </w:p>
    <w:p w14:paraId="1AF58E3A" w14:textId="51431DF4" w:rsidR="00AC479C" w:rsidRDefault="00AC479C" w:rsidP="00AC479C">
      <w:pPr>
        <w:pStyle w:val="ListParagraph"/>
        <w:numPr>
          <w:ilvl w:val="1"/>
          <w:numId w:val="34"/>
        </w:numPr>
        <w:spacing w:after="240"/>
        <w:rPr>
          <w:rFonts w:ascii="Times New Roman" w:hAnsi="Times New Roman" w:cs="Times New Roman"/>
        </w:rPr>
      </w:pPr>
      <w:r w:rsidRPr="00AC479C">
        <w:rPr>
          <w:rFonts w:ascii="Times New Roman" w:hAnsi="Times New Roman" w:cs="Times New Roman"/>
        </w:rPr>
        <w:t xml:space="preserve">Friday 15 Sep 2023, 3:30p–4:45p (University Senate) </w:t>
      </w:r>
    </w:p>
    <w:p w14:paraId="08279E97" w14:textId="07A703F7" w:rsidR="00AC479C" w:rsidRDefault="00AC479C" w:rsidP="00AC479C">
      <w:pPr>
        <w:pStyle w:val="ListParagraph"/>
        <w:numPr>
          <w:ilvl w:val="1"/>
          <w:numId w:val="34"/>
        </w:numPr>
        <w:spacing w:after="240"/>
        <w:rPr>
          <w:rFonts w:ascii="Times New Roman" w:hAnsi="Times New Roman" w:cs="Times New Roman"/>
        </w:rPr>
      </w:pPr>
      <w:r w:rsidRPr="00AC479C">
        <w:rPr>
          <w:rFonts w:ascii="Times New Roman" w:hAnsi="Times New Roman" w:cs="Times New Roman"/>
        </w:rPr>
        <w:t xml:space="preserve">Friday 19 Jan 2024, 3:30p–4:45p (University Senate) </w:t>
      </w:r>
    </w:p>
    <w:p w14:paraId="01C03290" w14:textId="75D5AF06" w:rsidR="003423C5" w:rsidRDefault="00AC479C" w:rsidP="00AC479C">
      <w:pPr>
        <w:pStyle w:val="ListParagraph"/>
        <w:numPr>
          <w:ilvl w:val="1"/>
          <w:numId w:val="34"/>
        </w:numPr>
        <w:spacing w:after="240"/>
        <w:rPr>
          <w:rFonts w:ascii="Times New Roman" w:hAnsi="Times New Roman" w:cs="Times New Roman"/>
        </w:rPr>
      </w:pPr>
      <w:r w:rsidRPr="00AC479C">
        <w:rPr>
          <w:rFonts w:ascii="Times New Roman" w:hAnsi="Times New Roman" w:cs="Times New Roman"/>
        </w:rPr>
        <w:t>Friday 26 April 2024, 2:00p–3:15p (University Senate)</w:t>
      </w:r>
    </w:p>
    <w:p w14:paraId="57A17235" w14:textId="0B4A07AD" w:rsidR="00AC479C" w:rsidRPr="00AC479C" w:rsidRDefault="00AC479C" w:rsidP="00AC479C">
      <w:pPr>
        <w:pStyle w:val="ListParagraph"/>
        <w:numPr>
          <w:ilvl w:val="0"/>
          <w:numId w:val="34"/>
        </w:numPr>
        <w:spacing w:after="240"/>
        <w:rPr>
          <w:rFonts w:ascii="Times New Roman" w:hAnsi="Times New Roman" w:cs="Times New Roman"/>
        </w:rPr>
      </w:pPr>
      <w:r w:rsidRPr="00AC479C">
        <w:rPr>
          <w:rFonts w:ascii="Times New Roman" w:hAnsi="Times New Roman" w:cs="Times New Roman"/>
        </w:rPr>
        <w:t xml:space="preserve">At the Friday 26 Apr 2024 2:00p–3:15p 2023–2024 University Senate meeting, the SCoN held an election to replace the Presiding Officer Elect for the 2023–2024 University Senate. Nicholas Creel was elected unopposed. Then, officer elections were held for the 2024–2025 University Senate. There were no </w:t>
      </w:r>
      <w:r w:rsidRPr="00AC479C">
        <w:rPr>
          <w:rFonts w:ascii="Times New Roman" w:hAnsi="Times New Roman" w:cs="Times New Roman"/>
        </w:rPr>
        <w:lastRenderedPageBreak/>
        <w:t xml:space="preserve">nominations from the floor. Stephanie Jett and Alex Blazer were elected unopposed as Presiding Officer Elect and Secretary respectively.  </w:t>
      </w:r>
    </w:p>
    <w:p w14:paraId="72CEB823" w14:textId="77777777" w:rsidR="00AC479C" w:rsidRDefault="00AC479C" w:rsidP="00501663">
      <w:pPr>
        <w:pStyle w:val="ListParagraph"/>
        <w:numPr>
          <w:ilvl w:val="0"/>
          <w:numId w:val="34"/>
        </w:numPr>
        <w:spacing w:after="240"/>
        <w:rPr>
          <w:rFonts w:ascii="Times New Roman" w:hAnsi="Times New Roman" w:cs="Times New Roman"/>
        </w:rPr>
      </w:pPr>
      <w:r w:rsidRPr="00AC479C">
        <w:rPr>
          <w:rFonts w:ascii="Times New Roman" w:hAnsi="Times New Roman" w:cs="Times New Roman"/>
        </w:rPr>
        <w:t>For review and vote at the Friday 26 Apr 2024 3:30p–4:45p 2024–2025 Organizational Meeting, the SCoN drafted a motion for the slate of nominees for university senate officers (Secretary, Presiding Officer Elect), university senate committee members (APC, ECUS, FAPC, RPIPC, SAPC, DEIPC), and individuals who will serve as university senate representatives on university committees external to the university senate during the 2024–2025 academic year.</w:t>
      </w:r>
    </w:p>
    <w:p w14:paraId="2EFD34C6" w14:textId="51D1461B" w:rsidR="00AC479C" w:rsidRDefault="00AC479C" w:rsidP="00501663">
      <w:pPr>
        <w:pStyle w:val="ListParagraph"/>
        <w:numPr>
          <w:ilvl w:val="0"/>
          <w:numId w:val="34"/>
        </w:numPr>
        <w:spacing w:after="240"/>
        <w:rPr>
          <w:rFonts w:ascii="Times New Roman" w:hAnsi="Times New Roman" w:cs="Times New Roman"/>
        </w:rPr>
      </w:pPr>
      <w:r w:rsidRPr="00AC479C">
        <w:rPr>
          <w:rFonts w:ascii="Times New Roman" w:hAnsi="Times New Roman" w:cs="Times New Roman"/>
        </w:rPr>
        <w:t>It is recommended that committee information, representation, etc. be reviewed and updated in spring 2025.</w:t>
      </w:r>
    </w:p>
    <w:p w14:paraId="196332E0" w14:textId="7F7B0F0C" w:rsidR="00AC479C" w:rsidRPr="00AC479C" w:rsidRDefault="00AC479C" w:rsidP="00501663">
      <w:pPr>
        <w:pStyle w:val="ListParagraph"/>
        <w:numPr>
          <w:ilvl w:val="0"/>
          <w:numId w:val="34"/>
        </w:numPr>
        <w:spacing w:after="240"/>
        <w:rPr>
          <w:rFonts w:ascii="Times New Roman" w:hAnsi="Times New Roman" w:cs="Times New Roman"/>
        </w:rPr>
      </w:pPr>
      <w:r w:rsidRPr="00AC479C">
        <w:rPr>
          <w:rFonts w:ascii="Times New Roman" w:hAnsi="Times New Roman" w:cs="Times New Roman"/>
        </w:rPr>
        <w:t>It is recommended that the Committee Officer Elections and Orientation take place during the senate retreat for any standing committees who did not have a quorum at the organizational meeting in April.</w:t>
      </w:r>
    </w:p>
    <w:p w14:paraId="3AB33FDE" w14:textId="4E328A98" w:rsidR="003E7D9E" w:rsidRPr="006649C5" w:rsidRDefault="003E7D9E" w:rsidP="00F548A2">
      <w:pPr>
        <w:pStyle w:val="Heading1"/>
        <w:rPr>
          <w:rFonts w:ascii="Times New Roman" w:hAnsi="Times New Roman" w:cs="Times New Roman"/>
          <w:color w:val="auto"/>
        </w:rPr>
      </w:pPr>
      <w:bookmarkStart w:id="14" w:name="_Toc174179144"/>
      <w:r w:rsidRPr="006649C5">
        <w:rPr>
          <w:rFonts w:ascii="Times New Roman" w:hAnsi="Times New Roman" w:cs="Times New Roman"/>
          <w:color w:val="auto"/>
        </w:rPr>
        <w:t>Standing Committee Officer Training (elected officers of senate committees)</w:t>
      </w:r>
      <w:bookmarkEnd w:id="14"/>
    </w:p>
    <w:p w14:paraId="3673C12F" w14:textId="7ECF1F7A" w:rsidR="004F70D4" w:rsidRPr="006649C5" w:rsidRDefault="001F0D8C" w:rsidP="00911C50">
      <w:pPr>
        <w:pStyle w:val="Heading2"/>
        <w:spacing w:after="120"/>
        <w:rPr>
          <w:rFonts w:ascii="Times New Roman" w:hAnsi="Times New Roman" w:cs="Times New Roman"/>
          <w:color w:val="000000" w:themeColor="text1"/>
        </w:rPr>
      </w:pPr>
      <w:bookmarkStart w:id="15" w:name="_Toc174179145"/>
      <w:r w:rsidRPr="006649C5">
        <w:rPr>
          <w:rFonts w:ascii="Times New Roman" w:hAnsi="Times New Roman" w:cs="Times New Roman"/>
          <w:color w:val="000000" w:themeColor="text1"/>
        </w:rPr>
        <w:t>Standing Committee Officer Responsibilities</w:t>
      </w:r>
      <w:bookmarkEnd w:id="15"/>
    </w:p>
    <w:p w14:paraId="32D3ECE3" w14:textId="2B5AE2B1" w:rsidR="00C82855" w:rsidRPr="006649C5" w:rsidRDefault="00C82855" w:rsidP="00D61A1E">
      <w:pPr>
        <w:pStyle w:val="Heading3"/>
        <w:spacing w:after="120"/>
        <w:rPr>
          <w:rFonts w:ascii="Times New Roman" w:hAnsi="Times New Roman" w:cs="Times New Roman"/>
          <w:color w:val="000000" w:themeColor="text1"/>
        </w:rPr>
      </w:pPr>
      <w:bookmarkStart w:id="16" w:name="_Toc174179146"/>
      <w:r w:rsidRPr="006649C5">
        <w:rPr>
          <w:rFonts w:ascii="Times New Roman" w:hAnsi="Times New Roman" w:cs="Times New Roman"/>
          <w:color w:val="000000" w:themeColor="text1"/>
        </w:rPr>
        <w:t>Standing Committee Chairs</w:t>
      </w:r>
      <w:bookmarkEnd w:id="16"/>
    </w:p>
    <w:p w14:paraId="58B75BCB" w14:textId="0D116C78" w:rsidR="00C82855" w:rsidRPr="006649C5" w:rsidRDefault="00C82855">
      <w:pPr>
        <w:pStyle w:val="ListParagraph"/>
        <w:numPr>
          <w:ilvl w:val="2"/>
          <w:numId w:val="4"/>
        </w:numPr>
        <w:ind w:left="720"/>
        <w:rPr>
          <w:rFonts w:ascii="Times New Roman" w:hAnsi="Times New Roman" w:cs="Times New Roman"/>
          <w:sz w:val="20"/>
          <w:szCs w:val="20"/>
        </w:rPr>
      </w:pPr>
      <w:r w:rsidRPr="006649C5">
        <w:rPr>
          <w:rFonts w:ascii="Times New Roman" w:hAnsi="Times New Roman" w:cs="Times New Roman"/>
          <w:sz w:val="20"/>
          <w:szCs w:val="20"/>
        </w:rPr>
        <w:t xml:space="preserve">Eligibility: Elected Faculty Senators who are members of the standing committee </w:t>
      </w:r>
    </w:p>
    <w:p w14:paraId="5DD59B81" w14:textId="4C405190" w:rsidR="00641545" w:rsidRPr="006649C5" w:rsidRDefault="00641545">
      <w:pPr>
        <w:pStyle w:val="ListParagraph"/>
        <w:numPr>
          <w:ilvl w:val="2"/>
          <w:numId w:val="4"/>
        </w:numPr>
        <w:ind w:left="720"/>
        <w:rPr>
          <w:rFonts w:ascii="Times New Roman" w:hAnsi="Times New Roman" w:cs="Times New Roman"/>
          <w:sz w:val="20"/>
          <w:szCs w:val="20"/>
        </w:rPr>
      </w:pPr>
      <w:r w:rsidRPr="006649C5">
        <w:rPr>
          <w:rFonts w:ascii="Times New Roman" w:hAnsi="Times New Roman" w:cs="Times New Roman"/>
          <w:sz w:val="20"/>
          <w:szCs w:val="20"/>
        </w:rPr>
        <w:t xml:space="preserve">Post standing committee meeting agendas to the Senate website. Email the </w:t>
      </w:r>
      <w:hyperlink r:id="rId18" w:history="1">
        <w:r w:rsidRPr="006649C5">
          <w:rPr>
            <w:rStyle w:val="Hyperlink"/>
            <w:rFonts w:ascii="Times New Roman" w:hAnsi="Times New Roman" w:cs="Times New Roman"/>
            <w:sz w:val="20"/>
            <w:szCs w:val="20"/>
          </w:rPr>
          <w:t>US secretary</w:t>
        </w:r>
      </w:hyperlink>
      <w:r w:rsidRPr="006649C5">
        <w:rPr>
          <w:rFonts w:ascii="Times New Roman" w:hAnsi="Times New Roman" w:cs="Times New Roman"/>
          <w:sz w:val="20"/>
          <w:szCs w:val="20"/>
        </w:rPr>
        <w:t xml:space="preserve"> written reports after ECUS-SCC and University Senate meetings.</w:t>
      </w:r>
    </w:p>
    <w:p w14:paraId="2FDBF626" w14:textId="67AC7371" w:rsidR="00C82855" w:rsidRPr="006649C5" w:rsidRDefault="00C82855">
      <w:pPr>
        <w:pStyle w:val="ListParagraph"/>
        <w:numPr>
          <w:ilvl w:val="2"/>
          <w:numId w:val="4"/>
        </w:numPr>
        <w:ind w:left="720"/>
        <w:rPr>
          <w:rFonts w:ascii="Times New Roman" w:hAnsi="Times New Roman" w:cs="Times New Roman"/>
          <w:sz w:val="20"/>
          <w:szCs w:val="20"/>
        </w:rPr>
      </w:pPr>
      <w:r w:rsidRPr="006649C5">
        <w:rPr>
          <w:rFonts w:ascii="Times New Roman" w:hAnsi="Times New Roman" w:cs="Times New Roman"/>
          <w:sz w:val="20"/>
          <w:szCs w:val="20"/>
        </w:rPr>
        <w:t>Bylaws Responsibilities:</w:t>
      </w:r>
    </w:p>
    <w:p w14:paraId="247EEF91" w14:textId="77777777" w:rsidR="00C82855" w:rsidRPr="006649C5" w:rsidRDefault="00C82855">
      <w:pPr>
        <w:pStyle w:val="ListParagraph"/>
        <w:numPr>
          <w:ilvl w:val="4"/>
          <w:numId w:val="5"/>
        </w:numPr>
        <w:ind w:left="1080"/>
        <w:rPr>
          <w:rFonts w:ascii="Times New Roman" w:hAnsi="Times New Roman" w:cs="Times New Roman"/>
          <w:sz w:val="20"/>
          <w:szCs w:val="20"/>
        </w:rPr>
      </w:pPr>
      <w:r w:rsidRPr="006649C5">
        <w:rPr>
          <w:rFonts w:ascii="Times New Roman" w:hAnsi="Times New Roman" w:cs="Times New Roman"/>
          <w:sz w:val="20"/>
          <w:szCs w:val="20"/>
        </w:rPr>
        <w:t>Present Committee Report to University Senate at scheduled University Senate meetings (Article II, Sec 3.A.3)</w:t>
      </w:r>
    </w:p>
    <w:p w14:paraId="34B94666" w14:textId="77777777" w:rsidR="00C82855" w:rsidRPr="006649C5" w:rsidRDefault="00C82855">
      <w:pPr>
        <w:pStyle w:val="ListParagraph"/>
        <w:numPr>
          <w:ilvl w:val="4"/>
          <w:numId w:val="5"/>
        </w:numPr>
        <w:ind w:left="1080"/>
        <w:rPr>
          <w:rFonts w:ascii="Times New Roman" w:hAnsi="Times New Roman" w:cs="Times New Roman"/>
          <w:sz w:val="20"/>
          <w:szCs w:val="20"/>
        </w:rPr>
      </w:pPr>
      <w:r w:rsidRPr="006649C5">
        <w:rPr>
          <w:rFonts w:ascii="Times New Roman" w:hAnsi="Times New Roman" w:cs="Times New Roman"/>
          <w:sz w:val="20"/>
          <w:szCs w:val="20"/>
        </w:rPr>
        <w:t>Submit such reports to University Senate Secretary in appropriate format for minutes (Article II Section 3.I)</w:t>
      </w:r>
    </w:p>
    <w:p w14:paraId="42CE7DCA" w14:textId="77777777" w:rsidR="00C82855" w:rsidRPr="006649C5" w:rsidRDefault="00C82855">
      <w:pPr>
        <w:pStyle w:val="ListParagraph"/>
        <w:numPr>
          <w:ilvl w:val="4"/>
          <w:numId w:val="5"/>
        </w:numPr>
        <w:ind w:left="1080"/>
        <w:rPr>
          <w:rFonts w:ascii="Times New Roman" w:hAnsi="Times New Roman" w:cs="Times New Roman"/>
          <w:sz w:val="20"/>
          <w:szCs w:val="20"/>
        </w:rPr>
      </w:pPr>
      <w:r w:rsidRPr="006649C5">
        <w:rPr>
          <w:rFonts w:ascii="Times New Roman" w:hAnsi="Times New Roman" w:cs="Times New Roman"/>
          <w:sz w:val="20"/>
          <w:szCs w:val="20"/>
        </w:rPr>
        <w:t>Transfer committee records to the following year's committee (Article IV, Sec 3.B)</w:t>
      </w:r>
    </w:p>
    <w:p w14:paraId="06BC73D8" w14:textId="77777777" w:rsidR="00C82855" w:rsidRPr="006649C5" w:rsidRDefault="00C82855">
      <w:pPr>
        <w:pStyle w:val="ListParagraph"/>
        <w:numPr>
          <w:ilvl w:val="4"/>
          <w:numId w:val="5"/>
        </w:numPr>
        <w:ind w:left="1080"/>
        <w:rPr>
          <w:rFonts w:ascii="Times New Roman" w:hAnsi="Times New Roman" w:cs="Times New Roman"/>
          <w:sz w:val="20"/>
          <w:szCs w:val="20"/>
        </w:rPr>
      </w:pPr>
      <w:r w:rsidRPr="006649C5">
        <w:rPr>
          <w:rFonts w:ascii="Times New Roman" w:hAnsi="Times New Roman" w:cs="Times New Roman"/>
          <w:sz w:val="20"/>
          <w:szCs w:val="20"/>
        </w:rPr>
        <w:t>Meet regularly with the Executive Committee and other chairs to facilitate communication (Article V, Sec 1.C.14)</w:t>
      </w:r>
    </w:p>
    <w:p w14:paraId="06B4E78F" w14:textId="77777777" w:rsidR="00C82855" w:rsidRPr="006649C5" w:rsidRDefault="00C82855">
      <w:pPr>
        <w:pStyle w:val="ListParagraph"/>
        <w:numPr>
          <w:ilvl w:val="4"/>
          <w:numId w:val="5"/>
        </w:numPr>
        <w:ind w:left="1080"/>
        <w:rPr>
          <w:rFonts w:ascii="Times New Roman" w:hAnsi="Times New Roman" w:cs="Times New Roman"/>
          <w:sz w:val="20"/>
          <w:szCs w:val="20"/>
        </w:rPr>
      </w:pPr>
      <w:r w:rsidRPr="006649C5">
        <w:rPr>
          <w:rFonts w:ascii="Times New Roman" w:hAnsi="Times New Roman" w:cs="Times New Roman"/>
          <w:sz w:val="20"/>
          <w:szCs w:val="20"/>
        </w:rPr>
        <w:t>Serve on the Subcommittee on Nominations (Article V, Sec 1.D.1.a)</w:t>
      </w:r>
    </w:p>
    <w:p w14:paraId="6524145E" w14:textId="77777777" w:rsidR="00C82855" w:rsidRPr="006649C5" w:rsidRDefault="00C82855">
      <w:pPr>
        <w:pStyle w:val="ListParagraph"/>
        <w:numPr>
          <w:ilvl w:val="4"/>
          <w:numId w:val="5"/>
        </w:numPr>
        <w:ind w:left="1080"/>
        <w:rPr>
          <w:rFonts w:ascii="Times New Roman" w:hAnsi="Times New Roman" w:cs="Times New Roman"/>
          <w:sz w:val="20"/>
          <w:szCs w:val="20"/>
        </w:rPr>
      </w:pPr>
      <w:r w:rsidRPr="006649C5">
        <w:rPr>
          <w:rFonts w:ascii="Times New Roman" w:hAnsi="Times New Roman" w:cs="Times New Roman"/>
          <w:sz w:val="20"/>
          <w:szCs w:val="20"/>
        </w:rPr>
        <w:t>Be notified by a committee member who is going on extended leave (Article II Section 3.H)</w:t>
      </w:r>
    </w:p>
    <w:p w14:paraId="342E3590" w14:textId="77777777" w:rsidR="00C82855" w:rsidRPr="006649C5" w:rsidRDefault="00C82855">
      <w:pPr>
        <w:pStyle w:val="ListParagraph"/>
        <w:numPr>
          <w:ilvl w:val="4"/>
          <w:numId w:val="5"/>
        </w:numPr>
        <w:ind w:left="1080"/>
        <w:rPr>
          <w:rFonts w:ascii="Times New Roman" w:hAnsi="Times New Roman" w:cs="Times New Roman"/>
          <w:sz w:val="20"/>
          <w:szCs w:val="20"/>
        </w:rPr>
      </w:pPr>
      <w:r w:rsidRPr="006649C5">
        <w:rPr>
          <w:rFonts w:ascii="Times New Roman" w:hAnsi="Times New Roman" w:cs="Times New Roman"/>
          <w:sz w:val="20"/>
          <w:szCs w:val="20"/>
        </w:rPr>
        <w:t>Be consulted by ECUS on due date and format of comprehensive annual report of committee (Article IV, Sec 2)</w:t>
      </w:r>
    </w:p>
    <w:p w14:paraId="6BC99FDD" w14:textId="77777777" w:rsidR="00C82855" w:rsidRPr="006649C5" w:rsidRDefault="00C82855">
      <w:pPr>
        <w:pStyle w:val="ListParagraph"/>
        <w:numPr>
          <w:ilvl w:val="4"/>
          <w:numId w:val="5"/>
        </w:numPr>
        <w:ind w:left="1080"/>
        <w:rPr>
          <w:rFonts w:ascii="Times New Roman" w:hAnsi="Times New Roman" w:cs="Times New Roman"/>
          <w:sz w:val="20"/>
          <w:szCs w:val="20"/>
        </w:rPr>
      </w:pPr>
      <w:r w:rsidRPr="006649C5">
        <w:rPr>
          <w:rFonts w:ascii="Times New Roman" w:hAnsi="Times New Roman" w:cs="Times New Roman"/>
          <w:sz w:val="20"/>
          <w:szCs w:val="20"/>
        </w:rPr>
        <w:t>Be consulted by ECUS on steering any matter to a standing committee (Article V, Sec 1.C.4)</w:t>
      </w:r>
    </w:p>
    <w:p w14:paraId="3106D739" w14:textId="77777777" w:rsidR="00C82855" w:rsidRPr="006649C5" w:rsidRDefault="00C82855">
      <w:pPr>
        <w:pStyle w:val="ListParagraph"/>
        <w:numPr>
          <w:ilvl w:val="2"/>
          <w:numId w:val="2"/>
        </w:numPr>
        <w:ind w:left="1440"/>
        <w:rPr>
          <w:rFonts w:ascii="Times New Roman" w:hAnsi="Times New Roman" w:cs="Times New Roman"/>
          <w:sz w:val="20"/>
          <w:szCs w:val="20"/>
        </w:rPr>
      </w:pPr>
      <w:r w:rsidRPr="006649C5">
        <w:rPr>
          <w:rFonts w:ascii="Times New Roman" w:hAnsi="Times New Roman" w:cs="Times New Roman"/>
          <w:sz w:val="20"/>
          <w:szCs w:val="20"/>
        </w:rPr>
        <w:t>Other Responsibilities:</w:t>
      </w:r>
    </w:p>
    <w:p w14:paraId="6E7B7BF2" w14:textId="77777777" w:rsidR="00C82855" w:rsidRPr="006649C5" w:rsidRDefault="00C82855">
      <w:pPr>
        <w:pStyle w:val="ListParagraph"/>
        <w:numPr>
          <w:ilvl w:val="4"/>
          <w:numId w:val="6"/>
        </w:numPr>
        <w:ind w:left="1800"/>
        <w:rPr>
          <w:rFonts w:ascii="Times New Roman" w:hAnsi="Times New Roman" w:cs="Times New Roman"/>
          <w:sz w:val="20"/>
          <w:szCs w:val="20"/>
        </w:rPr>
      </w:pPr>
      <w:r w:rsidRPr="006649C5">
        <w:rPr>
          <w:rFonts w:ascii="Times New Roman" w:hAnsi="Times New Roman" w:cs="Times New Roman"/>
          <w:sz w:val="20"/>
          <w:szCs w:val="20"/>
        </w:rPr>
        <w:t>Be contacted by committee members extending regrets prior to the meeting</w:t>
      </w:r>
    </w:p>
    <w:p w14:paraId="124EF5BE" w14:textId="05D9539C" w:rsidR="00C82855" w:rsidRPr="006649C5" w:rsidRDefault="00C82855">
      <w:pPr>
        <w:pStyle w:val="ListParagraph"/>
        <w:numPr>
          <w:ilvl w:val="4"/>
          <w:numId w:val="6"/>
        </w:numPr>
        <w:spacing w:after="120"/>
        <w:ind w:left="1800"/>
        <w:rPr>
          <w:rFonts w:ascii="Times New Roman" w:hAnsi="Times New Roman" w:cs="Times New Roman"/>
          <w:sz w:val="20"/>
          <w:szCs w:val="20"/>
        </w:rPr>
      </w:pPr>
      <w:r w:rsidRPr="006649C5">
        <w:rPr>
          <w:rFonts w:ascii="Times New Roman" w:hAnsi="Times New Roman" w:cs="Times New Roman"/>
          <w:sz w:val="20"/>
          <w:szCs w:val="20"/>
        </w:rPr>
        <w:t>Others as defined by the committee</w:t>
      </w:r>
    </w:p>
    <w:p w14:paraId="3CB0572B" w14:textId="49C2FD72" w:rsidR="00C82855" w:rsidRPr="006649C5" w:rsidRDefault="00C82855" w:rsidP="00D61A1E">
      <w:pPr>
        <w:pStyle w:val="Heading3"/>
        <w:spacing w:after="120"/>
        <w:rPr>
          <w:rFonts w:ascii="Times New Roman" w:hAnsi="Times New Roman" w:cs="Times New Roman"/>
          <w:color w:val="000000" w:themeColor="text1"/>
        </w:rPr>
      </w:pPr>
      <w:bookmarkStart w:id="17" w:name="_Toc174179147"/>
      <w:r w:rsidRPr="006649C5">
        <w:rPr>
          <w:rFonts w:ascii="Times New Roman" w:hAnsi="Times New Roman" w:cs="Times New Roman"/>
          <w:color w:val="000000" w:themeColor="text1"/>
        </w:rPr>
        <w:t>Standing Committee Vice-Chairs</w:t>
      </w:r>
      <w:bookmarkEnd w:id="17"/>
    </w:p>
    <w:p w14:paraId="20DBA05B" w14:textId="351A946A" w:rsidR="00D90062" w:rsidRPr="006649C5" w:rsidRDefault="00D90062">
      <w:pPr>
        <w:pStyle w:val="ListParagraph"/>
        <w:numPr>
          <w:ilvl w:val="0"/>
          <w:numId w:val="7"/>
        </w:numPr>
        <w:rPr>
          <w:rFonts w:ascii="Times New Roman" w:hAnsi="Times New Roman" w:cs="Times New Roman"/>
          <w:sz w:val="20"/>
          <w:szCs w:val="20"/>
        </w:rPr>
      </w:pPr>
      <w:r w:rsidRPr="006649C5">
        <w:rPr>
          <w:rFonts w:ascii="Times New Roman" w:hAnsi="Times New Roman" w:cs="Times New Roman"/>
          <w:sz w:val="20"/>
          <w:szCs w:val="20"/>
        </w:rPr>
        <w:t>Eligibility: Any member of the standing committee</w:t>
      </w:r>
    </w:p>
    <w:p w14:paraId="24A38333" w14:textId="77777777" w:rsidR="00D90062" w:rsidRPr="006649C5" w:rsidRDefault="00D90062">
      <w:pPr>
        <w:pStyle w:val="ListParagraph"/>
        <w:numPr>
          <w:ilvl w:val="0"/>
          <w:numId w:val="7"/>
        </w:numPr>
        <w:rPr>
          <w:rFonts w:ascii="Times New Roman" w:hAnsi="Times New Roman" w:cs="Times New Roman"/>
          <w:sz w:val="20"/>
          <w:szCs w:val="20"/>
        </w:rPr>
      </w:pPr>
      <w:r w:rsidRPr="006649C5">
        <w:rPr>
          <w:rFonts w:ascii="Times New Roman" w:hAnsi="Times New Roman" w:cs="Times New Roman"/>
          <w:sz w:val="20"/>
          <w:szCs w:val="20"/>
        </w:rPr>
        <w:t>Bylaws Responsibilities: None</w:t>
      </w:r>
    </w:p>
    <w:p w14:paraId="2FED0196" w14:textId="77777777" w:rsidR="00D90062" w:rsidRPr="006649C5" w:rsidRDefault="00D90062">
      <w:pPr>
        <w:pStyle w:val="ListParagraph"/>
        <w:numPr>
          <w:ilvl w:val="0"/>
          <w:numId w:val="7"/>
        </w:numPr>
        <w:rPr>
          <w:rFonts w:ascii="Times New Roman" w:hAnsi="Times New Roman" w:cs="Times New Roman"/>
          <w:sz w:val="20"/>
          <w:szCs w:val="20"/>
        </w:rPr>
      </w:pPr>
      <w:r w:rsidRPr="006649C5">
        <w:rPr>
          <w:rFonts w:ascii="Times New Roman" w:hAnsi="Times New Roman" w:cs="Times New Roman"/>
          <w:sz w:val="20"/>
          <w:szCs w:val="20"/>
        </w:rPr>
        <w:t>Other Responsibilities:</w:t>
      </w:r>
    </w:p>
    <w:p w14:paraId="3262AAF7" w14:textId="77777777" w:rsidR="00D90062" w:rsidRPr="006649C5" w:rsidRDefault="00D90062">
      <w:pPr>
        <w:pStyle w:val="ListParagraph"/>
        <w:numPr>
          <w:ilvl w:val="0"/>
          <w:numId w:val="8"/>
        </w:numPr>
        <w:rPr>
          <w:rFonts w:ascii="Times New Roman" w:hAnsi="Times New Roman" w:cs="Times New Roman"/>
          <w:sz w:val="20"/>
          <w:szCs w:val="20"/>
        </w:rPr>
      </w:pPr>
      <w:r w:rsidRPr="006649C5">
        <w:rPr>
          <w:rFonts w:ascii="Times New Roman" w:hAnsi="Times New Roman" w:cs="Times New Roman"/>
          <w:sz w:val="20"/>
          <w:szCs w:val="20"/>
        </w:rPr>
        <w:t>Assumes all duties and responsibilities of the Committee Chair in the absence of the Committee Chair</w:t>
      </w:r>
    </w:p>
    <w:p w14:paraId="17756D5E" w14:textId="77777777" w:rsidR="00C415D6" w:rsidRPr="006649C5" w:rsidRDefault="00D90062">
      <w:pPr>
        <w:pStyle w:val="ListParagraph"/>
        <w:numPr>
          <w:ilvl w:val="0"/>
          <w:numId w:val="8"/>
        </w:numPr>
        <w:spacing w:after="120"/>
        <w:rPr>
          <w:rFonts w:ascii="Times New Roman" w:hAnsi="Times New Roman" w:cs="Times New Roman"/>
          <w:sz w:val="20"/>
          <w:szCs w:val="20"/>
        </w:rPr>
      </w:pPr>
      <w:r w:rsidRPr="006649C5">
        <w:rPr>
          <w:rFonts w:ascii="Times New Roman" w:hAnsi="Times New Roman" w:cs="Times New Roman"/>
          <w:sz w:val="20"/>
          <w:szCs w:val="20"/>
        </w:rPr>
        <w:t>To be defined by the committe</w:t>
      </w:r>
      <w:r w:rsidR="00C415D6" w:rsidRPr="006649C5">
        <w:rPr>
          <w:rFonts w:ascii="Times New Roman" w:hAnsi="Times New Roman" w:cs="Times New Roman"/>
          <w:sz w:val="20"/>
          <w:szCs w:val="20"/>
        </w:rPr>
        <w:t>e</w:t>
      </w:r>
    </w:p>
    <w:p w14:paraId="46D65C29" w14:textId="16BACDCA" w:rsidR="00D90062" w:rsidRPr="006649C5" w:rsidRDefault="00D90062" w:rsidP="00D61A1E">
      <w:pPr>
        <w:pStyle w:val="Heading3"/>
        <w:spacing w:after="120"/>
        <w:rPr>
          <w:rFonts w:ascii="Times New Roman" w:hAnsi="Times New Roman" w:cs="Times New Roman"/>
          <w:color w:val="000000" w:themeColor="text1"/>
        </w:rPr>
      </w:pPr>
      <w:bookmarkStart w:id="18" w:name="_Toc174179148"/>
      <w:r w:rsidRPr="006649C5">
        <w:rPr>
          <w:rFonts w:ascii="Times New Roman" w:hAnsi="Times New Roman" w:cs="Times New Roman"/>
          <w:color w:val="000000" w:themeColor="text1"/>
        </w:rPr>
        <w:t>Standing Committee Secretaries</w:t>
      </w:r>
      <w:bookmarkEnd w:id="18"/>
    </w:p>
    <w:p w14:paraId="03A5DCBA" w14:textId="716D17DA" w:rsidR="00641545" w:rsidRPr="006649C5" w:rsidRDefault="00D90062">
      <w:pPr>
        <w:pStyle w:val="ListParagraph"/>
        <w:numPr>
          <w:ilvl w:val="0"/>
          <w:numId w:val="9"/>
        </w:numPr>
        <w:rPr>
          <w:rFonts w:ascii="Times New Roman" w:hAnsi="Times New Roman" w:cs="Times New Roman"/>
          <w:sz w:val="20"/>
          <w:szCs w:val="20"/>
        </w:rPr>
      </w:pPr>
      <w:r w:rsidRPr="006649C5">
        <w:rPr>
          <w:rFonts w:ascii="Times New Roman" w:hAnsi="Times New Roman" w:cs="Times New Roman"/>
          <w:sz w:val="20"/>
          <w:szCs w:val="20"/>
        </w:rPr>
        <w:t>Eligibility: Any member of the standing committee</w:t>
      </w:r>
    </w:p>
    <w:p w14:paraId="7876F99F" w14:textId="33E9BAC9" w:rsidR="00641545" w:rsidRPr="006649C5" w:rsidRDefault="00641545">
      <w:pPr>
        <w:pStyle w:val="ListParagraph"/>
        <w:numPr>
          <w:ilvl w:val="0"/>
          <w:numId w:val="9"/>
        </w:numPr>
        <w:rPr>
          <w:rFonts w:ascii="Times New Roman" w:hAnsi="Times New Roman" w:cs="Times New Roman"/>
          <w:sz w:val="20"/>
          <w:szCs w:val="20"/>
        </w:rPr>
      </w:pPr>
      <w:r w:rsidRPr="006649C5">
        <w:rPr>
          <w:rFonts w:ascii="Times New Roman" w:hAnsi="Times New Roman" w:cs="Times New Roman"/>
          <w:sz w:val="20"/>
          <w:szCs w:val="20"/>
        </w:rPr>
        <w:t xml:space="preserve">Post standing committee meeting minutes to the Senate website. </w:t>
      </w:r>
    </w:p>
    <w:p w14:paraId="4D02BA18" w14:textId="6FEC9BBA" w:rsidR="00D90062" w:rsidRPr="006649C5" w:rsidRDefault="00D90062">
      <w:pPr>
        <w:pStyle w:val="ListParagraph"/>
        <w:numPr>
          <w:ilvl w:val="0"/>
          <w:numId w:val="9"/>
        </w:numPr>
        <w:rPr>
          <w:rFonts w:ascii="Times New Roman" w:hAnsi="Times New Roman" w:cs="Times New Roman"/>
          <w:sz w:val="20"/>
          <w:szCs w:val="20"/>
        </w:rPr>
      </w:pPr>
      <w:r w:rsidRPr="006649C5">
        <w:rPr>
          <w:rFonts w:ascii="Times New Roman" w:hAnsi="Times New Roman" w:cs="Times New Roman"/>
          <w:sz w:val="20"/>
          <w:szCs w:val="20"/>
        </w:rPr>
        <w:t>Bylaws Responsibilities: The secretary of the committee shall post the minutes of a committee meeting prior to the call to order of the next meeting of the committee. This includes minutes of any subcommittee or ad hoc committee that reports to it. (Article V, Section 2.B.3)</w:t>
      </w:r>
    </w:p>
    <w:p w14:paraId="7CAA13D7" w14:textId="77777777" w:rsidR="00D90062" w:rsidRPr="006649C5" w:rsidRDefault="00D90062">
      <w:pPr>
        <w:pStyle w:val="ListParagraph"/>
        <w:numPr>
          <w:ilvl w:val="0"/>
          <w:numId w:val="9"/>
        </w:numPr>
        <w:rPr>
          <w:rFonts w:ascii="Times New Roman" w:hAnsi="Times New Roman" w:cs="Times New Roman"/>
          <w:sz w:val="20"/>
          <w:szCs w:val="20"/>
        </w:rPr>
      </w:pPr>
      <w:r w:rsidRPr="006649C5">
        <w:rPr>
          <w:rFonts w:ascii="Times New Roman" w:hAnsi="Times New Roman" w:cs="Times New Roman"/>
          <w:sz w:val="20"/>
          <w:szCs w:val="20"/>
        </w:rPr>
        <w:t>Other Responsibilities:</w:t>
      </w:r>
    </w:p>
    <w:p w14:paraId="23C8193E" w14:textId="77777777" w:rsidR="00D90062" w:rsidRPr="006649C5" w:rsidRDefault="00D90062">
      <w:pPr>
        <w:pStyle w:val="ListParagraph"/>
        <w:numPr>
          <w:ilvl w:val="0"/>
          <w:numId w:val="10"/>
        </w:numPr>
        <w:rPr>
          <w:rFonts w:ascii="Times New Roman" w:hAnsi="Times New Roman" w:cs="Times New Roman"/>
          <w:sz w:val="20"/>
          <w:szCs w:val="20"/>
        </w:rPr>
      </w:pPr>
      <w:r w:rsidRPr="006649C5">
        <w:rPr>
          <w:rFonts w:ascii="Times New Roman" w:hAnsi="Times New Roman" w:cs="Times New Roman"/>
          <w:sz w:val="20"/>
          <w:szCs w:val="20"/>
        </w:rPr>
        <w:t>Be contacted by committee members extending regrets prior to the meeting</w:t>
      </w:r>
    </w:p>
    <w:p w14:paraId="4E7D15FF" w14:textId="77777777" w:rsidR="00D90062" w:rsidRPr="006649C5" w:rsidRDefault="00D90062">
      <w:pPr>
        <w:pStyle w:val="ListParagraph"/>
        <w:numPr>
          <w:ilvl w:val="0"/>
          <w:numId w:val="10"/>
        </w:numPr>
        <w:spacing w:after="120"/>
        <w:rPr>
          <w:rFonts w:ascii="Times New Roman" w:hAnsi="Times New Roman" w:cs="Times New Roman"/>
          <w:color w:val="000000" w:themeColor="text1"/>
          <w:sz w:val="20"/>
          <w:szCs w:val="20"/>
        </w:rPr>
      </w:pPr>
      <w:r w:rsidRPr="006649C5">
        <w:rPr>
          <w:rFonts w:ascii="Times New Roman" w:hAnsi="Times New Roman" w:cs="Times New Roman"/>
          <w:color w:val="000000" w:themeColor="text1"/>
          <w:sz w:val="20"/>
          <w:szCs w:val="20"/>
        </w:rPr>
        <w:lastRenderedPageBreak/>
        <w:t>To be defined by the committee</w:t>
      </w:r>
    </w:p>
    <w:p w14:paraId="33CC86B0" w14:textId="4F9A8049" w:rsidR="00D90062" w:rsidRPr="006649C5" w:rsidRDefault="00D90062" w:rsidP="006649C5">
      <w:pPr>
        <w:pStyle w:val="Heading2"/>
        <w:rPr>
          <w:rFonts w:ascii="Times New Roman" w:hAnsi="Times New Roman" w:cs="Times New Roman"/>
        </w:rPr>
      </w:pPr>
      <w:bookmarkStart w:id="19" w:name="_Toc174179149"/>
      <w:r w:rsidRPr="006649C5">
        <w:rPr>
          <w:rFonts w:ascii="Times New Roman" w:hAnsi="Times New Roman" w:cs="Times New Roman"/>
          <w:color w:val="auto"/>
        </w:rPr>
        <w:t>Responsibilities to be Assigned or Defined by the Committee</w:t>
      </w:r>
      <w:bookmarkEnd w:id="19"/>
    </w:p>
    <w:p w14:paraId="37F436AA" w14:textId="77777777" w:rsidR="00F1404D" w:rsidRPr="006649C5" w:rsidRDefault="00F1404D">
      <w:pPr>
        <w:pStyle w:val="ListParagraph"/>
        <w:numPr>
          <w:ilvl w:val="0"/>
          <w:numId w:val="11"/>
        </w:numPr>
        <w:rPr>
          <w:rFonts w:ascii="Times New Roman" w:hAnsi="Times New Roman" w:cs="Times New Roman"/>
          <w:sz w:val="20"/>
          <w:szCs w:val="20"/>
        </w:rPr>
      </w:pPr>
      <w:r w:rsidRPr="006649C5">
        <w:rPr>
          <w:rFonts w:ascii="Times New Roman" w:hAnsi="Times New Roman" w:cs="Times New Roman"/>
          <w:sz w:val="20"/>
          <w:szCs w:val="20"/>
        </w:rPr>
        <w:t>Chairs or secretaries, please</w:t>
      </w:r>
      <w:r w:rsidR="00641545" w:rsidRPr="006649C5">
        <w:rPr>
          <w:rFonts w:ascii="Times New Roman" w:hAnsi="Times New Roman" w:cs="Times New Roman"/>
          <w:sz w:val="20"/>
          <w:szCs w:val="20"/>
        </w:rPr>
        <w:t xml:space="preserve"> </w:t>
      </w:r>
      <w:r w:rsidRPr="006649C5">
        <w:rPr>
          <w:rFonts w:ascii="Times New Roman" w:hAnsi="Times New Roman" w:cs="Times New Roman"/>
          <w:sz w:val="20"/>
          <w:szCs w:val="20"/>
        </w:rPr>
        <w:t>e</w:t>
      </w:r>
      <w:r w:rsidR="00641545" w:rsidRPr="006649C5">
        <w:rPr>
          <w:rFonts w:ascii="Times New Roman" w:hAnsi="Times New Roman" w:cs="Times New Roman"/>
          <w:sz w:val="20"/>
          <w:szCs w:val="20"/>
        </w:rPr>
        <w:t xml:space="preserve">mail the </w:t>
      </w:r>
      <w:hyperlink r:id="rId19" w:history="1">
        <w:r w:rsidR="00641545" w:rsidRPr="006649C5">
          <w:rPr>
            <w:rStyle w:val="Hyperlink"/>
            <w:rFonts w:ascii="Times New Roman" w:hAnsi="Times New Roman" w:cs="Times New Roman"/>
            <w:sz w:val="20"/>
            <w:szCs w:val="20"/>
          </w:rPr>
          <w:t>US secretary</w:t>
        </w:r>
      </w:hyperlink>
      <w:r w:rsidR="00641545" w:rsidRPr="006649C5">
        <w:rPr>
          <w:rFonts w:ascii="Times New Roman" w:hAnsi="Times New Roman" w:cs="Times New Roman"/>
          <w:sz w:val="20"/>
          <w:szCs w:val="20"/>
        </w:rPr>
        <w:t xml:space="preserve"> </w:t>
      </w:r>
      <w:r w:rsidRPr="006649C5">
        <w:rPr>
          <w:rFonts w:ascii="Times New Roman" w:hAnsi="Times New Roman" w:cs="Times New Roman"/>
          <w:sz w:val="20"/>
          <w:szCs w:val="20"/>
        </w:rPr>
        <w:t xml:space="preserve">approved operating procedures and he will post them to the Senate website </w:t>
      </w:r>
    </w:p>
    <w:p w14:paraId="3A57A517" w14:textId="2EE1ED1A" w:rsidR="00051B49" w:rsidRPr="006649C5" w:rsidRDefault="00051B49">
      <w:pPr>
        <w:pStyle w:val="ListParagraph"/>
        <w:numPr>
          <w:ilvl w:val="0"/>
          <w:numId w:val="11"/>
        </w:numPr>
        <w:rPr>
          <w:rFonts w:ascii="Times New Roman" w:hAnsi="Times New Roman" w:cs="Times New Roman"/>
          <w:sz w:val="20"/>
          <w:szCs w:val="20"/>
        </w:rPr>
      </w:pPr>
      <w:r w:rsidRPr="006649C5">
        <w:rPr>
          <w:rFonts w:ascii="Times New Roman" w:hAnsi="Times New Roman" w:cs="Times New Roman"/>
          <w:sz w:val="20"/>
          <w:szCs w:val="20"/>
        </w:rPr>
        <w:t xml:space="preserve">When a vacancy on the committee occurs, a replacement determined in same manner </w:t>
      </w:r>
    </w:p>
    <w:p w14:paraId="4F653494" w14:textId="77777777" w:rsidR="00051B49" w:rsidRPr="006649C5" w:rsidRDefault="00051B49">
      <w:pPr>
        <w:pStyle w:val="ListParagraph"/>
        <w:numPr>
          <w:ilvl w:val="0"/>
          <w:numId w:val="11"/>
        </w:numPr>
        <w:rPr>
          <w:rFonts w:ascii="Times New Roman" w:hAnsi="Times New Roman" w:cs="Times New Roman"/>
          <w:sz w:val="20"/>
          <w:szCs w:val="20"/>
        </w:rPr>
      </w:pPr>
      <w:r w:rsidRPr="006649C5">
        <w:rPr>
          <w:rFonts w:ascii="Times New Roman" w:hAnsi="Times New Roman" w:cs="Times New Roman"/>
          <w:sz w:val="20"/>
          <w:szCs w:val="20"/>
        </w:rPr>
        <w:t>Scheduling meeting rooms, times, and dates for committee meetings</w:t>
      </w:r>
    </w:p>
    <w:p w14:paraId="789EE7B5" w14:textId="77777777" w:rsidR="00051B49" w:rsidRPr="006649C5" w:rsidRDefault="00051B49">
      <w:pPr>
        <w:pStyle w:val="ListParagraph"/>
        <w:numPr>
          <w:ilvl w:val="0"/>
          <w:numId w:val="11"/>
        </w:numPr>
        <w:rPr>
          <w:rFonts w:ascii="Times New Roman" w:hAnsi="Times New Roman" w:cs="Times New Roman"/>
          <w:sz w:val="20"/>
          <w:szCs w:val="20"/>
        </w:rPr>
      </w:pPr>
      <w:r w:rsidRPr="006649C5">
        <w:rPr>
          <w:rFonts w:ascii="Times New Roman" w:hAnsi="Times New Roman" w:cs="Times New Roman"/>
          <w:sz w:val="20"/>
          <w:szCs w:val="20"/>
        </w:rPr>
        <w:t>Conducting meetings (preside at meetings)</w:t>
      </w:r>
    </w:p>
    <w:p w14:paraId="032BF1B6" w14:textId="77777777" w:rsidR="00051B49" w:rsidRPr="006649C5" w:rsidRDefault="00051B49">
      <w:pPr>
        <w:pStyle w:val="ListParagraph"/>
        <w:numPr>
          <w:ilvl w:val="0"/>
          <w:numId w:val="11"/>
        </w:numPr>
        <w:rPr>
          <w:rFonts w:ascii="Times New Roman" w:hAnsi="Times New Roman" w:cs="Times New Roman"/>
          <w:sz w:val="20"/>
          <w:szCs w:val="20"/>
        </w:rPr>
      </w:pPr>
      <w:r w:rsidRPr="006649C5">
        <w:rPr>
          <w:rFonts w:ascii="Times New Roman" w:hAnsi="Times New Roman" w:cs="Times New Roman"/>
          <w:sz w:val="20"/>
          <w:szCs w:val="20"/>
        </w:rPr>
        <w:t>Conducting forums</w:t>
      </w:r>
    </w:p>
    <w:p w14:paraId="47E47669" w14:textId="77777777" w:rsidR="00051B49" w:rsidRPr="006649C5" w:rsidRDefault="00051B49">
      <w:pPr>
        <w:pStyle w:val="ListParagraph"/>
        <w:numPr>
          <w:ilvl w:val="0"/>
          <w:numId w:val="11"/>
        </w:numPr>
        <w:rPr>
          <w:rFonts w:ascii="Times New Roman" w:hAnsi="Times New Roman" w:cs="Times New Roman"/>
          <w:sz w:val="20"/>
          <w:szCs w:val="20"/>
        </w:rPr>
      </w:pPr>
      <w:r w:rsidRPr="006649C5">
        <w:rPr>
          <w:rFonts w:ascii="Times New Roman" w:hAnsi="Times New Roman" w:cs="Times New Roman"/>
          <w:sz w:val="20"/>
          <w:szCs w:val="20"/>
        </w:rPr>
        <w:t>Supplying an agenda for committee meetings with electronic documentation</w:t>
      </w:r>
    </w:p>
    <w:p w14:paraId="229F62D4" w14:textId="4C8EAF6C" w:rsidR="00051B49" w:rsidRPr="006649C5" w:rsidRDefault="00051B49">
      <w:pPr>
        <w:pStyle w:val="ListParagraph"/>
        <w:numPr>
          <w:ilvl w:val="0"/>
          <w:numId w:val="11"/>
        </w:numPr>
        <w:rPr>
          <w:rFonts w:ascii="Times New Roman" w:hAnsi="Times New Roman" w:cs="Times New Roman"/>
          <w:b/>
          <w:bCs/>
          <w:sz w:val="20"/>
          <w:szCs w:val="20"/>
        </w:rPr>
      </w:pPr>
      <w:r w:rsidRPr="006649C5">
        <w:rPr>
          <w:rFonts w:ascii="Times New Roman" w:hAnsi="Times New Roman" w:cs="Times New Roman"/>
          <w:b/>
          <w:bCs/>
          <w:sz w:val="20"/>
          <w:szCs w:val="20"/>
        </w:rPr>
        <w:t>Establishing operating policies/procedures and filing with ECUS</w:t>
      </w:r>
    </w:p>
    <w:p w14:paraId="579F30D6" w14:textId="6BCFE6EB" w:rsidR="00051B49" w:rsidRPr="006649C5" w:rsidRDefault="00051B49">
      <w:pPr>
        <w:pStyle w:val="ListParagraph"/>
        <w:numPr>
          <w:ilvl w:val="0"/>
          <w:numId w:val="11"/>
        </w:numPr>
        <w:rPr>
          <w:rFonts w:ascii="Times New Roman" w:hAnsi="Times New Roman" w:cs="Times New Roman"/>
          <w:sz w:val="20"/>
          <w:szCs w:val="20"/>
        </w:rPr>
      </w:pPr>
      <w:r w:rsidRPr="006649C5">
        <w:rPr>
          <w:rFonts w:ascii="Times New Roman" w:hAnsi="Times New Roman" w:cs="Times New Roman"/>
          <w:sz w:val="20"/>
          <w:szCs w:val="20"/>
        </w:rPr>
        <w:t>Writing and submitting a comprehensive, written annual report</w:t>
      </w:r>
    </w:p>
    <w:p w14:paraId="11216912" w14:textId="77777777" w:rsidR="00051B49" w:rsidRPr="006649C5" w:rsidRDefault="00051B49">
      <w:pPr>
        <w:pStyle w:val="ListParagraph"/>
        <w:numPr>
          <w:ilvl w:val="0"/>
          <w:numId w:val="11"/>
        </w:numPr>
        <w:rPr>
          <w:rFonts w:ascii="Times New Roman" w:hAnsi="Times New Roman" w:cs="Times New Roman"/>
          <w:sz w:val="20"/>
          <w:szCs w:val="20"/>
        </w:rPr>
      </w:pPr>
      <w:r w:rsidRPr="006649C5">
        <w:rPr>
          <w:rFonts w:ascii="Times New Roman" w:hAnsi="Times New Roman" w:cs="Times New Roman"/>
          <w:sz w:val="20"/>
          <w:szCs w:val="20"/>
        </w:rPr>
        <w:t>Entering motions in the online motion database to get a motion on the floor of Senate</w:t>
      </w:r>
    </w:p>
    <w:p w14:paraId="49C89D86" w14:textId="77B337DB" w:rsidR="00051B49" w:rsidRPr="006649C5" w:rsidRDefault="00051B49">
      <w:pPr>
        <w:pStyle w:val="ListParagraph"/>
        <w:numPr>
          <w:ilvl w:val="0"/>
          <w:numId w:val="11"/>
        </w:numPr>
        <w:rPr>
          <w:rFonts w:ascii="Times New Roman" w:hAnsi="Times New Roman" w:cs="Times New Roman"/>
          <w:sz w:val="20"/>
          <w:szCs w:val="20"/>
        </w:rPr>
      </w:pPr>
      <w:r w:rsidRPr="006649C5">
        <w:rPr>
          <w:rFonts w:ascii="Times New Roman" w:hAnsi="Times New Roman" w:cs="Times New Roman"/>
          <w:sz w:val="20"/>
          <w:szCs w:val="20"/>
        </w:rPr>
        <w:t>Ad hoc committee registry form submission</w:t>
      </w:r>
    </w:p>
    <w:p w14:paraId="304FEA2F" w14:textId="77777777" w:rsidR="00051B49" w:rsidRPr="006649C5" w:rsidRDefault="00051B49">
      <w:pPr>
        <w:pStyle w:val="ListParagraph"/>
        <w:numPr>
          <w:ilvl w:val="0"/>
          <w:numId w:val="11"/>
        </w:numPr>
        <w:rPr>
          <w:rFonts w:ascii="Times New Roman" w:hAnsi="Times New Roman" w:cs="Times New Roman"/>
          <w:sz w:val="20"/>
          <w:szCs w:val="20"/>
        </w:rPr>
      </w:pPr>
      <w:r w:rsidRPr="006649C5">
        <w:rPr>
          <w:rFonts w:ascii="Times New Roman" w:hAnsi="Times New Roman" w:cs="Times New Roman"/>
          <w:sz w:val="20"/>
          <w:szCs w:val="20"/>
        </w:rPr>
        <w:t>Advertising Meeting Times and Agenda to the University Community</w:t>
      </w:r>
    </w:p>
    <w:p w14:paraId="75384D0E" w14:textId="184C9193" w:rsidR="00051B49" w:rsidRPr="006649C5" w:rsidRDefault="00051B49">
      <w:pPr>
        <w:pStyle w:val="ListParagraph"/>
        <w:numPr>
          <w:ilvl w:val="0"/>
          <w:numId w:val="11"/>
        </w:numPr>
        <w:spacing w:after="120"/>
        <w:rPr>
          <w:rFonts w:ascii="Times New Roman" w:hAnsi="Times New Roman" w:cs="Times New Roman"/>
          <w:sz w:val="20"/>
          <w:szCs w:val="20"/>
        </w:rPr>
      </w:pPr>
      <w:r w:rsidRPr="006649C5">
        <w:rPr>
          <w:rFonts w:ascii="Times New Roman" w:hAnsi="Times New Roman" w:cs="Times New Roman"/>
          <w:sz w:val="20"/>
          <w:szCs w:val="20"/>
        </w:rPr>
        <w:t>Promoting the Governing Concepts of the University Senate in order to increase the university community’s capacity for shared governance</w:t>
      </w:r>
    </w:p>
    <w:p w14:paraId="4C796DB9" w14:textId="40AA2C5B" w:rsidR="00051B49" w:rsidRPr="006649C5" w:rsidRDefault="00051B49" w:rsidP="006649C5">
      <w:pPr>
        <w:pStyle w:val="Heading2"/>
        <w:rPr>
          <w:rFonts w:ascii="Times New Roman" w:hAnsi="Times New Roman" w:cs="Times New Roman"/>
          <w:color w:val="auto"/>
        </w:rPr>
      </w:pPr>
      <w:bookmarkStart w:id="20" w:name="_Toc174179150"/>
      <w:r w:rsidRPr="006649C5">
        <w:rPr>
          <w:rFonts w:ascii="Times New Roman" w:hAnsi="Times New Roman" w:cs="Times New Roman"/>
          <w:color w:val="auto"/>
        </w:rPr>
        <w:t>Pertinent University Senate Bylaws</w:t>
      </w:r>
      <w:bookmarkEnd w:id="20"/>
    </w:p>
    <w:p w14:paraId="6D0747AE" w14:textId="77777777" w:rsidR="007D3F74" w:rsidRPr="006649C5" w:rsidRDefault="00051B49">
      <w:pPr>
        <w:pStyle w:val="ListParagraph"/>
        <w:numPr>
          <w:ilvl w:val="0"/>
          <w:numId w:val="12"/>
        </w:numPr>
        <w:ind w:left="720"/>
        <w:rPr>
          <w:rFonts w:ascii="Times New Roman" w:hAnsi="Times New Roman" w:cs="Times New Roman"/>
          <w:sz w:val="20"/>
          <w:szCs w:val="20"/>
        </w:rPr>
      </w:pPr>
      <w:r w:rsidRPr="006649C5">
        <w:rPr>
          <w:rFonts w:ascii="Times New Roman" w:hAnsi="Times New Roman" w:cs="Times New Roman"/>
          <w:sz w:val="20"/>
          <w:szCs w:val="20"/>
          <w:u w:val="single"/>
        </w:rPr>
        <w:t>IV.Section3.A. Organizational Meetings.</w:t>
      </w:r>
      <w:r w:rsidRPr="006649C5">
        <w:rPr>
          <w:rFonts w:ascii="Times New Roman" w:hAnsi="Times New Roman" w:cs="Times New Roman"/>
          <w:sz w:val="20"/>
          <w:szCs w:val="20"/>
        </w:rPr>
        <w:t xml:space="preserve"> Within ten (10) calendar days of the spring organizational meeting of the incoming University Senate for the subsequent academic year, each of the incoming standing committees shall hold a meeting at which they elect committee officers in accordance with V.Section2.B.1. The Executive Committee shall designate a facilitator to both preside at this meeting and conduct the elections of the committee officers. Should there be any unfilled positions on the incoming committee, specifically members not known by name such as SGA appointees, Presidential Appointees named by title, etc., the Executive Committee shall name voting proxies for the elections of the committee officers from the pool of outgoing committee members.</w:t>
      </w:r>
    </w:p>
    <w:p w14:paraId="5B747560" w14:textId="11330303" w:rsidR="00051B49" w:rsidRPr="006649C5" w:rsidRDefault="00051B49">
      <w:pPr>
        <w:pStyle w:val="ListParagraph"/>
        <w:numPr>
          <w:ilvl w:val="0"/>
          <w:numId w:val="12"/>
        </w:numPr>
        <w:spacing w:after="120"/>
        <w:ind w:left="720"/>
        <w:rPr>
          <w:rFonts w:ascii="Times New Roman" w:hAnsi="Times New Roman" w:cs="Times New Roman"/>
          <w:sz w:val="20"/>
          <w:szCs w:val="20"/>
        </w:rPr>
      </w:pPr>
      <w:r w:rsidRPr="006649C5">
        <w:rPr>
          <w:rFonts w:ascii="Times New Roman" w:hAnsi="Times New Roman" w:cs="Times New Roman"/>
          <w:sz w:val="20"/>
          <w:szCs w:val="20"/>
          <w:u w:val="single"/>
        </w:rPr>
        <w:t>V.Section2.B.1. Officers.</w:t>
      </w:r>
      <w:r w:rsidRPr="006649C5">
        <w:rPr>
          <w:rFonts w:ascii="Times New Roman" w:hAnsi="Times New Roman" w:cs="Times New Roman"/>
          <w:sz w:val="20"/>
          <w:szCs w:val="20"/>
        </w:rPr>
        <w:t xml:space="preserve"> The members of a standing committee shall elect a chair, a vice-chair, and a secretary by secret ballot in accordance with IV.Section3.A. Only elected faculty senators are eligible to serve as the committee chair, but any member of the committee is eligible to serve as vice-chair or secretary. The chair, vice-chair, and secretary shall be elected for a period of one year. The chair, vice-chair, or the secretary may be reelected.</w:t>
      </w:r>
    </w:p>
    <w:p w14:paraId="244BF358" w14:textId="554FC4A6" w:rsidR="00641545" w:rsidRPr="006649C5" w:rsidRDefault="00641545" w:rsidP="006649C5">
      <w:pPr>
        <w:pStyle w:val="Heading2"/>
        <w:rPr>
          <w:rFonts w:ascii="Times New Roman" w:hAnsi="Times New Roman" w:cs="Times New Roman"/>
          <w:color w:val="auto"/>
        </w:rPr>
      </w:pPr>
      <w:bookmarkStart w:id="21" w:name="_Toc174179151"/>
      <w:r w:rsidRPr="006649C5">
        <w:rPr>
          <w:rFonts w:ascii="Times New Roman" w:hAnsi="Times New Roman" w:cs="Times New Roman"/>
          <w:color w:val="auto"/>
        </w:rPr>
        <w:t xml:space="preserve">Ongoing </w:t>
      </w:r>
      <w:r w:rsidR="00F1404D" w:rsidRPr="006649C5">
        <w:rPr>
          <w:rFonts w:ascii="Times New Roman" w:hAnsi="Times New Roman" w:cs="Times New Roman"/>
          <w:color w:val="auto"/>
        </w:rPr>
        <w:t xml:space="preserve">Committee </w:t>
      </w:r>
      <w:r w:rsidRPr="006649C5">
        <w:rPr>
          <w:rFonts w:ascii="Times New Roman" w:hAnsi="Times New Roman" w:cs="Times New Roman"/>
          <w:color w:val="auto"/>
        </w:rPr>
        <w:t>Reminders</w:t>
      </w:r>
      <w:bookmarkEnd w:id="21"/>
    </w:p>
    <w:p w14:paraId="10C32F65" w14:textId="77777777" w:rsidR="00641545" w:rsidRPr="006649C5" w:rsidRDefault="00641545">
      <w:pPr>
        <w:pStyle w:val="ListParagraph"/>
        <w:numPr>
          <w:ilvl w:val="0"/>
          <w:numId w:val="17"/>
        </w:numPr>
        <w:rPr>
          <w:rFonts w:ascii="Times New Roman" w:hAnsi="Times New Roman" w:cs="Times New Roman"/>
          <w:sz w:val="20"/>
          <w:szCs w:val="20"/>
        </w:rPr>
      </w:pPr>
      <w:r w:rsidRPr="006649C5">
        <w:rPr>
          <w:rFonts w:ascii="Times New Roman" w:hAnsi="Times New Roman" w:cs="Times New Roman"/>
          <w:sz w:val="20"/>
          <w:szCs w:val="20"/>
        </w:rPr>
        <w:t xml:space="preserve">Options for </w:t>
      </w:r>
      <w:r w:rsidRPr="006649C5">
        <w:rPr>
          <w:rFonts w:ascii="Times New Roman" w:hAnsi="Times New Roman" w:cs="Times New Roman"/>
          <w:b/>
          <w:bCs/>
          <w:sz w:val="20"/>
          <w:szCs w:val="20"/>
        </w:rPr>
        <w:t>working groups</w:t>
      </w:r>
    </w:p>
    <w:p w14:paraId="2AFDE08D" w14:textId="77777777" w:rsidR="00641545" w:rsidRPr="006649C5" w:rsidRDefault="00641545">
      <w:pPr>
        <w:pStyle w:val="ListParagraph"/>
        <w:numPr>
          <w:ilvl w:val="1"/>
          <w:numId w:val="17"/>
        </w:numPr>
        <w:ind w:left="1080"/>
        <w:rPr>
          <w:rFonts w:ascii="Times New Roman" w:hAnsi="Times New Roman" w:cs="Times New Roman"/>
          <w:sz w:val="20"/>
          <w:szCs w:val="20"/>
        </w:rPr>
      </w:pPr>
      <w:r w:rsidRPr="006649C5">
        <w:rPr>
          <w:rFonts w:ascii="Times New Roman" w:hAnsi="Times New Roman" w:cs="Times New Roman"/>
          <w:sz w:val="20"/>
          <w:szCs w:val="20"/>
        </w:rPr>
        <w:t xml:space="preserve">subcommittees (requires bylaws change), </w:t>
      </w:r>
    </w:p>
    <w:p w14:paraId="689C572A" w14:textId="77777777" w:rsidR="00641545" w:rsidRPr="006649C5" w:rsidRDefault="00641545">
      <w:pPr>
        <w:pStyle w:val="ListParagraph"/>
        <w:numPr>
          <w:ilvl w:val="1"/>
          <w:numId w:val="17"/>
        </w:numPr>
        <w:ind w:left="1080"/>
        <w:rPr>
          <w:rFonts w:ascii="Times New Roman" w:hAnsi="Times New Roman" w:cs="Times New Roman"/>
          <w:sz w:val="20"/>
          <w:szCs w:val="20"/>
        </w:rPr>
      </w:pPr>
      <w:r w:rsidRPr="006649C5">
        <w:rPr>
          <w:rFonts w:ascii="Times New Roman" w:hAnsi="Times New Roman" w:cs="Times New Roman"/>
          <w:sz w:val="20"/>
          <w:szCs w:val="20"/>
        </w:rPr>
        <w:t>ad hoc committee (formal – Bylaws V.Section2.A.3.b. requires a charter in consultation ECUS)</w:t>
      </w:r>
    </w:p>
    <w:p w14:paraId="50C8CD35" w14:textId="77777777" w:rsidR="00641545" w:rsidRPr="006649C5" w:rsidRDefault="00641545">
      <w:pPr>
        <w:pStyle w:val="ListParagraph"/>
        <w:numPr>
          <w:ilvl w:val="1"/>
          <w:numId w:val="17"/>
        </w:numPr>
        <w:ind w:left="1080"/>
        <w:rPr>
          <w:rFonts w:ascii="Times New Roman" w:hAnsi="Times New Roman" w:cs="Times New Roman"/>
          <w:sz w:val="20"/>
          <w:szCs w:val="20"/>
        </w:rPr>
      </w:pPr>
      <w:r w:rsidRPr="006649C5">
        <w:rPr>
          <w:rFonts w:ascii="Times New Roman" w:hAnsi="Times New Roman" w:cs="Times New Roman"/>
          <w:sz w:val="20"/>
          <w:szCs w:val="20"/>
        </w:rPr>
        <w:t>information gathering group (informal)</w:t>
      </w:r>
    </w:p>
    <w:p w14:paraId="42755A1F" w14:textId="77777777" w:rsidR="00641545" w:rsidRPr="006649C5" w:rsidRDefault="00641545">
      <w:pPr>
        <w:pStyle w:val="ListParagraph"/>
        <w:numPr>
          <w:ilvl w:val="0"/>
          <w:numId w:val="17"/>
        </w:numPr>
        <w:rPr>
          <w:rFonts w:ascii="Times New Roman" w:hAnsi="Times New Roman" w:cs="Times New Roman"/>
          <w:sz w:val="20"/>
          <w:szCs w:val="20"/>
        </w:rPr>
      </w:pPr>
      <w:r w:rsidRPr="006649C5">
        <w:rPr>
          <w:rFonts w:ascii="Times New Roman" w:hAnsi="Times New Roman" w:cs="Times New Roman"/>
          <w:sz w:val="20"/>
          <w:szCs w:val="20"/>
        </w:rPr>
        <w:t xml:space="preserve">Be intentional on </w:t>
      </w:r>
      <w:r w:rsidRPr="006649C5">
        <w:rPr>
          <w:rFonts w:ascii="Times New Roman" w:hAnsi="Times New Roman" w:cs="Times New Roman"/>
          <w:b/>
          <w:bCs/>
          <w:sz w:val="20"/>
          <w:szCs w:val="20"/>
        </w:rPr>
        <w:t>sharing information with the entire University Community</w:t>
      </w:r>
      <w:r w:rsidRPr="006649C5">
        <w:rPr>
          <w:rFonts w:ascii="Times New Roman" w:hAnsi="Times New Roman" w:cs="Times New Roman"/>
          <w:sz w:val="20"/>
          <w:szCs w:val="20"/>
        </w:rPr>
        <w:t>.  This might include the identification of particular committee members to share information with students, staff, faculty, administration.</w:t>
      </w:r>
    </w:p>
    <w:p w14:paraId="2B0F385F" w14:textId="77777777" w:rsidR="00641545" w:rsidRPr="006649C5" w:rsidRDefault="00641545">
      <w:pPr>
        <w:pStyle w:val="ListParagraph"/>
        <w:numPr>
          <w:ilvl w:val="0"/>
          <w:numId w:val="17"/>
        </w:numPr>
        <w:rPr>
          <w:rFonts w:ascii="Times New Roman" w:hAnsi="Times New Roman" w:cs="Times New Roman"/>
          <w:sz w:val="20"/>
          <w:szCs w:val="20"/>
        </w:rPr>
      </w:pPr>
      <w:r w:rsidRPr="006649C5">
        <w:rPr>
          <w:rFonts w:ascii="Times New Roman" w:hAnsi="Times New Roman" w:cs="Times New Roman"/>
          <w:b/>
          <w:bCs/>
          <w:sz w:val="20"/>
          <w:szCs w:val="20"/>
        </w:rPr>
        <w:t>Copy monthly committee meeting agenda</w:t>
      </w:r>
      <w:r w:rsidRPr="006649C5">
        <w:rPr>
          <w:rFonts w:ascii="Times New Roman" w:hAnsi="Times New Roman" w:cs="Times New Roman"/>
          <w:sz w:val="20"/>
          <w:szCs w:val="20"/>
        </w:rPr>
        <w:t xml:space="preserve"> to standing committee chairs executive committee when distributing it to committee members to keep all in the information loop.</w:t>
      </w:r>
    </w:p>
    <w:p w14:paraId="01F25794" w14:textId="77777777" w:rsidR="00641545" w:rsidRPr="006649C5" w:rsidRDefault="00641545">
      <w:pPr>
        <w:pStyle w:val="ListParagraph"/>
        <w:numPr>
          <w:ilvl w:val="0"/>
          <w:numId w:val="17"/>
        </w:numPr>
        <w:rPr>
          <w:rFonts w:ascii="Times New Roman" w:hAnsi="Times New Roman" w:cs="Times New Roman"/>
          <w:sz w:val="20"/>
          <w:szCs w:val="20"/>
        </w:rPr>
      </w:pPr>
      <w:r w:rsidRPr="006649C5">
        <w:rPr>
          <w:rFonts w:ascii="Times New Roman" w:hAnsi="Times New Roman" w:cs="Times New Roman"/>
          <w:b/>
          <w:bCs/>
          <w:sz w:val="20"/>
          <w:szCs w:val="20"/>
        </w:rPr>
        <w:t>Upload monthly committee meeting agenda</w:t>
      </w:r>
      <w:r w:rsidRPr="006649C5">
        <w:rPr>
          <w:rFonts w:ascii="Times New Roman" w:hAnsi="Times New Roman" w:cs="Times New Roman"/>
          <w:sz w:val="20"/>
          <w:szCs w:val="20"/>
        </w:rPr>
        <w:t xml:space="preserve"> to Senate website.</w:t>
      </w:r>
    </w:p>
    <w:p w14:paraId="49166BAF" w14:textId="77777777" w:rsidR="00641545" w:rsidRPr="006649C5" w:rsidRDefault="00641545">
      <w:pPr>
        <w:pStyle w:val="ListParagraph"/>
        <w:numPr>
          <w:ilvl w:val="0"/>
          <w:numId w:val="17"/>
        </w:numPr>
        <w:rPr>
          <w:rFonts w:ascii="Times New Roman" w:hAnsi="Times New Roman" w:cs="Times New Roman"/>
          <w:sz w:val="20"/>
          <w:szCs w:val="20"/>
        </w:rPr>
      </w:pPr>
      <w:r w:rsidRPr="006649C5">
        <w:rPr>
          <w:rFonts w:ascii="Times New Roman" w:hAnsi="Times New Roman" w:cs="Times New Roman"/>
          <w:sz w:val="20"/>
          <w:szCs w:val="20"/>
        </w:rPr>
        <w:t>At the end of each monthly meeting, consider having the secretary summarize the meeting (this allows committee members to clarify the draft minutes while the meeting is still “fresh” in their minds).</w:t>
      </w:r>
    </w:p>
    <w:p w14:paraId="7C2DE4C6" w14:textId="77777777" w:rsidR="00641545" w:rsidRPr="006649C5" w:rsidRDefault="00641545">
      <w:pPr>
        <w:pStyle w:val="ListParagraph"/>
        <w:numPr>
          <w:ilvl w:val="0"/>
          <w:numId w:val="17"/>
        </w:numPr>
        <w:rPr>
          <w:rFonts w:ascii="Times New Roman" w:hAnsi="Times New Roman" w:cs="Times New Roman"/>
          <w:sz w:val="20"/>
          <w:szCs w:val="20"/>
        </w:rPr>
      </w:pPr>
      <w:r w:rsidRPr="006649C5">
        <w:rPr>
          <w:rFonts w:ascii="Times New Roman" w:hAnsi="Times New Roman" w:cs="Times New Roman"/>
          <w:sz w:val="20"/>
          <w:szCs w:val="20"/>
        </w:rPr>
        <w:t>At the end of each monthly meeting, consider setting tentative agenda of the following meeting.</w:t>
      </w:r>
    </w:p>
    <w:p w14:paraId="07AE8CB9" w14:textId="77777777" w:rsidR="00641545" w:rsidRPr="006649C5" w:rsidRDefault="00641545">
      <w:pPr>
        <w:pStyle w:val="ListParagraph"/>
        <w:numPr>
          <w:ilvl w:val="0"/>
          <w:numId w:val="17"/>
        </w:numPr>
        <w:rPr>
          <w:rFonts w:ascii="Times New Roman" w:hAnsi="Times New Roman" w:cs="Times New Roman"/>
          <w:sz w:val="20"/>
          <w:szCs w:val="20"/>
        </w:rPr>
      </w:pPr>
      <w:r w:rsidRPr="006649C5">
        <w:rPr>
          <w:rFonts w:ascii="Times New Roman" w:hAnsi="Times New Roman" w:cs="Times New Roman"/>
          <w:sz w:val="20"/>
          <w:szCs w:val="20"/>
        </w:rPr>
        <w:t xml:space="preserve">Consider </w:t>
      </w:r>
      <w:r w:rsidRPr="006649C5">
        <w:rPr>
          <w:rFonts w:ascii="Times New Roman" w:hAnsi="Times New Roman" w:cs="Times New Roman"/>
          <w:b/>
          <w:bCs/>
          <w:sz w:val="20"/>
          <w:szCs w:val="20"/>
        </w:rPr>
        <w:t>overflow meeting time</w:t>
      </w:r>
      <w:r w:rsidRPr="006649C5">
        <w:rPr>
          <w:rFonts w:ascii="Times New Roman" w:hAnsi="Times New Roman" w:cs="Times New Roman"/>
          <w:sz w:val="20"/>
          <w:szCs w:val="20"/>
        </w:rPr>
        <w:t xml:space="preserve"> when drafting/revising committee operating procedures.</w:t>
      </w:r>
    </w:p>
    <w:p w14:paraId="4E59545F" w14:textId="77777777" w:rsidR="00641545" w:rsidRPr="006649C5" w:rsidRDefault="00641545" w:rsidP="00641545">
      <w:pPr>
        <w:rPr>
          <w:rFonts w:ascii="Times New Roman" w:hAnsi="Times New Roman" w:cs="Times New Roman"/>
          <w:sz w:val="20"/>
          <w:szCs w:val="20"/>
        </w:rPr>
      </w:pPr>
      <w:r w:rsidRPr="006649C5">
        <w:rPr>
          <w:rFonts w:ascii="Times New Roman" w:hAnsi="Times New Roman" w:cs="Times New Roman"/>
          <w:sz w:val="20"/>
          <w:szCs w:val="20"/>
        </w:rPr>
        <w:t>FYI:  From 11-21-06 ECUS meeting: Suggested that for both the larger group and Standing Committees that when motions are made that someone other than the presiding officer (such as the Administrative Assistant or Past Presiding Officer) track and display in a prominent way the motion statement in the meeting room reflecting any amendments to a motion so that Senators or committee members are able to see the exact motion statements including amendments made from the floor during debate and when they vote on the motions.</w:t>
      </w:r>
    </w:p>
    <w:p w14:paraId="7EF13E0B" w14:textId="1FEC4152" w:rsidR="00766FB1" w:rsidRPr="006649C5" w:rsidRDefault="001F0D8C" w:rsidP="00D61A1E">
      <w:pPr>
        <w:pStyle w:val="Heading2"/>
        <w:spacing w:after="120"/>
        <w:rPr>
          <w:rFonts w:ascii="Times New Roman" w:hAnsi="Times New Roman" w:cs="Times New Roman"/>
          <w:color w:val="000000" w:themeColor="text1"/>
        </w:rPr>
      </w:pPr>
      <w:bookmarkStart w:id="22" w:name="_Toc174179152"/>
      <w:r w:rsidRPr="006649C5">
        <w:rPr>
          <w:rFonts w:ascii="Times New Roman" w:hAnsi="Times New Roman" w:cs="Times New Roman"/>
          <w:color w:val="000000" w:themeColor="text1"/>
        </w:rPr>
        <w:lastRenderedPageBreak/>
        <w:t>Standing Committee Scopes</w:t>
      </w:r>
      <w:bookmarkEnd w:id="22"/>
    </w:p>
    <w:p w14:paraId="1F6E467F" w14:textId="19E7F0EF" w:rsidR="001B0518" w:rsidRPr="006649C5" w:rsidRDefault="001B0518">
      <w:pPr>
        <w:pStyle w:val="ListParagraph"/>
        <w:numPr>
          <w:ilvl w:val="0"/>
          <w:numId w:val="3"/>
        </w:numPr>
        <w:spacing w:after="120"/>
        <w:ind w:left="720"/>
        <w:rPr>
          <w:rFonts w:ascii="Times New Roman" w:hAnsi="Times New Roman" w:cs="Times New Roman"/>
          <w:sz w:val="20"/>
          <w:szCs w:val="20"/>
        </w:rPr>
      </w:pPr>
      <w:r w:rsidRPr="006649C5">
        <w:rPr>
          <w:rFonts w:ascii="Times New Roman" w:hAnsi="Times New Roman" w:cs="Times New Roman"/>
          <w:sz w:val="20"/>
          <w:szCs w:val="20"/>
        </w:rPr>
        <w:t xml:space="preserve">V.Section2.C.1.b. </w:t>
      </w:r>
      <w:r w:rsidRPr="006649C5">
        <w:rPr>
          <w:rFonts w:ascii="Times New Roman" w:hAnsi="Times New Roman" w:cs="Times New Roman"/>
          <w:i/>
          <w:iCs/>
          <w:sz w:val="20"/>
          <w:szCs w:val="20"/>
          <w:u w:val="single"/>
        </w:rPr>
        <w:t>Scope</w:t>
      </w:r>
      <w:r w:rsidRPr="006649C5">
        <w:rPr>
          <w:rFonts w:ascii="Times New Roman" w:hAnsi="Times New Roman" w:cs="Times New Roman"/>
          <w:sz w:val="20"/>
          <w:szCs w:val="20"/>
        </w:rPr>
        <w:t xml:space="preserve">. The </w:t>
      </w:r>
      <w:r w:rsidRPr="006649C5">
        <w:rPr>
          <w:rFonts w:ascii="Times New Roman" w:hAnsi="Times New Roman" w:cs="Times New Roman"/>
          <w:b/>
          <w:bCs/>
          <w:sz w:val="20"/>
          <w:szCs w:val="20"/>
        </w:rPr>
        <w:t>Academic Policy Committee</w:t>
      </w:r>
      <w:r w:rsidRPr="006649C5">
        <w:rPr>
          <w:rFonts w:ascii="Times New Roman" w:hAnsi="Times New Roman" w:cs="Times New Roman"/>
          <w:sz w:val="20"/>
          <w:szCs w:val="20"/>
        </w:rPr>
        <w:t xml:space="preserve"> shall review and recommend for or against policy relating to undergraduate and graduate education matters that have broad impact or implication to the university as a whole, which includes, but is not limited to, policies relating to grading, scholastic probation and honors, academic appeals, academic standing, standards for admission, academic calendar, and academic ceremonies. This committee also provides advice, as appropriate, on academic procedural matters at the institution.</w:t>
      </w:r>
    </w:p>
    <w:p w14:paraId="7212B6EB" w14:textId="4F6E4197" w:rsidR="001B0518" w:rsidRPr="006649C5" w:rsidRDefault="001B0518">
      <w:pPr>
        <w:pStyle w:val="ListParagraph"/>
        <w:numPr>
          <w:ilvl w:val="0"/>
          <w:numId w:val="3"/>
        </w:numPr>
        <w:ind w:left="720"/>
        <w:rPr>
          <w:rFonts w:ascii="Times New Roman" w:hAnsi="Times New Roman" w:cs="Times New Roman"/>
          <w:sz w:val="20"/>
          <w:szCs w:val="20"/>
        </w:rPr>
      </w:pPr>
      <w:r w:rsidRPr="006649C5">
        <w:rPr>
          <w:rFonts w:ascii="Times New Roman" w:hAnsi="Times New Roman" w:cs="Times New Roman"/>
          <w:sz w:val="20"/>
          <w:szCs w:val="20"/>
        </w:rPr>
        <w:t xml:space="preserve">V.Section2.C.2.b. </w:t>
      </w:r>
      <w:r w:rsidRPr="006649C5">
        <w:rPr>
          <w:rFonts w:ascii="Times New Roman" w:hAnsi="Times New Roman" w:cs="Times New Roman"/>
          <w:i/>
          <w:iCs/>
          <w:sz w:val="20"/>
          <w:szCs w:val="20"/>
          <w:u w:val="single"/>
        </w:rPr>
        <w:t>Scope</w:t>
      </w:r>
      <w:r w:rsidRPr="006649C5">
        <w:rPr>
          <w:rFonts w:ascii="Times New Roman" w:hAnsi="Times New Roman" w:cs="Times New Roman"/>
          <w:sz w:val="20"/>
          <w:szCs w:val="20"/>
        </w:rPr>
        <w:t xml:space="preserve">. The </w:t>
      </w:r>
      <w:r w:rsidRPr="006649C5">
        <w:rPr>
          <w:rFonts w:ascii="Times New Roman" w:hAnsi="Times New Roman" w:cs="Times New Roman"/>
          <w:b/>
          <w:bCs/>
          <w:sz w:val="20"/>
          <w:szCs w:val="20"/>
        </w:rPr>
        <w:t xml:space="preserve">Diversity, Equity, and Inclusion Policy Committee </w:t>
      </w:r>
      <w:r w:rsidRPr="006649C5">
        <w:rPr>
          <w:rFonts w:ascii="Times New Roman" w:hAnsi="Times New Roman" w:cs="Times New Roman"/>
          <w:sz w:val="20"/>
          <w:szCs w:val="20"/>
        </w:rPr>
        <w:t>shall review and recommend for or against policy related to inclusion, equity, and diversity, which includes, but is not limited to, policies relating to all institutional aspects of equitable access, success, and education of the university community on issues of diversity, inclusion, state and federal laws regarding protected classes, and university language relating to non-discrimination and diversity. In addition, this committee shall review and provide advice on procedures, guidelines, and employee and student professional development relating to institutional climate and priorities for ensuring justice, fairness, and equitable treatment to all members of the university.</w:t>
      </w:r>
    </w:p>
    <w:p w14:paraId="53D71239" w14:textId="6BE3DACA" w:rsidR="001B0518" w:rsidRPr="006649C5" w:rsidRDefault="001B0518">
      <w:pPr>
        <w:pStyle w:val="ListParagraph"/>
        <w:numPr>
          <w:ilvl w:val="0"/>
          <w:numId w:val="3"/>
        </w:numPr>
        <w:ind w:left="720"/>
        <w:rPr>
          <w:rFonts w:ascii="Times New Roman" w:hAnsi="Times New Roman" w:cs="Times New Roman"/>
          <w:sz w:val="20"/>
          <w:szCs w:val="20"/>
        </w:rPr>
      </w:pPr>
      <w:r w:rsidRPr="006649C5">
        <w:rPr>
          <w:rFonts w:ascii="Times New Roman" w:hAnsi="Times New Roman" w:cs="Times New Roman"/>
          <w:sz w:val="20"/>
          <w:szCs w:val="20"/>
        </w:rPr>
        <w:t xml:space="preserve">V.Section2.C.3.b. </w:t>
      </w:r>
      <w:r w:rsidRPr="006649C5">
        <w:rPr>
          <w:rFonts w:ascii="Times New Roman" w:hAnsi="Times New Roman" w:cs="Times New Roman"/>
          <w:i/>
          <w:iCs/>
          <w:sz w:val="20"/>
          <w:szCs w:val="20"/>
          <w:u w:val="single"/>
        </w:rPr>
        <w:t>Scope</w:t>
      </w:r>
      <w:r w:rsidRPr="006649C5">
        <w:rPr>
          <w:rFonts w:ascii="Times New Roman" w:hAnsi="Times New Roman" w:cs="Times New Roman"/>
          <w:sz w:val="20"/>
          <w:szCs w:val="20"/>
        </w:rPr>
        <w:t xml:space="preserve">. The </w:t>
      </w:r>
      <w:r w:rsidRPr="006649C5">
        <w:rPr>
          <w:rFonts w:ascii="Times New Roman" w:hAnsi="Times New Roman" w:cs="Times New Roman"/>
          <w:b/>
          <w:bCs/>
          <w:sz w:val="20"/>
          <w:szCs w:val="20"/>
        </w:rPr>
        <w:t>Faculty Affairs Policy Committee</w:t>
      </w:r>
      <w:r w:rsidRPr="006649C5">
        <w:rPr>
          <w:rFonts w:ascii="Times New Roman" w:hAnsi="Times New Roman" w:cs="Times New Roman"/>
          <w:sz w:val="20"/>
          <w:szCs w:val="20"/>
        </w:rPr>
        <w:t xml:space="preserve"> shall review and recommend for or against policy relating to faculty welfare (e.g. authorities, responsibilities, rights, recognitions, privileges, and opportunities), which includes, but is not limited to, policies relating to academic freedom, workload, compensation, recruitment, retention, promotion, tenure, recognitions, development, and instructional support. This committee also provides advice, as appropriate, on procedural matters that affect the welfare of the faculty.</w:t>
      </w:r>
    </w:p>
    <w:p w14:paraId="1F4D7244" w14:textId="2DDE63C6" w:rsidR="001B0518" w:rsidRPr="006649C5" w:rsidRDefault="001B0518">
      <w:pPr>
        <w:pStyle w:val="ListParagraph"/>
        <w:numPr>
          <w:ilvl w:val="0"/>
          <w:numId w:val="3"/>
        </w:numPr>
        <w:ind w:left="720"/>
        <w:rPr>
          <w:rFonts w:ascii="Times New Roman" w:hAnsi="Times New Roman" w:cs="Times New Roman"/>
          <w:sz w:val="20"/>
          <w:szCs w:val="20"/>
        </w:rPr>
      </w:pPr>
      <w:r w:rsidRPr="006649C5">
        <w:rPr>
          <w:rFonts w:ascii="Times New Roman" w:hAnsi="Times New Roman" w:cs="Times New Roman"/>
          <w:sz w:val="20"/>
          <w:szCs w:val="20"/>
        </w:rPr>
        <w:t xml:space="preserve">V.Section2.C.4.b. </w:t>
      </w:r>
      <w:r w:rsidRPr="006649C5">
        <w:rPr>
          <w:rFonts w:ascii="Times New Roman" w:hAnsi="Times New Roman" w:cs="Times New Roman"/>
          <w:i/>
          <w:iCs/>
          <w:sz w:val="20"/>
          <w:szCs w:val="20"/>
          <w:u w:val="single"/>
        </w:rPr>
        <w:t>Scope</w:t>
      </w:r>
      <w:r w:rsidRPr="006649C5">
        <w:rPr>
          <w:rFonts w:ascii="Times New Roman" w:hAnsi="Times New Roman" w:cs="Times New Roman"/>
          <w:sz w:val="20"/>
          <w:szCs w:val="20"/>
        </w:rPr>
        <w:t xml:space="preserve">. The </w:t>
      </w:r>
      <w:r w:rsidRPr="006649C5">
        <w:rPr>
          <w:rFonts w:ascii="Times New Roman" w:hAnsi="Times New Roman" w:cs="Times New Roman"/>
          <w:b/>
          <w:bCs/>
          <w:sz w:val="20"/>
          <w:szCs w:val="20"/>
        </w:rPr>
        <w:t>Student Affairs Policy Committee</w:t>
      </w:r>
      <w:r w:rsidRPr="006649C5">
        <w:rPr>
          <w:rFonts w:ascii="Times New Roman" w:hAnsi="Times New Roman" w:cs="Times New Roman"/>
          <w:sz w:val="20"/>
          <w:szCs w:val="20"/>
        </w:rPr>
        <w:t xml:space="preserve"> shall review and recommend for or against policy relating to the general social, cultural, and practical welfare of students, which includes, but is not limited to, policies relating to non-academic areas such as conduct and discipline, grievances and non-academic appeals, financial aid, human services for students (e.g. health center, counseling), organizations, awards, intercollegiate athletics, and other extracurricular activities (e.g. Greek life, residence life, intramurals). This committee also provides advice, as appropriate, on procedural matters that affect the general social, cultural, and practical welfare of the students.</w:t>
      </w:r>
    </w:p>
    <w:p w14:paraId="24449F64" w14:textId="2098E2DF" w:rsidR="001B0518" w:rsidRPr="006649C5" w:rsidRDefault="001B0518">
      <w:pPr>
        <w:pStyle w:val="ListParagraph"/>
        <w:numPr>
          <w:ilvl w:val="0"/>
          <w:numId w:val="3"/>
        </w:numPr>
        <w:spacing w:after="120"/>
        <w:ind w:left="720"/>
        <w:rPr>
          <w:rFonts w:ascii="Times New Roman" w:hAnsi="Times New Roman" w:cs="Times New Roman"/>
          <w:sz w:val="20"/>
          <w:szCs w:val="20"/>
        </w:rPr>
      </w:pPr>
      <w:r w:rsidRPr="006649C5">
        <w:rPr>
          <w:rFonts w:ascii="Times New Roman" w:hAnsi="Times New Roman" w:cs="Times New Roman"/>
          <w:sz w:val="20"/>
          <w:szCs w:val="20"/>
        </w:rPr>
        <w:t xml:space="preserve">V.Section2.C.5.b. </w:t>
      </w:r>
      <w:r w:rsidRPr="006649C5">
        <w:rPr>
          <w:rFonts w:ascii="Times New Roman" w:hAnsi="Times New Roman" w:cs="Times New Roman"/>
          <w:i/>
          <w:iCs/>
          <w:sz w:val="20"/>
          <w:szCs w:val="20"/>
          <w:u w:val="single"/>
        </w:rPr>
        <w:t>Scope</w:t>
      </w:r>
      <w:r w:rsidRPr="006649C5">
        <w:rPr>
          <w:rFonts w:ascii="Times New Roman" w:hAnsi="Times New Roman" w:cs="Times New Roman"/>
          <w:sz w:val="20"/>
          <w:szCs w:val="20"/>
        </w:rPr>
        <w:t xml:space="preserve">. The </w:t>
      </w:r>
      <w:r w:rsidRPr="006649C5">
        <w:rPr>
          <w:rFonts w:ascii="Times New Roman" w:hAnsi="Times New Roman" w:cs="Times New Roman"/>
          <w:b/>
          <w:bCs/>
          <w:sz w:val="20"/>
          <w:szCs w:val="20"/>
        </w:rPr>
        <w:t>Resources, Planning, and Institutional Policy Committee</w:t>
      </w:r>
      <w:r w:rsidRPr="006649C5">
        <w:rPr>
          <w:rFonts w:ascii="Times New Roman" w:hAnsi="Times New Roman" w:cs="Times New Roman"/>
          <w:sz w:val="20"/>
          <w:szCs w:val="20"/>
        </w:rPr>
        <w:t xml:space="preserve"> shall review and recommend for or against policy relating to non-instructional personnel (including administrative personnel) and institutional budget and planning functions, which includes, but is not limited to, policies relating to recruitment, hiring, evaluation, welfare and development as well as compliance with local, state, and federal guidelines (e.g. affirmative action, ADA, homeland security), and institutional support functions of the university (e.g. technology, parking) In addition, this committee shall review and provide advice on master planning, strategic planning, and budgeting processes and provides advice, as appropriate, on other procedural matters that affect the general welfare of the institution and its employees.</w:t>
      </w:r>
    </w:p>
    <w:p w14:paraId="3AC21CBE" w14:textId="77777777" w:rsidR="00C82855" w:rsidRPr="006649C5" w:rsidRDefault="001F0D8C" w:rsidP="00D61A1E">
      <w:pPr>
        <w:pStyle w:val="Heading2"/>
        <w:spacing w:after="120"/>
        <w:rPr>
          <w:rFonts w:ascii="Times New Roman" w:hAnsi="Times New Roman" w:cs="Times New Roman"/>
          <w:color w:val="000000" w:themeColor="text1"/>
        </w:rPr>
      </w:pPr>
      <w:bookmarkStart w:id="23" w:name="_Toc174179153"/>
      <w:r w:rsidRPr="006649C5">
        <w:rPr>
          <w:rFonts w:ascii="Times New Roman" w:hAnsi="Times New Roman" w:cs="Times New Roman"/>
          <w:color w:val="000000" w:themeColor="text1"/>
        </w:rPr>
        <w:t>Required Written Reports</w:t>
      </w:r>
      <w:bookmarkEnd w:id="23"/>
    </w:p>
    <w:p w14:paraId="4B6FA016" w14:textId="3925554D" w:rsidR="007D3F74" w:rsidRPr="006649C5" w:rsidRDefault="007D3F74" w:rsidP="00D61A1E">
      <w:pPr>
        <w:pStyle w:val="Heading3"/>
        <w:spacing w:after="120"/>
        <w:rPr>
          <w:rFonts w:ascii="Times New Roman" w:hAnsi="Times New Roman" w:cs="Times New Roman"/>
        </w:rPr>
      </w:pPr>
      <w:bookmarkStart w:id="24" w:name="_Toc174179154"/>
      <w:r w:rsidRPr="006649C5">
        <w:rPr>
          <w:rFonts w:ascii="Times New Roman" w:hAnsi="Times New Roman" w:cs="Times New Roman"/>
          <w:color w:val="000000" w:themeColor="text1"/>
        </w:rPr>
        <w:t>Committee Chair to University Senate</w:t>
      </w:r>
      <w:bookmarkEnd w:id="24"/>
      <w:r w:rsidRPr="006649C5">
        <w:rPr>
          <w:rFonts w:ascii="Times New Roman" w:hAnsi="Times New Roman" w:cs="Times New Roman"/>
          <w:color w:val="000000" w:themeColor="text1"/>
        </w:rPr>
        <w:t xml:space="preserve"> </w:t>
      </w:r>
    </w:p>
    <w:p w14:paraId="566B1BBC" w14:textId="5F26A4CB" w:rsidR="007D3F74" w:rsidRPr="006649C5" w:rsidRDefault="007D3F74">
      <w:pPr>
        <w:pStyle w:val="ListParagraph"/>
        <w:numPr>
          <w:ilvl w:val="0"/>
          <w:numId w:val="13"/>
        </w:numPr>
        <w:ind w:left="720"/>
        <w:rPr>
          <w:rFonts w:ascii="Times New Roman" w:hAnsi="Times New Roman" w:cs="Times New Roman"/>
          <w:sz w:val="20"/>
          <w:szCs w:val="20"/>
        </w:rPr>
      </w:pPr>
      <w:r w:rsidRPr="006649C5">
        <w:rPr>
          <w:rFonts w:ascii="Times New Roman" w:hAnsi="Times New Roman" w:cs="Times New Roman"/>
          <w:sz w:val="20"/>
          <w:szCs w:val="20"/>
        </w:rPr>
        <w:t xml:space="preserve">II.Section3.A.3. </w:t>
      </w:r>
      <w:r w:rsidRPr="006649C5">
        <w:rPr>
          <w:rFonts w:ascii="Times New Roman" w:hAnsi="Times New Roman" w:cs="Times New Roman"/>
          <w:i/>
          <w:iCs/>
          <w:sz w:val="20"/>
          <w:szCs w:val="20"/>
          <w:u w:val="single"/>
        </w:rPr>
        <w:t>Reports.</w:t>
      </w:r>
      <w:r w:rsidRPr="006649C5">
        <w:rPr>
          <w:rFonts w:ascii="Times New Roman" w:hAnsi="Times New Roman" w:cs="Times New Roman"/>
          <w:sz w:val="20"/>
          <w:szCs w:val="20"/>
        </w:rPr>
        <w:t xml:space="preserve"> Each standing committee and the Executive Committee, through its duly elected chair, shall, at all regular meetings of the University Senate, make a brief oral report of business transacted by the committee since the previous meeting of the University Senate. In addition, II.Section3.I. applies to such reports.</w:t>
      </w:r>
    </w:p>
    <w:p w14:paraId="684639DF" w14:textId="6613DB47" w:rsidR="007D3F74" w:rsidRPr="006649C5" w:rsidRDefault="007D3F74">
      <w:pPr>
        <w:pStyle w:val="ListParagraph"/>
        <w:numPr>
          <w:ilvl w:val="0"/>
          <w:numId w:val="13"/>
        </w:numPr>
        <w:ind w:left="720"/>
        <w:rPr>
          <w:rFonts w:ascii="Times New Roman" w:hAnsi="Times New Roman" w:cs="Times New Roman"/>
          <w:sz w:val="20"/>
          <w:szCs w:val="20"/>
        </w:rPr>
      </w:pPr>
      <w:r w:rsidRPr="006649C5">
        <w:rPr>
          <w:rFonts w:ascii="Times New Roman" w:hAnsi="Times New Roman" w:cs="Times New Roman"/>
          <w:sz w:val="20"/>
          <w:szCs w:val="20"/>
        </w:rPr>
        <w:t xml:space="preserve">II.Section3.I. </w:t>
      </w:r>
      <w:r w:rsidRPr="006649C5">
        <w:rPr>
          <w:rFonts w:ascii="Times New Roman" w:hAnsi="Times New Roman" w:cs="Times New Roman"/>
          <w:i/>
          <w:iCs/>
          <w:sz w:val="20"/>
          <w:szCs w:val="20"/>
          <w:u w:val="single"/>
        </w:rPr>
        <w:t>Reports.</w:t>
      </w:r>
      <w:r w:rsidRPr="006649C5">
        <w:rPr>
          <w:rFonts w:ascii="Times New Roman" w:hAnsi="Times New Roman" w:cs="Times New Roman"/>
          <w:sz w:val="20"/>
          <w:szCs w:val="20"/>
        </w:rPr>
        <w:t xml:space="preserve"> All reports given at a University Senate meeting shall be submitted in an appropriate format to the Secretary of the University Senate for inclusion in the minutes of that meeting.</w:t>
      </w:r>
    </w:p>
    <w:p w14:paraId="3172A2F0" w14:textId="2531543D" w:rsidR="00DE2C1B" w:rsidRPr="006649C5" w:rsidRDefault="00000000" w:rsidP="00F548A2">
      <w:pPr>
        <w:pStyle w:val="ListParagraph"/>
        <w:numPr>
          <w:ilvl w:val="0"/>
          <w:numId w:val="1"/>
        </w:numPr>
        <w:rPr>
          <w:rFonts w:ascii="Times New Roman" w:hAnsi="Times New Roman" w:cs="Times New Roman"/>
          <w:sz w:val="20"/>
          <w:szCs w:val="20"/>
        </w:rPr>
      </w:pPr>
      <w:hyperlink r:id="rId20" w:history="1">
        <w:r w:rsidR="000C694F" w:rsidRPr="006649C5">
          <w:rPr>
            <w:rStyle w:val="Hyperlink"/>
            <w:rFonts w:ascii="Times New Roman" w:hAnsi="Times New Roman" w:cs="Times New Roman"/>
            <w:sz w:val="20"/>
            <w:szCs w:val="20"/>
          </w:rPr>
          <w:t>Minutes Template</w:t>
        </w:r>
      </w:hyperlink>
    </w:p>
    <w:p w14:paraId="4738A2E4" w14:textId="0870DB9B" w:rsidR="000C694F" w:rsidRPr="006649C5" w:rsidRDefault="000C694F" w:rsidP="00D61A1E">
      <w:pPr>
        <w:pStyle w:val="Heading3"/>
        <w:spacing w:after="120"/>
        <w:rPr>
          <w:rFonts w:ascii="Times New Roman" w:hAnsi="Times New Roman" w:cs="Times New Roman"/>
          <w:color w:val="000000" w:themeColor="text1"/>
          <w:sz w:val="20"/>
          <w:szCs w:val="20"/>
        </w:rPr>
      </w:pPr>
      <w:bookmarkStart w:id="25" w:name="_Toc174179155"/>
      <w:r w:rsidRPr="006649C5">
        <w:rPr>
          <w:rFonts w:ascii="Times New Roman" w:hAnsi="Times New Roman" w:cs="Times New Roman"/>
          <w:color w:val="000000" w:themeColor="text1"/>
        </w:rPr>
        <w:t>Committee Annual Report</w:t>
      </w:r>
      <w:bookmarkEnd w:id="25"/>
    </w:p>
    <w:p w14:paraId="40D05C41" w14:textId="77777777" w:rsidR="00D5389D" w:rsidRPr="006649C5" w:rsidRDefault="000C694F">
      <w:pPr>
        <w:pStyle w:val="ListParagraph"/>
        <w:numPr>
          <w:ilvl w:val="2"/>
          <w:numId w:val="14"/>
        </w:numPr>
        <w:ind w:left="720"/>
        <w:rPr>
          <w:rFonts w:ascii="Times New Roman" w:hAnsi="Times New Roman" w:cs="Times New Roman"/>
          <w:sz w:val="20"/>
          <w:szCs w:val="20"/>
        </w:rPr>
      </w:pPr>
      <w:r w:rsidRPr="006649C5">
        <w:rPr>
          <w:rFonts w:ascii="Times New Roman" w:hAnsi="Times New Roman" w:cs="Times New Roman"/>
          <w:sz w:val="20"/>
          <w:szCs w:val="20"/>
        </w:rPr>
        <w:t xml:space="preserve">IV.Section 2. </w:t>
      </w:r>
      <w:r w:rsidRPr="006649C5">
        <w:rPr>
          <w:rFonts w:ascii="Times New Roman" w:hAnsi="Times New Roman" w:cs="Times New Roman"/>
          <w:i/>
          <w:iCs/>
          <w:sz w:val="20"/>
          <w:szCs w:val="20"/>
        </w:rPr>
        <w:t>Reports</w:t>
      </w:r>
      <w:r w:rsidRPr="006649C5">
        <w:rPr>
          <w:rFonts w:ascii="Times New Roman" w:hAnsi="Times New Roman" w:cs="Times New Roman"/>
          <w:sz w:val="20"/>
          <w:szCs w:val="20"/>
        </w:rPr>
        <w:t xml:space="preserve">. The committees listed in V.Section2.A.1 shall constitute the standing committees of the University Senate. Each standing committee and the Executive Committee shall present a comprehensive, written, annual report in an appropriate format to the Executive Committee. This report shall include a summary of the major items considered by the committee during the academic year and the disposition of each. The Executive Committee </w:t>
      </w:r>
      <w:r w:rsidRPr="006649C5">
        <w:rPr>
          <w:rFonts w:ascii="Times New Roman" w:hAnsi="Times New Roman" w:cs="Times New Roman"/>
          <w:sz w:val="20"/>
          <w:szCs w:val="20"/>
        </w:rPr>
        <w:lastRenderedPageBreak/>
        <w:t>shall set a due date and the format of these reports in consultation with the standing committee chairs and these reports shall be posted with the minutes of the last University Senate meeting of the academic year.</w:t>
      </w:r>
    </w:p>
    <w:p w14:paraId="24256653" w14:textId="2D36D815" w:rsidR="000C694F" w:rsidRPr="006649C5" w:rsidRDefault="00000000">
      <w:pPr>
        <w:pStyle w:val="ListParagraph"/>
        <w:numPr>
          <w:ilvl w:val="2"/>
          <w:numId w:val="14"/>
        </w:numPr>
        <w:ind w:left="720"/>
        <w:rPr>
          <w:rFonts w:ascii="Times New Roman" w:hAnsi="Times New Roman" w:cs="Times New Roman"/>
          <w:sz w:val="20"/>
          <w:szCs w:val="20"/>
        </w:rPr>
      </w:pPr>
      <w:hyperlink r:id="rId21" w:history="1">
        <w:r w:rsidR="001F0D8C" w:rsidRPr="006649C5">
          <w:rPr>
            <w:rStyle w:val="Hyperlink"/>
            <w:rFonts w:ascii="Times New Roman" w:hAnsi="Times New Roman" w:cs="Times New Roman"/>
            <w:sz w:val="20"/>
            <w:szCs w:val="20"/>
          </w:rPr>
          <w:t>Annual Report Templat</w:t>
        </w:r>
        <w:r w:rsidR="000C694F" w:rsidRPr="006649C5">
          <w:rPr>
            <w:rStyle w:val="Hyperlink"/>
            <w:rFonts w:ascii="Times New Roman" w:hAnsi="Times New Roman" w:cs="Times New Roman"/>
            <w:sz w:val="20"/>
            <w:szCs w:val="20"/>
          </w:rPr>
          <w:t>e</w:t>
        </w:r>
      </w:hyperlink>
    </w:p>
    <w:p w14:paraId="74A446EA" w14:textId="057BDFDE" w:rsidR="000C694F" w:rsidRPr="006649C5" w:rsidRDefault="00000000">
      <w:pPr>
        <w:pStyle w:val="ListParagraph"/>
        <w:numPr>
          <w:ilvl w:val="2"/>
          <w:numId w:val="14"/>
        </w:numPr>
        <w:spacing w:after="120"/>
        <w:ind w:left="720"/>
        <w:rPr>
          <w:rFonts w:ascii="Times New Roman" w:hAnsi="Times New Roman" w:cs="Times New Roman"/>
          <w:sz w:val="20"/>
          <w:szCs w:val="20"/>
        </w:rPr>
      </w:pPr>
      <w:hyperlink r:id="rId22" w:history="1">
        <w:r w:rsidR="000C694F" w:rsidRPr="006649C5">
          <w:rPr>
            <w:rStyle w:val="Hyperlink"/>
            <w:rFonts w:ascii="Times New Roman" w:hAnsi="Times New Roman" w:cs="Times New Roman"/>
            <w:sz w:val="20"/>
            <w:szCs w:val="20"/>
          </w:rPr>
          <w:t>Annual Reports Archive</w:t>
        </w:r>
      </w:hyperlink>
    </w:p>
    <w:p w14:paraId="7607B3E6" w14:textId="70206AE7" w:rsidR="00E128C1" w:rsidRPr="006649C5" w:rsidRDefault="00957BF0" w:rsidP="00D61A1E">
      <w:pPr>
        <w:pStyle w:val="Heading3"/>
        <w:spacing w:after="120"/>
        <w:rPr>
          <w:rFonts w:ascii="Times New Roman" w:hAnsi="Times New Roman" w:cs="Times New Roman"/>
          <w:color w:val="000000" w:themeColor="text1"/>
        </w:rPr>
      </w:pPr>
      <w:bookmarkStart w:id="26" w:name="_Toc174179156"/>
      <w:r w:rsidRPr="006649C5">
        <w:rPr>
          <w:rFonts w:ascii="Times New Roman" w:hAnsi="Times New Roman" w:cs="Times New Roman"/>
          <w:color w:val="000000" w:themeColor="text1"/>
        </w:rPr>
        <w:t>Standing Committee Chairs with Executive Committe</w:t>
      </w:r>
      <w:r w:rsidR="00E128C1" w:rsidRPr="006649C5">
        <w:rPr>
          <w:rFonts w:ascii="Times New Roman" w:hAnsi="Times New Roman" w:cs="Times New Roman"/>
          <w:color w:val="000000" w:themeColor="text1"/>
        </w:rPr>
        <w:t>e</w:t>
      </w:r>
      <w:bookmarkEnd w:id="26"/>
    </w:p>
    <w:p w14:paraId="26B2194E" w14:textId="42704FE2" w:rsidR="00E128C1" w:rsidRPr="006649C5" w:rsidRDefault="00E128C1">
      <w:pPr>
        <w:pStyle w:val="ListParagraph"/>
        <w:numPr>
          <w:ilvl w:val="0"/>
          <w:numId w:val="15"/>
        </w:numPr>
        <w:ind w:left="720"/>
        <w:rPr>
          <w:rFonts w:ascii="Times New Roman" w:hAnsi="Times New Roman" w:cs="Times New Roman"/>
          <w:sz w:val="20"/>
          <w:szCs w:val="20"/>
        </w:rPr>
      </w:pPr>
      <w:r w:rsidRPr="006649C5">
        <w:rPr>
          <w:rFonts w:ascii="Times New Roman" w:hAnsi="Times New Roman" w:cs="Times New Roman"/>
          <w:sz w:val="20"/>
          <w:szCs w:val="20"/>
        </w:rPr>
        <w:t>V.Section1.C.14. Standing Committee Chairs Coordination. The Executive Committee shall meet regularly with the Standing Committee Chairs to facilitate communication among the committees of the University Senate.</w:t>
      </w:r>
    </w:p>
    <w:p w14:paraId="4B55A6C8" w14:textId="4EE76F27" w:rsidR="008D278F" w:rsidRPr="006649C5" w:rsidRDefault="00E128C1">
      <w:pPr>
        <w:pStyle w:val="ListParagraph"/>
        <w:numPr>
          <w:ilvl w:val="0"/>
          <w:numId w:val="15"/>
        </w:numPr>
        <w:spacing w:after="120"/>
        <w:ind w:left="720"/>
        <w:rPr>
          <w:rFonts w:ascii="Times New Roman" w:hAnsi="Times New Roman" w:cs="Times New Roman"/>
          <w:sz w:val="20"/>
          <w:szCs w:val="20"/>
        </w:rPr>
      </w:pPr>
      <w:r w:rsidRPr="006649C5">
        <w:rPr>
          <w:rFonts w:ascii="Times New Roman" w:hAnsi="Times New Roman" w:cs="Times New Roman"/>
          <w:sz w:val="20"/>
          <w:szCs w:val="20"/>
        </w:rPr>
        <w:t>In practice, at the joint meetings of the Standing Committee Chairs with Executive Committee, each standing committee chair provides a brief oral report. While not formally required by bylaws, submitting those reports electronically (email or MSWord format) to ECUS secretary is desirable (to the ECUS Secretary).</w:t>
      </w:r>
    </w:p>
    <w:p w14:paraId="119B3E06" w14:textId="617018DD" w:rsidR="003A0224" w:rsidRPr="006649C5" w:rsidRDefault="003A0224" w:rsidP="00A55B2C">
      <w:pPr>
        <w:pStyle w:val="Heading2"/>
        <w:spacing w:after="120"/>
        <w:rPr>
          <w:rFonts w:ascii="Times New Roman" w:hAnsi="Times New Roman" w:cs="Times New Roman"/>
          <w:color w:val="000000" w:themeColor="text1"/>
        </w:rPr>
      </w:pPr>
      <w:bookmarkStart w:id="27" w:name="_Toc174179157"/>
      <w:r w:rsidRPr="006649C5">
        <w:rPr>
          <w:rFonts w:ascii="Times New Roman" w:hAnsi="Times New Roman" w:cs="Times New Roman"/>
          <w:color w:val="000000" w:themeColor="text1"/>
        </w:rPr>
        <w:t xml:space="preserve">Purposes of </w:t>
      </w:r>
      <w:r w:rsidR="00413A3C" w:rsidRPr="006649C5">
        <w:rPr>
          <w:rFonts w:ascii="Times New Roman" w:hAnsi="Times New Roman" w:cs="Times New Roman"/>
          <w:color w:val="000000" w:themeColor="text1"/>
        </w:rPr>
        <w:t>Motions</w:t>
      </w:r>
      <w:bookmarkEnd w:id="27"/>
    </w:p>
    <w:p w14:paraId="0BA72DF8" w14:textId="1F5E9748" w:rsidR="003A0224" w:rsidRPr="006649C5" w:rsidRDefault="003A0224">
      <w:pPr>
        <w:pStyle w:val="ListParagraph"/>
        <w:numPr>
          <w:ilvl w:val="0"/>
          <w:numId w:val="16"/>
        </w:numPr>
        <w:rPr>
          <w:rFonts w:ascii="Times New Roman" w:hAnsi="Times New Roman" w:cs="Times New Roman"/>
          <w:sz w:val="20"/>
          <w:szCs w:val="20"/>
        </w:rPr>
      </w:pPr>
      <w:r w:rsidRPr="006649C5">
        <w:rPr>
          <w:rFonts w:ascii="Times New Roman" w:hAnsi="Times New Roman" w:cs="Times New Roman"/>
          <w:sz w:val="20"/>
          <w:szCs w:val="20"/>
        </w:rPr>
        <w:t>To RECOMMEND revisions to an existing policy</w:t>
      </w:r>
    </w:p>
    <w:p w14:paraId="279B4901" w14:textId="0FD2A6D4" w:rsidR="003A0224" w:rsidRPr="006649C5" w:rsidRDefault="003A0224">
      <w:pPr>
        <w:pStyle w:val="ListParagraph"/>
        <w:numPr>
          <w:ilvl w:val="0"/>
          <w:numId w:val="16"/>
        </w:numPr>
        <w:rPr>
          <w:rFonts w:ascii="Times New Roman" w:hAnsi="Times New Roman" w:cs="Times New Roman"/>
          <w:sz w:val="20"/>
          <w:szCs w:val="20"/>
        </w:rPr>
      </w:pPr>
      <w:r w:rsidRPr="006649C5">
        <w:rPr>
          <w:rFonts w:ascii="Times New Roman" w:hAnsi="Times New Roman" w:cs="Times New Roman"/>
          <w:sz w:val="20"/>
          <w:szCs w:val="20"/>
        </w:rPr>
        <w:t>To RECOMMEND revisions to existing University Senate Bylaws</w:t>
      </w:r>
    </w:p>
    <w:p w14:paraId="0B4C70E6" w14:textId="5EA505F8" w:rsidR="003A0224" w:rsidRPr="006649C5" w:rsidRDefault="003A0224">
      <w:pPr>
        <w:pStyle w:val="ListParagraph"/>
        <w:numPr>
          <w:ilvl w:val="0"/>
          <w:numId w:val="16"/>
        </w:numPr>
        <w:rPr>
          <w:rFonts w:ascii="Times New Roman" w:hAnsi="Times New Roman" w:cs="Times New Roman"/>
          <w:sz w:val="20"/>
          <w:szCs w:val="20"/>
        </w:rPr>
      </w:pPr>
      <w:r w:rsidRPr="006649C5">
        <w:rPr>
          <w:rFonts w:ascii="Times New Roman" w:hAnsi="Times New Roman" w:cs="Times New Roman"/>
          <w:sz w:val="20"/>
          <w:szCs w:val="20"/>
        </w:rPr>
        <w:t>To ENDORSE procedural recommendations (more of a resolution than a motion; outside purview)</w:t>
      </w:r>
    </w:p>
    <w:p w14:paraId="1FA00EFA" w14:textId="01BF7981" w:rsidR="003A0224" w:rsidRPr="006649C5" w:rsidRDefault="003A0224">
      <w:pPr>
        <w:pStyle w:val="ListParagraph"/>
        <w:numPr>
          <w:ilvl w:val="0"/>
          <w:numId w:val="16"/>
        </w:numPr>
        <w:rPr>
          <w:rFonts w:ascii="Times New Roman" w:hAnsi="Times New Roman" w:cs="Times New Roman"/>
          <w:sz w:val="20"/>
          <w:szCs w:val="20"/>
        </w:rPr>
      </w:pPr>
      <w:r w:rsidRPr="006649C5">
        <w:rPr>
          <w:rFonts w:ascii="Times New Roman" w:hAnsi="Times New Roman" w:cs="Times New Roman"/>
          <w:sz w:val="20"/>
          <w:szCs w:val="20"/>
        </w:rPr>
        <w:t>To ENDORSE a resolution</w:t>
      </w:r>
    </w:p>
    <w:p w14:paraId="29A4EBE2" w14:textId="303B67AA" w:rsidR="00A55B2C" w:rsidRPr="006649C5" w:rsidRDefault="00A55B2C">
      <w:pPr>
        <w:pStyle w:val="ListParagraph"/>
        <w:numPr>
          <w:ilvl w:val="0"/>
          <w:numId w:val="16"/>
        </w:numPr>
        <w:rPr>
          <w:rFonts w:ascii="Times New Roman" w:hAnsi="Times New Roman" w:cs="Times New Roman"/>
          <w:sz w:val="20"/>
          <w:szCs w:val="20"/>
        </w:rPr>
      </w:pPr>
      <w:r w:rsidRPr="006649C5">
        <w:rPr>
          <w:rFonts w:ascii="Times New Roman" w:hAnsi="Times New Roman" w:cs="Times New Roman"/>
          <w:sz w:val="20"/>
          <w:szCs w:val="20"/>
        </w:rPr>
        <w:t>To RECOMMEND a new policy:</w:t>
      </w:r>
    </w:p>
    <w:p w14:paraId="66DA1776" w14:textId="77777777" w:rsidR="00A55B2C" w:rsidRPr="006649C5" w:rsidRDefault="00000000" w:rsidP="00A55B2C">
      <w:pPr>
        <w:pStyle w:val="ListParagraph"/>
        <w:numPr>
          <w:ilvl w:val="0"/>
          <w:numId w:val="16"/>
        </w:numPr>
        <w:rPr>
          <w:rFonts w:ascii="Times New Roman" w:hAnsi="Times New Roman" w:cs="Times New Roman"/>
          <w:sz w:val="20"/>
          <w:szCs w:val="20"/>
        </w:rPr>
      </w:pPr>
      <w:hyperlink r:id="rId23" w:history="1">
        <w:r w:rsidR="00A55B2C" w:rsidRPr="006649C5">
          <w:rPr>
            <w:rStyle w:val="Hyperlink"/>
            <w:rFonts w:ascii="Times New Roman" w:hAnsi="Times New Roman" w:cs="Times New Roman"/>
            <w:sz w:val="20"/>
            <w:szCs w:val="20"/>
          </w:rPr>
          <w:t>Policy Template</w:t>
        </w:r>
      </w:hyperlink>
      <w:r w:rsidR="00A55B2C" w:rsidRPr="006649C5">
        <w:rPr>
          <w:rFonts w:ascii="Times New Roman" w:hAnsi="Times New Roman" w:cs="Times New Roman"/>
          <w:sz w:val="20"/>
          <w:szCs w:val="20"/>
        </w:rPr>
        <w:t xml:space="preserve">             </w:t>
      </w:r>
    </w:p>
    <w:p w14:paraId="5C69D260" w14:textId="11CBA8C7" w:rsidR="00A55B2C" w:rsidRPr="006649C5" w:rsidRDefault="00A55B2C" w:rsidP="00A55B2C">
      <w:pPr>
        <w:ind w:left="360"/>
        <w:rPr>
          <w:rFonts w:ascii="Times New Roman" w:hAnsi="Times New Roman" w:cs="Times New Roman"/>
          <w:sz w:val="20"/>
          <w:szCs w:val="20"/>
        </w:rPr>
      </w:pPr>
      <w:r w:rsidRPr="006649C5">
        <w:rPr>
          <w:rFonts w:ascii="Times New Roman" w:hAnsi="Times New Roman" w:cs="Times New Roman"/>
          <w:sz w:val="20"/>
          <w:szCs w:val="20"/>
        </w:rPr>
        <w:t xml:space="preserve">     </w:t>
      </w:r>
      <w:r w:rsidR="00F548A2" w:rsidRPr="006649C5">
        <w:rPr>
          <w:rFonts w:ascii="Times New Roman" w:hAnsi="Times New Roman" w:cs="Times New Roman"/>
        </w:rPr>
        <w:object w:dxaOrig="1632" w:dyaOrig="1056" w14:anchorId="7BC94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6pt;height:52.8pt" o:ole="">
            <v:imagedata r:id="rId24" o:title=""/>
          </v:shape>
          <o:OLEObject Type="Embed" ProgID="Acrobat.Document.DC" ShapeID="_x0000_i1025" DrawAspect="Icon" ObjectID="_1784791889" r:id="rId25"/>
        </w:object>
      </w:r>
    </w:p>
    <w:p w14:paraId="0EF7C0CD" w14:textId="77777777" w:rsidR="007D57BB" w:rsidRPr="006649C5" w:rsidRDefault="00000000" w:rsidP="00D61A1E">
      <w:pPr>
        <w:pStyle w:val="Heading2"/>
        <w:spacing w:after="120"/>
        <w:rPr>
          <w:rStyle w:val="Heading3Char"/>
          <w:rFonts w:ascii="Times New Roman" w:eastAsiaTheme="minorHAnsi" w:hAnsi="Times New Roman" w:cs="Times New Roman"/>
          <w:color w:val="000000" w:themeColor="text1"/>
          <w:sz w:val="22"/>
          <w:szCs w:val="22"/>
        </w:rPr>
      </w:pPr>
      <w:hyperlink r:id="rId26" w:history="1">
        <w:bookmarkStart w:id="28" w:name="_Toc174179158"/>
        <w:r w:rsidR="000129FA" w:rsidRPr="006649C5">
          <w:rPr>
            <w:rStyle w:val="Hyperlink"/>
            <w:rFonts w:ascii="Times New Roman" w:hAnsi="Times New Roman" w:cs="Times New Roman"/>
            <w:sz w:val="22"/>
            <w:szCs w:val="22"/>
          </w:rPr>
          <w:t>University Senate Website</w:t>
        </w:r>
      </w:hyperlink>
      <w:r w:rsidR="000129FA" w:rsidRPr="006649C5">
        <w:rPr>
          <w:rStyle w:val="Heading3Char"/>
          <w:rFonts w:ascii="Times New Roman" w:hAnsi="Times New Roman" w:cs="Times New Roman"/>
          <w:color w:val="000000" w:themeColor="text1"/>
          <w:sz w:val="22"/>
          <w:szCs w:val="22"/>
        </w:rPr>
        <w:t xml:space="preserve"> Navigation</w:t>
      </w:r>
      <w:bookmarkEnd w:id="28"/>
    </w:p>
    <w:p w14:paraId="13AB0281" w14:textId="17541008" w:rsidR="000129FA" w:rsidRPr="006649C5" w:rsidRDefault="000129FA" w:rsidP="00D61A1E">
      <w:pPr>
        <w:pStyle w:val="Heading3"/>
        <w:rPr>
          <w:rFonts w:ascii="Times New Roman" w:hAnsi="Times New Roman" w:cs="Times New Roman"/>
          <w:color w:val="000000" w:themeColor="text1"/>
        </w:rPr>
      </w:pPr>
      <w:bookmarkStart w:id="29" w:name="_Toc174179159"/>
      <w:r w:rsidRPr="006649C5">
        <w:rPr>
          <w:rFonts w:ascii="Times New Roman" w:hAnsi="Times New Roman" w:cs="Times New Roman"/>
          <w:color w:val="000000" w:themeColor="text1"/>
        </w:rPr>
        <w:t>University Senate Management System: Log in with UNIFY username and password</w:t>
      </w:r>
      <w:bookmarkEnd w:id="29"/>
    </w:p>
    <w:p w14:paraId="733569C7" w14:textId="5544EC88" w:rsidR="000129FA" w:rsidRPr="006649C5" w:rsidRDefault="000129FA" w:rsidP="00746F0C">
      <w:pPr>
        <w:pStyle w:val="BodyText"/>
        <w:spacing w:before="8"/>
        <w:rPr>
          <w:sz w:val="13"/>
        </w:rPr>
        <w:sectPr w:rsidR="000129FA" w:rsidRPr="006649C5" w:rsidSect="00A315DC">
          <w:headerReference w:type="default" r:id="rId27"/>
          <w:pgSz w:w="12240" w:h="15840"/>
          <w:pgMar w:top="1440" w:right="1080" w:bottom="1440" w:left="1080" w:header="720" w:footer="720" w:gutter="0"/>
          <w:cols w:space="720"/>
        </w:sectPr>
      </w:pPr>
      <w:r w:rsidRPr="006649C5">
        <w:rPr>
          <w:noProof/>
        </w:rPr>
        <w:drawing>
          <wp:anchor distT="0" distB="0" distL="0" distR="0" simplePos="0" relativeHeight="251659264" behindDoc="0" locked="0" layoutInCell="1" allowOverlap="1" wp14:anchorId="4150BAC1" wp14:editId="511944EB">
            <wp:simplePos x="0" y="0"/>
            <wp:positionH relativeFrom="page">
              <wp:posOffset>914400</wp:posOffset>
            </wp:positionH>
            <wp:positionV relativeFrom="paragraph">
              <wp:posOffset>130696</wp:posOffset>
            </wp:positionV>
            <wp:extent cx="5327808" cy="6101048"/>
            <wp:effectExtent l="0" t="0" r="0" b="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8" cstate="print"/>
                    <a:stretch>
                      <a:fillRect/>
                    </a:stretch>
                  </pic:blipFill>
                  <pic:spPr>
                    <a:xfrm>
                      <a:off x="0" y="0"/>
                      <a:ext cx="5327808" cy="6101048"/>
                    </a:xfrm>
                    <a:prstGeom prst="rect">
                      <a:avLst/>
                    </a:prstGeom>
                  </pic:spPr>
                </pic:pic>
              </a:graphicData>
            </a:graphic>
          </wp:anchor>
        </w:drawing>
      </w:r>
    </w:p>
    <w:p w14:paraId="1AD27441" w14:textId="77777777" w:rsidR="00D31D2F" w:rsidRPr="006649C5" w:rsidRDefault="000129FA" w:rsidP="00D61A1E">
      <w:pPr>
        <w:pStyle w:val="Heading3"/>
        <w:spacing w:after="120"/>
        <w:rPr>
          <w:rFonts w:ascii="Times New Roman" w:hAnsi="Times New Roman" w:cs="Times New Roman"/>
          <w:color w:val="000000" w:themeColor="text1"/>
        </w:rPr>
      </w:pPr>
      <w:bookmarkStart w:id="30" w:name="_Toc174179160"/>
      <w:r w:rsidRPr="006649C5">
        <w:rPr>
          <w:rFonts w:ascii="Times New Roman" w:hAnsi="Times New Roman" w:cs="Times New Roman"/>
          <w:color w:val="000000" w:themeColor="text1"/>
        </w:rPr>
        <w:lastRenderedPageBreak/>
        <w:t>Accessing and Utilizing the Motion Database</w:t>
      </w:r>
      <w:bookmarkEnd w:id="30"/>
    </w:p>
    <w:p w14:paraId="1589B742" w14:textId="42C5015F" w:rsidR="000129FA" w:rsidRPr="006649C5" w:rsidRDefault="000129FA" w:rsidP="00D61A1E">
      <w:pPr>
        <w:pStyle w:val="Heading4"/>
        <w:rPr>
          <w:rFonts w:ascii="Times New Roman" w:hAnsi="Times New Roman" w:cs="Times New Roman"/>
          <w:color w:val="000000" w:themeColor="text1"/>
        </w:rPr>
      </w:pPr>
      <w:r w:rsidRPr="006649C5">
        <w:rPr>
          <w:rFonts w:ascii="Times New Roman" w:hAnsi="Times New Roman" w:cs="Times New Roman"/>
          <w:color w:val="000000" w:themeColor="text1"/>
        </w:rPr>
        <w:t>Access Motion Database</w:t>
      </w:r>
    </w:p>
    <w:p w14:paraId="5F481DB1" w14:textId="77777777" w:rsidR="000129FA" w:rsidRPr="006649C5" w:rsidRDefault="000129FA" w:rsidP="000129FA">
      <w:pPr>
        <w:pStyle w:val="BodyText"/>
        <w:spacing w:before="8"/>
        <w:rPr>
          <w:b/>
          <w:sz w:val="18"/>
        </w:rPr>
      </w:pPr>
      <w:r w:rsidRPr="006649C5">
        <w:rPr>
          <w:noProof/>
        </w:rPr>
        <w:drawing>
          <wp:anchor distT="0" distB="0" distL="0" distR="0" simplePos="0" relativeHeight="251660288" behindDoc="0" locked="0" layoutInCell="1" allowOverlap="1" wp14:anchorId="5175DE29" wp14:editId="31D8AF3A">
            <wp:simplePos x="0" y="0"/>
            <wp:positionH relativeFrom="page">
              <wp:posOffset>1145293</wp:posOffset>
            </wp:positionH>
            <wp:positionV relativeFrom="paragraph">
              <wp:posOffset>169753</wp:posOffset>
            </wp:positionV>
            <wp:extent cx="5485950" cy="362559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9" cstate="print"/>
                    <a:stretch>
                      <a:fillRect/>
                    </a:stretch>
                  </pic:blipFill>
                  <pic:spPr>
                    <a:xfrm>
                      <a:off x="0" y="0"/>
                      <a:ext cx="5485950" cy="3625596"/>
                    </a:xfrm>
                    <a:prstGeom prst="rect">
                      <a:avLst/>
                    </a:prstGeom>
                  </pic:spPr>
                </pic:pic>
              </a:graphicData>
            </a:graphic>
          </wp:anchor>
        </w:drawing>
      </w:r>
    </w:p>
    <w:p w14:paraId="6CA7EA69" w14:textId="77777777" w:rsidR="000129FA" w:rsidRPr="006649C5" w:rsidRDefault="000129FA" w:rsidP="000129FA">
      <w:pPr>
        <w:pStyle w:val="BodyText"/>
        <w:spacing w:before="8"/>
        <w:rPr>
          <w:b/>
          <w:sz w:val="22"/>
        </w:rPr>
      </w:pPr>
    </w:p>
    <w:p w14:paraId="00D8B98E" w14:textId="77777777" w:rsidR="000129FA" w:rsidRPr="006649C5" w:rsidRDefault="000129FA" w:rsidP="00D61A1E">
      <w:pPr>
        <w:pStyle w:val="Heading4"/>
        <w:rPr>
          <w:rFonts w:ascii="Times New Roman" w:hAnsi="Times New Roman" w:cs="Times New Roman"/>
          <w:color w:val="000000" w:themeColor="text1"/>
        </w:rPr>
      </w:pPr>
      <w:r w:rsidRPr="006649C5">
        <w:rPr>
          <w:rFonts w:ascii="Times New Roman" w:hAnsi="Times New Roman" w:cs="Times New Roman"/>
          <w:color w:val="000000" w:themeColor="text1"/>
        </w:rPr>
        <w:t>Add</w:t>
      </w:r>
      <w:r w:rsidRPr="006649C5">
        <w:rPr>
          <w:rFonts w:ascii="Times New Roman" w:hAnsi="Times New Roman" w:cs="Times New Roman"/>
          <w:color w:val="000000" w:themeColor="text1"/>
          <w:spacing w:val="-2"/>
        </w:rPr>
        <w:t xml:space="preserve"> </w:t>
      </w:r>
      <w:r w:rsidRPr="006649C5">
        <w:rPr>
          <w:rFonts w:ascii="Times New Roman" w:hAnsi="Times New Roman" w:cs="Times New Roman"/>
          <w:color w:val="000000" w:themeColor="text1"/>
        </w:rPr>
        <w:t>New</w:t>
      </w:r>
      <w:r w:rsidRPr="006649C5">
        <w:rPr>
          <w:rFonts w:ascii="Times New Roman" w:hAnsi="Times New Roman" w:cs="Times New Roman"/>
          <w:color w:val="000000" w:themeColor="text1"/>
          <w:spacing w:val="-2"/>
        </w:rPr>
        <w:t xml:space="preserve"> </w:t>
      </w:r>
      <w:r w:rsidRPr="006649C5">
        <w:rPr>
          <w:rFonts w:ascii="Times New Roman" w:hAnsi="Times New Roman" w:cs="Times New Roman"/>
          <w:color w:val="000000" w:themeColor="text1"/>
        </w:rPr>
        <w:t>Motion</w:t>
      </w:r>
    </w:p>
    <w:p w14:paraId="34591CA0" w14:textId="0B572A88" w:rsidR="000129FA" w:rsidRPr="006649C5" w:rsidRDefault="000129FA" w:rsidP="00D31D2F">
      <w:pPr>
        <w:pStyle w:val="BodyText"/>
        <w:spacing w:before="6"/>
        <w:rPr>
          <w:b/>
          <w:sz w:val="29"/>
        </w:rPr>
        <w:sectPr w:rsidR="000129FA" w:rsidRPr="006649C5" w:rsidSect="00A315DC">
          <w:pgSz w:w="12240" w:h="15840"/>
          <w:pgMar w:top="1440" w:right="1080" w:bottom="1440" w:left="1080" w:header="720" w:footer="720" w:gutter="0"/>
          <w:cols w:space="720"/>
        </w:sectPr>
      </w:pPr>
      <w:r w:rsidRPr="006649C5">
        <w:rPr>
          <w:noProof/>
        </w:rPr>
        <w:drawing>
          <wp:anchor distT="0" distB="0" distL="0" distR="0" simplePos="0" relativeHeight="251661312" behindDoc="0" locked="0" layoutInCell="1" allowOverlap="1" wp14:anchorId="60C6FFDD" wp14:editId="4D52992D">
            <wp:simplePos x="0" y="0"/>
            <wp:positionH relativeFrom="page">
              <wp:posOffset>930206</wp:posOffset>
            </wp:positionH>
            <wp:positionV relativeFrom="paragraph">
              <wp:posOffset>253964</wp:posOffset>
            </wp:positionV>
            <wp:extent cx="5452405" cy="325850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0" cstate="print"/>
                    <a:stretch>
                      <a:fillRect/>
                    </a:stretch>
                  </pic:blipFill>
                  <pic:spPr>
                    <a:xfrm>
                      <a:off x="0" y="0"/>
                      <a:ext cx="5452405" cy="3258502"/>
                    </a:xfrm>
                    <a:prstGeom prst="rect">
                      <a:avLst/>
                    </a:prstGeom>
                  </pic:spPr>
                </pic:pic>
              </a:graphicData>
            </a:graphic>
          </wp:anchor>
        </w:drawing>
      </w:r>
    </w:p>
    <w:p w14:paraId="324D3918" w14:textId="3CF71FD0" w:rsidR="000129FA" w:rsidRPr="006649C5" w:rsidRDefault="000129FA" w:rsidP="00D61A1E">
      <w:pPr>
        <w:pStyle w:val="Heading4"/>
        <w:rPr>
          <w:rFonts w:ascii="Times New Roman" w:hAnsi="Times New Roman" w:cs="Times New Roman"/>
          <w:color w:val="000000" w:themeColor="text1"/>
        </w:rPr>
      </w:pPr>
      <w:r w:rsidRPr="006649C5">
        <w:rPr>
          <w:rFonts w:ascii="Times New Roman" w:hAnsi="Times New Roman" w:cs="Times New Roman"/>
          <w:color w:val="000000" w:themeColor="text1"/>
        </w:rPr>
        <w:lastRenderedPageBreak/>
        <w:t>Complete</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Motion</w:t>
      </w:r>
      <w:r w:rsidRPr="006649C5">
        <w:rPr>
          <w:rFonts w:ascii="Times New Roman" w:hAnsi="Times New Roman" w:cs="Times New Roman"/>
          <w:color w:val="000000" w:themeColor="text1"/>
          <w:spacing w:val="-2"/>
        </w:rPr>
        <w:t xml:space="preserve"> </w:t>
      </w:r>
      <w:r w:rsidRPr="006649C5">
        <w:rPr>
          <w:rFonts w:ascii="Times New Roman" w:hAnsi="Times New Roman" w:cs="Times New Roman"/>
          <w:color w:val="000000" w:themeColor="text1"/>
        </w:rPr>
        <w:t>Entry</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Form</w:t>
      </w:r>
      <w:r w:rsidRPr="006649C5">
        <w:rPr>
          <w:rFonts w:ascii="Times New Roman" w:hAnsi="Times New Roman" w:cs="Times New Roman"/>
          <w:color w:val="000000" w:themeColor="text1"/>
          <w:spacing w:val="-2"/>
        </w:rPr>
        <w:t xml:space="preserve"> </w:t>
      </w:r>
      <w:r w:rsidRPr="006649C5">
        <w:rPr>
          <w:rFonts w:ascii="Times New Roman" w:hAnsi="Times New Roman" w:cs="Times New Roman"/>
          <w:color w:val="000000" w:themeColor="text1"/>
        </w:rPr>
        <w:t>and</w:t>
      </w:r>
      <w:r w:rsidRPr="006649C5">
        <w:rPr>
          <w:rFonts w:ascii="Times New Roman" w:hAnsi="Times New Roman" w:cs="Times New Roman"/>
          <w:color w:val="000000" w:themeColor="text1"/>
          <w:spacing w:val="-2"/>
        </w:rPr>
        <w:t xml:space="preserve"> </w:t>
      </w:r>
      <w:r w:rsidRPr="006649C5">
        <w:rPr>
          <w:rFonts w:ascii="Times New Roman" w:hAnsi="Times New Roman" w:cs="Times New Roman"/>
          <w:color w:val="000000" w:themeColor="text1"/>
        </w:rPr>
        <w:t>Save</w:t>
      </w:r>
    </w:p>
    <w:p w14:paraId="579424EF" w14:textId="77777777" w:rsidR="000129FA" w:rsidRPr="006649C5" w:rsidRDefault="000129FA" w:rsidP="000129FA">
      <w:pPr>
        <w:pStyle w:val="BodyText"/>
        <w:spacing w:before="6"/>
        <w:rPr>
          <w:b/>
          <w:sz w:val="19"/>
        </w:rPr>
      </w:pPr>
      <w:r w:rsidRPr="006649C5">
        <w:rPr>
          <w:noProof/>
        </w:rPr>
        <w:drawing>
          <wp:anchor distT="0" distB="0" distL="0" distR="0" simplePos="0" relativeHeight="251662336" behindDoc="0" locked="0" layoutInCell="1" allowOverlap="1" wp14:anchorId="74CB2FA8" wp14:editId="31F037D8">
            <wp:simplePos x="0" y="0"/>
            <wp:positionH relativeFrom="page">
              <wp:posOffset>1010782</wp:posOffset>
            </wp:positionH>
            <wp:positionV relativeFrom="paragraph">
              <wp:posOffset>176131</wp:posOffset>
            </wp:positionV>
            <wp:extent cx="5609923" cy="3332988"/>
            <wp:effectExtent l="0" t="0" r="0" b="0"/>
            <wp:wrapTopAndBottom/>
            <wp:docPr id="7" name="image4.jpeg"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Graphical user interface, table&#10;&#10;Description automatically generated"/>
                    <pic:cNvPicPr/>
                  </pic:nvPicPr>
                  <pic:blipFill>
                    <a:blip r:embed="rId31" cstate="print"/>
                    <a:stretch>
                      <a:fillRect/>
                    </a:stretch>
                  </pic:blipFill>
                  <pic:spPr>
                    <a:xfrm>
                      <a:off x="0" y="0"/>
                      <a:ext cx="5609923" cy="3332988"/>
                    </a:xfrm>
                    <a:prstGeom prst="rect">
                      <a:avLst/>
                    </a:prstGeom>
                  </pic:spPr>
                </pic:pic>
              </a:graphicData>
            </a:graphic>
          </wp:anchor>
        </w:drawing>
      </w:r>
      <w:r w:rsidRPr="006649C5">
        <w:rPr>
          <w:noProof/>
        </w:rPr>
        <w:drawing>
          <wp:anchor distT="0" distB="0" distL="0" distR="0" simplePos="0" relativeHeight="251663360" behindDoc="0" locked="0" layoutInCell="1" allowOverlap="1" wp14:anchorId="679B1E07" wp14:editId="44DBD41A">
            <wp:simplePos x="0" y="0"/>
            <wp:positionH relativeFrom="page">
              <wp:posOffset>1063276</wp:posOffset>
            </wp:positionH>
            <wp:positionV relativeFrom="paragraph">
              <wp:posOffset>3769400</wp:posOffset>
            </wp:positionV>
            <wp:extent cx="5664439" cy="3503295"/>
            <wp:effectExtent l="0" t="0" r="0" b="0"/>
            <wp:wrapTopAndBottom/>
            <wp:docPr id="9" name="image5.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Graphical user interface, application&#10;&#10;Description automatically generated"/>
                    <pic:cNvPicPr/>
                  </pic:nvPicPr>
                  <pic:blipFill>
                    <a:blip r:embed="rId32" cstate="print"/>
                    <a:stretch>
                      <a:fillRect/>
                    </a:stretch>
                  </pic:blipFill>
                  <pic:spPr>
                    <a:xfrm>
                      <a:off x="0" y="0"/>
                      <a:ext cx="5664439" cy="3503295"/>
                    </a:xfrm>
                    <a:prstGeom prst="rect">
                      <a:avLst/>
                    </a:prstGeom>
                  </pic:spPr>
                </pic:pic>
              </a:graphicData>
            </a:graphic>
          </wp:anchor>
        </w:drawing>
      </w:r>
    </w:p>
    <w:p w14:paraId="6959CF25" w14:textId="77777777" w:rsidR="000129FA" w:rsidRPr="006649C5" w:rsidRDefault="000129FA" w:rsidP="000129FA">
      <w:pPr>
        <w:pStyle w:val="BodyText"/>
        <w:rPr>
          <w:b/>
          <w:sz w:val="28"/>
        </w:rPr>
      </w:pPr>
    </w:p>
    <w:p w14:paraId="356CB4FB" w14:textId="77777777" w:rsidR="000129FA" w:rsidRPr="006649C5" w:rsidRDefault="000129FA" w:rsidP="000129FA">
      <w:pPr>
        <w:rPr>
          <w:rFonts w:ascii="Times New Roman" w:hAnsi="Times New Roman" w:cs="Times New Roman"/>
          <w:sz w:val="28"/>
        </w:rPr>
        <w:sectPr w:rsidR="000129FA" w:rsidRPr="006649C5" w:rsidSect="00A315DC">
          <w:pgSz w:w="12240" w:h="15840"/>
          <w:pgMar w:top="1440" w:right="1080" w:bottom="1440" w:left="1080" w:header="720" w:footer="720" w:gutter="0"/>
          <w:cols w:space="720"/>
        </w:sectPr>
      </w:pPr>
    </w:p>
    <w:p w14:paraId="7595B187" w14:textId="621A4CEB" w:rsidR="000129FA" w:rsidRPr="006649C5" w:rsidRDefault="000129FA" w:rsidP="00D61A1E">
      <w:pPr>
        <w:pStyle w:val="Heading3"/>
        <w:spacing w:after="120"/>
        <w:rPr>
          <w:rFonts w:ascii="Times New Roman" w:hAnsi="Times New Roman" w:cs="Times New Roman"/>
          <w:color w:val="000000" w:themeColor="text1"/>
        </w:rPr>
      </w:pPr>
      <w:bookmarkStart w:id="31" w:name="_Toc174179161"/>
      <w:r w:rsidRPr="006649C5">
        <w:rPr>
          <w:rFonts w:ascii="Times New Roman" w:hAnsi="Times New Roman" w:cs="Times New Roman"/>
          <w:color w:val="000000" w:themeColor="text1"/>
        </w:rPr>
        <w:lastRenderedPageBreak/>
        <w:t>Accessing</w:t>
      </w:r>
      <w:r w:rsidRPr="006649C5">
        <w:rPr>
          <w:rFonts w:ascii="Times New Roman" w:hAnsi="Times New Roman" w:cs="Times New Roman"/>
          <w:color w:val="000000" w:themeColor="text1"/>
          <w:spacing w:val="-1"/>
        </w:rPr>
        <w:t xml:space="preserve"> </w:t>
      </w:r>
      <w:r w:rsidRPr="006649C5">
        <w:rPr>
          <w:rFonts w:ascii="Times New Roman" w:hAnsi="Times New Roman" w:cs="Times New Roman"/>
          <w:color w:val="000000" w:themeColor="text1"/>
        </w:rPr>
        <w:t>and</w:t>
      </w:r>
      <w:r w:rsidRPr="006649C5">
        <w:rPr>
          <w:rFonts w:ascii="Times New Roman" w:hAnsi="Times New Roman" w:cs="Times New Roman"/>
          <w:color w:val="000000" w:themeColor="text1"/>
          <w:spacing w:val="-1"/>
        </w:rPr>
        <w:t xml:space="preserve"> </w:t>
      </w:r>
      <w:r w:rsidRPr="006649C5">
        <w:rPr>
          <w:rFonts w:ascii="Times New Roman" w:hAnsi="Times New Roman" w:cs="Times New Roman"/>
          <w:color w:val="000000" w:themeColor="text1"/>
        </w:rPr>
        <w:t>Submitting</w:t>
      </w:r>
      <w:r w:rsidRPr="006649C5">
        <w:rPr>
          <w:rFonts w:ascii="Times New Roman" w:hAnsi="Times New Roman" w:cs="Times New Roman"/>
          <w:color w:val="000000" w:themeColor="text1"/>
          <w:spacing w:val="-1"/>
        </w:rPr>
        <w:t xml:space="preserve"> </w:t>
      </w:r>
      <w:r w:rsidRPr="006649C5">
        <w:rPr>
          <w:rFonts w:ascii="Times New Roman" w:hAnsi="Times New Roman" w:cs="Times New Roman"/>
          <w:color w:val="000000" w:themeColor="text1"/>
        </w:rPr>
        <w:t>Meeting</w:t>
      </w:r>
      <w:r w:rsidRPr="006649C5">
        <w:rPr>
          <w:rFonts w:ascii="Times New Roman" w:hAnsi="Times New Roman" w:cs="Times New Roman"/>
          <w:color w:val="000000" w:themeColor="text1"/>
          <w:spacing w:val="-1"/>
        </w:rPr>
        <w:t xml:space="preserve"> </w:t>
      </w:r>
      <w:r w:rsidRPr="006649C5">
        <w:rPr>
          <w:rFonts w:ascii="Times New Roman" w:hAnsi="Times New Roman" w:cs="Times New Roman"/>
          <w:color w:val="000000" w:themeColor="text1"/>
        </w:rPr>
        <w:t>Agenda</w:t>
      </w:r>
      <w:r w:rsidRPr="006649C5">
        <w:rPr>
          <w:rFonts w:ascii="Times New Roman" w:hAnsi="Times New Roman" w:cs="Times New Roman"/>
          <w:color w:val="000000" w:themeColor="text1"/>
          <w:spacing w:val="-1"/>
        </w:rPr>
        <w:t xml:space="preserve"> </w:t>
      </w:r>
      <w:r w:rsidRPr="006649C5">
        <w:rPr>
          <w:rFonts w:ascii="Times New Roman" w:hAnsi="Times New Roman" w:cs="Times New Roman"/>
          <w:color w:val="000000" w:themeColor="text1"/>
        </w:rPr>
        <w:t>through the</w:t>
      </w:r>
      <w:r w:rsidRPr="006649C5">
        <w:rPr>
          <w:rFonts w:ascii="Times New Roman" w:hAnsi="Times New Roman" w:cs="Times New Roman"/>
          <w:color w:val="000000" w:themeColor="text1"/>
          <w:spacing w:val="-1"/>
        </w:rPr>
        <w:t xml:space="preserve"> </w:t>
      </w:r>
      <w:r w:rsidRPr="006649C5">
        <w:rPr>
          <w:rFonts w:ascii="Times New Roman" w:hAnsi="Times New Roman" w:cs="Times New Roman"/>
          <w:color w:val="000000" w:themeColor="text1"/>
        </w:rPr>
        <w:t>File</w:t>
      </w:r>
      <w:r w:rsidRPr="006649C5">
        <w:rPr>
          <w:rFonts w:ascii="Times New Roman" w:hAnsi="Times New Roman" w:cs="Times New Roman"/>
          <w:color w:val="000000" w:themeColor="text1"/>
          <w:spacing w:val="-1"/>
        </w:rPr>
        <w:t xml:space="preserve"> </w:t>
      </w:r>
      <w:r w:rsidRPr="006649C5">
        <w:rPr>
          <w:rFonts w:ascii="Times New Roman" w:hAnsi="Times New Roman" w:cs="Times New Roman"/>
          <w:color w:val="000000" w:themeColor="text1"/>
        </w:rPr>
        <w:t>Repository</w:t>
      </w:r>
      <w:bookmarkEnd w:id="31"/>
    </w:p>
    <w:p w14:paraId="0AC872AB" w14:textId="77777777" w:rsidR="000129FA" w:rsidRPr="006649C5" w:rsidRDefault="000129FA" w:rsidP="00D61A1E">
      <w:pPr>
        <w:pStyle w:val="Heading4"/>
        <w:rPr>
          <w:rFonts w:ascii="Times New Roman" w:hAnsi="Times New Roman" w:cs="Times New Roman"/>
          <w:color w:val="000000" w:themeColor="text1"/>
        </w:rPr>
      </w:pPr>
      <w:r w:rsidRPr="006649C5">
        <w:rPr>
          <w:rFonts w:ascii="Times New Roman" w:hAnsi="Times New Roman" w:cs="Times New Roman"/>
          <w:color w:val="000000" w:themeColor="text1"/>
        </w:rPr>
        <w:t>Access</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File</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Repository</w:t>
      </w:r>
    </w:p>
    <w:p w14:paraId="3A96E910" w14:textId="34669A1F" w:rsidR="000129FA" w:rsidRPr="006649C5" w:rsidRDefault="000129FA" w:rsidP="00D61A1E">
      <w:pPr>
        <w:pStyle w:val="Heading4"/>
        <w:rPr>
          <w:rFonts w:ascii="Times New Roman" w:hAnsi="Times New Roman" w:cs="Times New Roman"/>
        </w:rPr>
      </w:pPr>
      <w:r w:rsidRPr="006649C5">
        <w:rPr>
          <w:rFonts w:ascii="Times New Roman" w:hAnsi="Times New Roman" w:cs="Times New Roman"/>
          <w:noProof/>
          <w:color w:val="000000" w:themeColor="text1"/>
        </w:rPr>
        <w:drawing>
          <wp:anchor distT="0" distB="0" distL="0" distR="0" simplePos="0" relativeHeight="251664384" behindDoc="0" locked="0" layoutInCell="1" allowOverlap="1" wp14:anchorId="4064AFF4" wp14:editId="71BEFA8E">
            <wp:simplePos x="0" y="0"/>
            <wp:positionH relativeFrom="page">
              <wp:posOffset>1075327</wp:posOffset>
            </wp:positionH>
            <wp:positionV relativeFrom="paragraph">
              <wp:posOffset>118543</wp:posOffset>
            </wp:positionV>
            <wp:extent cx="5538534" cy="3264408"/>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3" cstate="print"/>
                    <a:stretch>
                      <a:fillRect/>
                    </a:stretch>
                  </pic:blipFill>
                  <pic:spPr>
                    <a:xfrm>
                      <a:off x="0" y="0"/>
                      <a:ext cx="5538534" cy="3264408"/>
                    </a:xfrm>
                    <a:prstGeom prst="rect">
                      <a:avLst/>
                    </a:prstGeom>
                  </pic:spPr>
                </pic:pic>
              </a:graphicData>
            </a:graphic>
          </wp:anchor>
        </w:drawing>
      </w:r>
      <w:r w:rsidR="00746F0C" w:rsidRPr="006649C5">
        <w:rPr>
          <w:rFonts w:ascii="Times New Roman" w:hAnsi="Times New Roman" w:cs="Times New Roman"/>
          <w:color w:val="000000" w:themeColor="text1"/>
        </w:rPr>
        <w:t>S</w:t>
      </w:r>
      <w:r w:rsidRPr="006649C5">
        <w:rPr>
          <w:rFonts w:ascii="Times New Roman" w:hAnsi="Times New Roman" w:cs="Times New Roman"/>
          <w:color w:val="000000" w:themeColor="text1"/>
        </w:rPr>
        <w:t>elect</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File</w:t>
      </w:r>
      <w:r w:rsidRPr="006649C5">
        <w:rPr>
          <w:rFonts w:ascii="Times New Roman" w:hAnsi="Times New Roman" w:cs="Times New Roman"/>
          <w:color w:val="000000" w:themeColor="text1"/>
          <w:spacing w:val="-2"/>
        </w:rPr>
        <w:t xml:space="preserve"> </w:t>
      </w:r>
      <w:r w:rsidRPr="006649C5">
        <w:rPr>
          <w:rFonts w:ascii="Times New Roman" w:hAnsi="Times New Roman" w:cs="Times New Roman"/>
          <w:color w:val="000000" w:themeColor="text1"/>
        </w:rPr>
        <w:t>Type,</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Public</w:t>
      </w:r>
      <w:r w:rsidRPr="006649C5">
        <w:rPr>
          <w:rFonts w:ascii="Times New Roman" w:hAnsi="Times New Roman" w:cs="Times New Roman"/>
          <w:color w:val="000000" w:themeColor="text1"/>
          <w:spacing w:val="-2"/>
        </w:rPr>
        <w:t xml:space="preserve"> </w:t>
      </w:r>
      <w:r w:rsidRPr="006649C5">
        <w:rPr>
          <w:rFonts w:ascii="Times New Roman" w:hAnsi="Times New Roman" w:cs="Times New Roman"/>
          <w:color w:val="000000" w:themeColor="text1"/>
        </w:rPr>
        <w:t>or</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Private</w:t>
      </w:r>
    </w:p>
    <w:p w14:paraId="75E49CD1" w14:textId="77777777" w:rsidR="000129FA" w:rsidRPr="006649C5" w:rsidRDefault="000129FA" w:rsidP="000129FA">
      <w:pPr>
        <w:pStyle w:val="BodyText"/>
        <w:spacing w:before="5"/>
        <w:rPr>
          <w:b/>
          <w:sz w:val="21"/>
        </w:rPr>
      </w:pPr>
      <w:r w:rsidRPr="006649C5">
        <w:rPr>
          <w:noProof/>
        </w:rPr>
        <w:drawing>
          <wp:anchor distT="0" distB="0" distL="0" distR="0" simplePos="0" relativeHeight="251665408" behindDoc="0" locked="0" layoutInCell="1" allowOverlap="1" wp14:anchorId="469F0E66" wp14:editId="5EF83FC9">
            <wp:simplePos x="0" y="0"/>
            <wp:positionH relativeFrom="page">
              <wp:posOffset>1140988</wp:posOffset>
            </wp:positionH>
            <wp:positionV relativeFrom="paragraph">
              <wp:posOffset>190786</wp:posOffset>
            </wp:positionV>
            <wp:extent cx="5509933" cy="264033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4" cstate="print"/>
                    <a:stretch>
                      <a:fillRect/>
                    </a:stretch>
                  </pic:blipFill>
                  <pic:spPr>
                    <a:xfrm>
                      <a:off x="0" y="0"/>
                      <a:ext cx="5509933" cy="2640330"/>
                    </a:xfrm>
                    <a:prstGeom prst="rect">
                      <a:avLst/>
                    </a:prstGeom>
                  </pic:spPr>
                </pic:pic>
              </a:graphicData>
            </a:graphic>
          </wp:anchor>
        </w:drawing>
      </w:r>
    </w:p>
    <w:p w14:paraId="5E6101DF" w14:textId="77777777" w:rsidR="000129FA" w:rsidRPr="006649C5" w:rsidRDefault="000129FA" w:rsidP="000129FA">
      <w:pPr>
        <w:rPr>
          <w:rFonts w:ascii="Times New Roman" w:hAnsi="Times New Roman" w:cs="Times New Roman"/>
          <w:sz w:val="21"/>
        </w:rPr>
        <w:sectPr w:rsidR="000129FA" w:rsidRPr="006649C5" w:rsidSect="00A315DC">
          <w:pgSz w:w="12240" w:h="15840"/>
          <w:pgMar w:top="1440" w:right="1080" w:bottom="1440" w:left="1080" w:header="720" w:footer="720" w:gutter="0"/>
          <w:cols w:space="720"/>
        </w:sectPr>
      </w:pPr>
    </w:p>
    <w:p w14:paraId="4A91C345" w14:textId="77777777" w:rsidR="000129FA" w:rsidRPr="006649C5" w:rsidRDefault="000129FA" w:rsidP="00D61A1E">
      <w:pPr>
        <w:pStyle w:val="Heading4"/>
        <w:rPr>
          <w:rFonts w:ascii="Times New Roman" w:hAnsi="Times New Roman" w:cs="Times New Roman"/>
        </w:rPr>
      </w:pPr>
      <w:r w:rsidRPr="006649C5">
        <w:rPr>
          <w:rFonts w:ascii="Times New Roman" w:hAnsi="Times New Roman" w:cs="Times New Roman"/>
          <w:color w:val="000000" w:themeColor="text1"/>
        </w:rPr>
        <w:lastRenderedPageBreak/>
        <w:t>Complete</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Create</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Document</w:t>
      </w:r>
      <w:r w:rsidRPr="006649C5">
        <w:rPr>
          <w:rFonts w:ascii="Times New Roman" w:hAnsi="Times New Roman" w:cs="Times New Roman"/>
          <w:color w:val="000000" w:themeColor="text1"/>
          <w:spacing w:val="-2"/>
        </w:rPr>
        <w:t xml:space="preserve"> </w:t>
      </w:r>
      <w:r w:rsidRPr="006649C5">
        <w:rPr>
          <w:rFonts w:ascii="Times New Roman" w:hAnsi="Times New Roman" w:cs="Times New Roman"/>
          <w:color w:val="000000" w:themeColor="text1"/>
        </w:rPr>
        <w:t>Form</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and</w:t>
      </w:r>
      <w:r w:rsidRPr="006649C5">
        <w:rPr>
          <w:rFonts w:ascii="Times New Roman" w:hAnsi="Times New Roman" w:cs="Times New Roman"/>
          <w:color w:val="000000" w:themeColor="text1"/>
          <w:spacing w:val="-2"/>
        </w:rPr>
        <w:t xml:space="preserve"> </w:t>
      </w:r>
      <w:r w:rsidRPr="006649C5">
        <w:rPr>
          <w:rFonts w:ascii="Times New Roman" w:hAnsi="Times New Roman" w:cs="Times New Roman"/>
          <w:color w:val="000000" w:themeColor="text1"/>
        </w:rPr>
        <w:t>Save</w:t>
      </w:r>
    </w:p>
    <w:p w14:paraId="6F196F4A" w14:textId="4D13431F" w:rsidR="000129FA" w:rsidRPr="006649C5" w:rsidRDefault="000129FA" w:rsidP="00D61A1E">
      <w:pPr>
        <w:pStyle w:val="BodyText"/>
        <w:spacing w:before="7"/>
        <w:rPr>
          <w:b/>
          <w:sz w:val="21"/>
        </w:rPr>
        <w:sectPr w:rsidR="000129FA" w:rsidRPr="006649C5" w:rsidSect="00A315DC">
          <w:pgSz w:w="12240" w:h="15840"/>
          <w:pgMar w:top="1440" w:right="1080" w:bottom="1440" w:left="1080" w:header="720" w:footer="720" w:gutter="0"/>
          <w:cols w:space="720"/>
        </w:sectPr>
      </w:pPr>
      <w:r w:rsidRPr="006649C5">
        <w:rPr>
          <w:noProof/>
        </w:rPr>
        <w:drawing>
          <wp:anchor distT="0" distB="0" distL="0" distR="0" simplePos="0" relativeHeight="251666432" behindDoc="0" locked="0" layoutInCell="1" allowOverlap="1" wp14:anchorId="74B3EEF6" wp14:editId="35E3579E">
            <wp:simplePos x="0" y="0"/>
            <wp:positionH relativeFrom="page">
              <wp:posOffset>1141543</wp:posOffset>
            </wp:positionH>
            <wp:positionV relativeFrom="paragraph">
              <wp:posOffset>192181</wp:posOffset>
            </wp:positionV>
            <wp:extent cx="5504684" cy="394716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5" cstate="print"/>
                    <a:stretch>
                      <a:fillRect/>
                    </a:stretch>
                  </pic:blipFill>
                  <pic:spPr>
                    <a:xfrm>
                      <a:off x="0" y="0"/>
                      <a:ext cx="5504684" cy="3947160"/>
                    </a:xfrm>
                    <a:prstGeom prst="rect">
                      <a:avLst/>
                    </a:prstGeom>
                  </pic:spPr>
                </pic:pic>
              </a:graphicData>
            </a:graphic>
          </wp:anchor>
        </w:drawing>
      </w:r>
    </w:p>
    <w:p w14:paraId="3DCF5E3F" w14:textId="77777777" w:rsidR="000129FA" w:rsidRPr="006649C5" w:rsidRDefault="000129FA" w:rsidP="00BD6CB0">
      <w:pPr>
        <w:pStyle w:val="Heading3"/>
        <w:rPr>
          <w:rFonts w:ascii="Times New Roman" w:hAnsi="Times New Roman" w:cs="Times New Roman"/>
          <w:color w:val="000000" w:themeColor="text1"/>
        </w:rPr>
      </w:pPr>
      <w:bookmarkStart w:id="32" w:name="_Toc174179162"/>
      <w:r w:rsidRPr="006649C5">
        <w:rPr>
          <w:rFonts w:ascii="Times New Roman" w:hAnsi="Times New Roman" w:cs="Times New Roman"/>
          <w:color w:val="000000" w:themeColor="text1"/>
        </w:rPr>
        <w:lastRenderedPageBreak/>
        <w:t>Submission</w:t>
      </w:r>
      <w:r w:rsidRPr="006649C5">
        <w:rPr>
          <w:rFonts w:ascii="Times New Roman" w:hAnsi="Times New Roman" w:cs="Times New Roman"/>
          <w:color w:val="000000" w:themeColor="text1"/>
          <w:spacing w:val="-1"/>
        </w:rPr>
        <w:t xml:space="preserve"> </w:t>
      </w:r>
      <w:r w:rsidRPr="006649C5">
        <w:rPr>
          <w:rFonts w:ascii="Times New Roman" w:hAnsi="Times New Roman" w:cs="Times New Roman"/>
          <w:color w:val="000000" w:themeColor="text1"/>
        </w:rPr>
        <w:t>of Minutes</w:t>
      </w:r>
      <w:bookmarkEnd w:id="32"/>
    </w:p>
    <w:p w14:paraId="041D2942" w14:textId="7864B827" w:rsidR="005032B8" w:rsidRPr="006649C5" w:rsidRDefault="00000000" w:rsidP="00BD6CB0">
      <w:pPr>
        <w:pStyle w:val="Heading4"/>
        <w:rPr>
          <w:rFonts w:ascii="Times New Roman" w:hAnsi="Times New Roman" w:cs="Times New Roman"/>
          <w:color w:val="000000" w:themeColor="text1"/>
          <w:sz w:val="20"/>
          <w:szCs w:val="20"/>
        </w:rPr>
      </w:pPr>
      <w:hyperlink r:id="rId36" w:history="1">
        <w:r w:rsidR="005032B8" w:rsidRPr="006649C5">
          <w:rPr>
            <w:rStyle w:val="Hyperlink"/>
            <w:rFonts w:ascii="Times New Roman" w:hAnsi="Times New Roman" w:cs="Times New Roman"/>
            <w:sz w:val="20"/>
            <w:szCs w:val="20"/>
          </w:rPr>
          <w:t>Minutes Template</w:t>
        </w:r>
      </w:hyperlink>
    </w:p>
    <w:p w14:paraId="5420288F" w14:textId="6B99BE0F" w:rsidR="000129FA" w:rsidRPr="006649C5" w:rsidRDefault="000129FA" w:rsidP="00BD6CB0">
      <w:pPr>
        <w:pStyle w:val="Heading4"/>
        <w:rPr>
          <w:rFonts w:ascii="Times New Roman" w:hAnsi="Times New Roman" w:cs="Times New Roman"/>
        </w:rPr>
      </w:pPr>
      <w:r w:rsidRPr="006649C5">
        <w:rPr>
          <w:rFonts w:ascii="Times New Roman" w:hAnsi="Times New Roman" w:cs="Times New Roman"/>
          <w:color w:val="000000" w:themeColor="text1"/>
        </w:rPr>
        <w:t>Access</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Minutes</w:t>
      </w:r>
      <w:r w:rsidRPr="006649C5">
        <w:rPr>
          <w:rFonts w:ascii="Times New Roman" w:hAnsi="Times New Roman" w:cs="Times New Roman"/>
          <w:noProof/>
        </w:rPr>
        <w:drawing>
          <wp:anchor distT="0" distB="0" distL="0" distR="0" simplePos="0" relativeHeight="251667456" behindDoc="0" locked="0" layoutInCell="1" allowOverlap="1" wp14:anchorId="6DA512CD" wp14:editId="70CF2A78">
            <wp:simplePos x="0" y="0"/>
            <wp:positionH relativeFrom="page">
              <wp:posOffset>1137883</wp:posOffset>
            </wp:positionH>
            <wp:positionV relativeFrom="paragraph">
              <wp:posOffset>230005</wp:posOffset>
            </wp:positionV>
            <wp:extent cx="5539728" cy="2021586"/>
            <wp:effectExtent l="0" t="0" r="0" b="0"/>
            <wp:wrapTopAndBottom/>
            <wp:docPr id="17" name="image9.jpe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Graphical user interface, text, application&#10;&#10;Description automatically generated"/>
                    <pic:cNvPicPr/>
                  </pic:nvPicPr>
                  <pic:blipFill>
                    <a:blip r:embed="rId37" cstate="print"/>
                    <a:stretch>
                      <a:fillRect/>
                    </a:stretch>
                  </pic:blipFill>
                  <pic:spPr>
                    <a:xfrm>
                      <a:off x="0" y="0"/>
                      <a:ext cx="5539728" cy="2021586"/>
                    </a:xfrm>
                    <a:prstGeom prst="rect">
                      <a:avLst/>
                    </a:prstGeom>
                  </pic:spPr>
                </pic:pic>
              </a:graphicData>
            </a:graphic>
          </wp:anchor>
        </w:drawing>
      </w:r>
    </w:p>
    <w:p w14:paraId="70C0DFAC" w14:textId="77777777" w:rsidR="000129FA" w:rsidRPr="006649C5" w:rsidRDefault="000129FA" w:rsidP="00BD6CB0">
      <w:pPr>
        <w:pStyle w:val="Heading4"/>
        <w:spacing w:before="120"/>
        <w:rPr>
          <w:rFonts w:ascii="Times New Roman" w:hAnsi="Times New Roman" w:cs="Times New Roman"/>
          <w:color w:val="000000" w:themeColor="text1"/>
        </w:rPr>
      </w:pPr>
      <w:r w:rsidRPr="006649C5">
        <w:rPr>
          <w:rFonts w:ascii="Times New Roman" w:hAnsi="Times New Roman" w:cs="Times New Roman"/>
          <w:color w:val="000000" w:themeColor="text1"/>
        </w:rPr>
        <w:t>Add</w:t>
      </w:r>
      <w:r w:rsidRPr="006649C5">
        <w:rPr>
          <w:rFonts w:ascii="Times New Roman" w:hAnsi="Times New Roman" w:cs="Times New Roman"/>
          <w:color w:val="000000" w:themeColor="text1"/>
          <w:spacing w:val="-2"/>
        </w:rPr>
        <w:t xml:space="preserve"> </w:t>
      </w:r>
      <w:r w:rsidRPr="006649C5">
        <w:rPr>
          <w:rFonts w:ascii="Times New Roman" w:hAnsi="Times New Roman" w:cs="Times New Roman"/>
          <w:color w:val="000000" w:themeColor="text1"/>
        </w:rPr>
        <w:t>Minutes</w:t>
      </w:r>
    </w:p>
    <w:p w14:paraId="02A58573" w14:textId="03280AE9" w:rsidR="000129FA" w:rsidRPr="006649C5" w:rsidRDefault="000129FA" w:rsidP="00FF4D4B">
      <w:pPr>
        <w:pStyle w:val="BodyText"/>
        <w:spacing w:before="6"/>
        <w:rPr>
          <w:b/>
          <w:sz w:val="14"/>
        </w:rPr>
        <w:sectPr w:rsidR="000129FA" w:rsidRPr="006649C5" w:rsidSect="00A315DC">
          <w:pgSz w:w="12240" w:h="15840"/>
          <w:pgMar w:top="1440" w:right="1080" w:bottom="1440" w:left="1080" w:header="720" w:footer="720" w:gutter="0"/>
          <w:cols w:space="720"/>
        </w:sectPr>
      </w:pPr>
      <w:r w:rsidRPr="006649C5">
        <w:rPr>
          <w:noProof/>
        </w:rPr>
        <w:drawing>
          <wp:anchor distT="0" distB="0" distL="0" distR="0" simplePos="0" relativeHeight="251668480" behindDoc="0" locked="0" layoutInCell="1" allowOverlap="1" wp14:anchorId="569D424A" wp14:editId="6A050518">
            <wp:simplePos x="0" y="0"/>
            <wp:positionH relativeFrom="page">
              <wp:posOffset>1121865</wp:posOffset>
            </wp:positionH>
            <wp:positionV relativeFrom="paragraph">
              <wp:posOffset>137343</wp:posOffset>
            </wp:positionV>
            <wp:extent cx="5287285" cy="2629662"/>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8" cstate="print"/>
                    <a:stretch>
                      <a:fillRect/>
                    </a:stretch>
                  </pic:blipFill>
                  <pic:spPr>
                    <a:xfrm>
                      <a:off x="0" y="0"/>
                      <a:ext cx="5287285" cy="2629662"/>
                    </a:xfrm>
                    <a:prstGeom prst="rect">
                      <a:avLst/>
                    </a:prstGeom>
                  </pic:spPr>
                </pic:pic>
              </a:graphicData>
            </a:graphic>
          </wp:anchor>
        </w:drawing>
      </w:r>
    </w:p>
    <w:p w14:paraId="0B8BE959" w14:textId="77777777" w:rsidR="00FF4D4B" w:rsidRPr="006649C5" w:rsidRDefault="000129FA" w:rsidP="00BD6CB0">
      <w:pPr>
        <w:pStyle w:val="Heading4"/>
        <w:rPr>
          <w:rFonts w:ascii="Times New Roman" w:hAnsi="Times New Roman" w:cs="Times New Roman"/>
          <w:color w:val="000000" w:themeColor="text1"/>
        </w:rPr>
      </w:pPr>
      <w:r w:rsidRPr="006649C5">
        <w:rPr>
          <w:rFonts w:ascii="Times New Roman" w:hAnsi="Times New Roman" w:cs="Times New Roman"/>
          <w:color w:val="000000" w:themeColor="text1"/>
        </w:rPr>
        <w:lastRenderedPageBreak/>
        <w:t>Complete</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Meeting</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Record</w:t>
      </w:r>
      <w:r w:rsidRPr="006649C5">
        <w:rPr>
          <w:rFonts w:ascii="Times New Roman" w:hAnsi="Times New Roman" w:cs="Times New Roman"/>
          <w:color w:val="000000" w:themeColor="text1"/>
          <w:spacing w:val="-2"/>
        </w:rPr>
        <w:t xml:space="preserve"> </w:t>
      </w:r>
      <w:r w:rsidRPr="006649C5">
        <w:rPr>
          <w:rFonts w:ascii="Times New Roman" w:hAnsi="Times New Roman" w:cs="Times New Roman"/>
          <w:color w:val="000000" w:themeColor="text1"/>
        </w:rPr>
        <w:t>with</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Minutes</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Form</w:t>
      </w:r>
    </w:p>
    <w:p w14:paraId="6957669F" w14:textId="3568AB99" w:rsidR="000129FA" w:rsidRPr="006649C5" w:rsidRDefault="000129FA" w:rsidP="00BD3AB2">
      <w:pPr>
        <w:rPr>
          <w:rFonts w:ascii="Times New Roman" w:hAnsi="Times New Roman" w:cs="Times New Roman"/>
          <w:color w:val="000000" w:themeColor="text1"/>
          <w:sz w:val="20"/>
          <w:szCs w:val="20"/>
        </w:rPr>
      </w:pPr>
      <w:r w:rsidRPr="006649C5">
        <w:rPr>
          <w:rFonts w:ascii="Times New Roman" w:hAnsi="Times New Roman" w:cs="Times New Roman"/>
          <w:noProof/>
        </w:rPr>
        <w:drawing>
          <wp:anchor distT="0" distB="0" distL="0" distR="0" simplePos="0" relativeHeight="251669504" behindDoc="0" locked="0" layoutInCell="1" allowOverlap="1" wp14:anchorId="5DA15F5B" wp14:editId="12D406A5">
            <wp:simplePos x="0" y="0"/>
            <wp:positionH relativeFrom="page">
              <wp:posOffset>1008919</wp:posOffset>
            </wp:positionH>
            <wp:positionV relativeFrom="paragraph">
              <wp:posOffset>198714</wp:posOffset>
            </wp:positionV>
            <wp:extent cx="5719907" cy="3143440"/>
            <wp:effectExtent l="0" t="0" r="0" b="0"/>
            <wp:wrapTopAndBottom/>
            <wp:docPr id="21" name="image11.png"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descr="Graphical user interface, application, email&#10;&#10;Description automatically generated"/>
                    <pic:cNvPicPr/>
                  </pic:nvPicPr>
                  <pic:blipFill>
                    <a:blip r:embed="rId39" cstate="print"/>
                    <a:stretch>
                      <a:fillRect/>
                    </a:stretch>
                  </pic:blipFill>
                  <pic:spPr>
                    <a:xfrm>
                      <a:off x="0" y="0"/>
                      <a:ext cx="5719907" cy="3143440"/>
                    </a:xfrm>
                    <a:prstGeom prst="rect">
                      <a:avLst/>
                    </a:prstGeom>
                  </pic:spPr>
                </pic:pic>
              </a:graphicData>
            </a:graphic>
          </wp:anchor>
        </w:drawing>
      </w:r>
      <w:r w:rsidRPr="006649C5">
        <w:rPr>
          <w:rFonts w:ascii="Times New Roman" w:hAnsi="Times New Roman" w:cs="Times New Roman"/>
          <w:noProof/>
        </w:rPr>
        <w:drawing>
          <wp:anchor distT="0" distB="0" distL="0" distR="0" simplePos="0" relativeHeight="251670528" behindDoc="0" locked="0" layoutInCell="1" allowOverlap="1" wp14:anchorId="6B0FA096" wp14:editId="5190809E">
            <wp:simplePos x="0" y="0"/>
            <wp:positionH relativeFrom="page">
              <wp:posOffset>1016229</wp:posOffset>
            </wp:positionH>
            <wp:positionV relativeFrom="paragraph">
              <wp:posOffset>3581856</wp:posOffset>
            </wp:positionV>
            <wp:extent cx="5531904" cy="3381755"/>
            <wp:effectExtent l="0" t="0" r="0" b="0"/>
            <wp:wrapTopAndBottom/>
            <wp:docPr id="23" name="image12.jpe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descr="Graphical user interface, text, application, email&#10;&#10;Description automatically generated"/>
                    <pic:cNvPicPr/>
                  </pic:nvPicPr>
                  <pic:blipFill>
                    <a:blip r:embed="rId40" cstate="print"/>
                    <a:stretch>
                      <a:fillRect/>
                    </a:stretch>
                  </pic:blipFill>
                  <pic:spPr>
                    <a:xfrm>
                      <a:off x="0" y="0"/>
                      <a:ext cx="5531904" cy="3381755"/>
                    </a:xfrm>
                    <a:prstGeom prst="rect">
                      <a:avLst/>
                    </a:prstGeom>
                  </pic:spPr>
                </pic:pic>
              </a:graphicData>
            </a:graphic>
          </wp:anchor>
        </w:drawing>
      </w:r>
    </w:p>
    <w:p w14:paraId="5908CA96" w14:textId="77777777" w:rsidR="000129FA" w:rsidRPr="006649C5" w:rsidRDefault="000129FA" w:rsidP="000129FA">
      <w:pPr>
        <w:pStyle w:val="BodyText"/>
        <w:spacing w:before="4"/>
        <w:rPr>
          <w:b/>
          <w:sz w:val="25"/>
        </w:rPr>
      </w:pPr>
    </w:p>
    <w:p w14:paraId="65C6F6F8" w14:textId="77777777" w:rsidR="00BD3AB2" w:rsidRPr="006649C5" w:rsidRDefault="00BD3AB2" w:rsidP="00BD3AB2">
      <w:pPr>
        <w:rPr>
          <w:rFonts w:ascii="Times New Roman" w:hAnsi="Times New Roman" w:cs="Times New Roman"/>
        </w:rPr>
      </w:pPr>
    </w:p>
    <w:sectPr w:rsidR="00BD3AB2" w:rsidRPr="006649C5" w:rsidSect="00A315DC">
      <w:footerReference w:type="default" r:id="rId41"/>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E03254" w14:textId="77777777" w:rsidR="007E32EA" w:rsidRDefault="007E32EA" w:rsidP="00512C63">
      <w:pPr>
        <w:spacing w:after="0" w:line="240" w:lineRule="auto"/>
      </w:pPr>
      <w:r>
        <w:separator/>
      </w:r>
    </w:p>
  </w:endnote>
  <w:endnote w:type="continuationSeparator" w:id="0">
    <w:p w14:paraId="7A422BB3" w14:textId="77777777" w:rsidR="007E32EA" w:rsidRDefault="007E32EA" w:rsidP="00512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1444768374"/>
      <w:docPartObj>
        <w:docPartGallery w:val="Page Numbers (Bottom of Page)"/>
        <w:docPartUnique/>
      </w:docPartObj>
    </w:sdtPr>
    <w:sdtEndPr>
      <w:rPr>
        <w:noProof/>
      </w:rPr>
    </w:sdtEndPr>
    <w:sdtContent>
      <w:p w14:paraId="4A7AE062" w14:textId="5F0046AF" w:rsidR="00512C63" w:rsidRPr="009B6297" w:rsidRDefault="00512C63">
        <w:pPr>
          <w:pStyle w:val="Footer"/>
          <w:jc w:val="right"/>
          <w:rPr>
            <w:rFonts w:ascii="Times New Roman" w:hAnsi="Times New Roman" w:cs="Times New Roman"/>
          </w:rPr>
        </w:pPr>
        <w:r w:rsidRPr="009B6297">
          <w:rPr>
            <w:rFonts w:ascii="Times New Roman" w:hAnsi="Times New Roman" w:cs="Times New Roman"/>
          </w:rPr>
          <w:fldChar w:fldCharType="begin"/>
        </w:r>
        <w:r w:rsidRPr="009B6297">
          <w:rPr>
            <w:rFonts w:ascii="Times New Roman" w:hAnsi="Times New Roman" w:cs="Times New Roman"/>
          </w:rPr>
          <w:instrText xml:space="preserve"> PAGE   \* MERGEFORMAT </w:instrText>
        </w:r>
        <w:r w:rsidRPr="009B6297">
          <w:rPr>
            <w:rFonts w:ascii="Times New Roman" w:hAnsi="Times New Roman" w:cs="Times New Roman"/>
          </w:rPr>
          <w:fldChar w:fldCharType="separate"/>
        </w:r>
        <w:r w:rsidRPr="009B6297">
          <w:rPr>
            <w:rFonts w:ascii="Times New Roman" w:hAnsi="Times New Roman" w:cs="Times New Roman"/>
            <w:noProof/>
          </w:rPr>
          <w:t>2</w:t>
        </w:r>
        <w:r w:rsidRPr="009B6297">
          <w:rPr>
            <w:rFonts w:ascii="Times New Roman" w:hAnsi="Times New Roman" w:cs="Times New Roman"/>
            <w:noProof/>
          </w:rPr>
          <w:fldChar w:fldCharType="end"/>
        </w:r>
      </w:p>
    </w:sdtContent>
  </w:sdt>
  <w:p w14:paraId="56A9CB06" w14:textId="77777777" w:rsidR="00512C63" w:rsidRPr="009B6297" w:rsidRDefault="00512C63">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77104B" w14:textId="77777777" w:rsidR="007E32EA" w:rsidRDefault="007E32EA" w:rsidP="00512C63">
      <w:pPr>
        <w:spacing w:after="0" w:line="240" w:lineRule="auto"/>
      </w:pPr>
      <w:r>
        <w:separator/>
      </w:r>
    </w:p>
  </w:footnote>
  <w:footnote w:type="continuationSeparator" w:id="0">
    <w:p w14:paraId="075D47F3" w14:textId="77777777" w:rsidR="007E32EA" w:rsidRDefault="007E32EA" w:rsidP="00512C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1359958"/>
      <w:docPartObj>
        <w:docPartGallery w:val="Page Numbers (Top of Page)"/>
        <w:docPartUnique/>
      </w:docPartObj>
    </w:sdtPr>
    <w:sdtEndPr>
      <w:rPr>
        <w:noProof/>
      </w:rPr>
    </w:sdtEndPr>
    <w:sdtContent>
      <w:p w14:paraId="12E8CC86" w14:textId="42C9F944" w:rsidR="003D6BF2" w:rsidRDefault="003D6BF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FAE9FE0" w14:textId="77777777" w:rsidR="003D6BF2" w:rsidRDefault="003D6B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11B8C"/>
    <w:multiLevelType w:val="hybridMultilevel"/>
    <w:tmpl w:val="B1408C6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80" w:hanging="360"/>
      </w:pPr>
    </w:lvl>
    <w:lvl w:ilvl="2" w:tplc="FFFFFFFF">
      <w:start w:val="1"/>
      <w:numFmt w:val="lowerRoman"/>
      <w:lvlText w:val="%3."/>
      <w:lvlJc w:val="right"/>
      <w:pPr>
        <w:ind w:left="540" w:hanging="180"/>
      </w:pPr>
    </w:lvl>
    <w:lvl w:ilvl="3" w:tplc="FFFFFFFF">
      <w:start w:val="1"/>
      <w:numFmt w:val="decimal"/>
      <w:lvlText w:val="%4."/>
      <w:lvlJc w:val="left"/>
      <w:pPr>
        <w:ind w:left="1260" w:hanging="360"/>
      </w:pPr>
    </w:lvl>
    <w:lvl w:ilvl="4" w:tplc="FFFFFFFF" w:tentative="1">
      <w:start w:val="1"/>
      <w:numFmt w:val="lowerLetter"/>
      <w:lvlText w:val="%5."/>
      <w:lvlJc w:val="left"/>
      <w:pPr>
        <w:ind w:left="1980" w:hanging="360"/>
      </w:pPr>
    </w:lvl>
    <w:lvl w:ilvl="5" w:tplc="FFFFFFFF" w:tentative="1">
      <w:start w:val="1"/>
      <w:numFmt w:val="lowerRoman"/>
      <w:lvlText w:val="%6."/>
      <w:lvlJc w:val="right"/>
      <w:pPr>
        <w:ind w:left="2700" w:hanging="180"/>
      </w:pPr>
    </w:lvl>
    <w:lvl w:ilvl="6" w:tplc="FFFFFFFF" w:tentative="1">
      <w:start w:val="1"/>
      <w:numFmt w:val="decimal"/>
      <w:lvlText w:val="%7."/>
      <w:lvlJc w:val="left"/>
      <w:pPr>
        <w:ind w:left="3420" w:hanging="360"/>
      </w:pPr>
    </w:lvl>
    <w:lvl w:ilvl="7" w:tplc="FFFFFFFF" w:tentative="1">
      <w:start w:val="1"/>
      <w:numFmt w:val="lowerLetter"/>
      <w:lvlText w:val="%8."/>
      <w:lvlJc w:val="left"/>
      <w:pPr>
        <w:ind w:left="4140" w:hanging="360"/>
      </w:pPr>
    </w:lvl>
    <w:lvl w:ilvl="8" w:tplc="FFFFFFFF" w:tentative="1">
      <w:start w:val="1"/>
      <w:numFmt w:val="lowerRoman"/>
      <w:lvlText w:val="%9."/>
      <w:lvlJc w:val="right"/>
      <w:pPr>
        <w:ind w:left="4860" w:hanging="180"/>
      </w:pPr>
    </w:lvl>
  </w:abstractNum>
  <w:abstractNum w:abstractNumId="1" w15:restartNumberingAfterBreak="0">
    <w:nsid w:val="1067675F"/>
    <w:multiLevelType w:val="hybridMultilevel"/>
    <w:tmpl w:val="C652AB8A"/>
    <w:lvl w:ilvl="0" w:tplc="04090001">
      <w:start w:val="1"/>
      <w:numFmt w:val="bullet"/>
      <w:lvlText w:val=""/>
      <w:lvlJc w:val="left"/>
      <w:pPr>
        <w:ind w:left="234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F938F0"/>
    <w:multiLevelType w:val="hybridMultilevel"/>
    <w:tmpl w:val="6B506840"/>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04090005">
      <w:start w:val="1"/>
      <w:numFmt w:val="bullet"/>
      <w:lvlText w:val=""/>
      <w:lvlJc w:val="left"/>
      <w:pPr>
        <w:ind w:left="2520" w:hanging="360"/>
      </w:pPr>
      <w:rPr>
        <w:rFonts w:ascii="Wingdings" w:hAnsi="Wingdings" w:hint="default"/>
      </w:rPr>
    </w:lvl>
    <w:lvl w:ilvl="3" w:tplc="FFFFFFFF">
      <w:numFmt w:val="bullet"/>
      <w:lvlText w:val="•"/>
      <w:lvlJc w:val="left"/>
      <w:pPr>
        <w:ind w:left="720" w:hanging="360"/>
      </w:pPr>
      <w:rPr>
        <w:rFonts w:ascii="Arial" w:eastAsia="Arial" w:hAnsi="Arial" w:cs="Arial" w:hint="default"/>
        <w:w w:val="99"/>
      </w:rPr>
    </w:lvl>
    <w:lvl w:ilvl="4" w:tplc="FFFFFFFF">
      <w:numFmt w:val="bullet"/>
      <w:lvlText w:val="•"/>
      <w:lvlJc w:val="left"/>
      <w:pPr>
        <w:ind w:left="3600" w:hanging="360"/>
      </w:pPr>
      <w:rPr>
        <w:rFonts w:ascii="Arial" w:eastAsia="Arial" w:hAnsi="Arial" w:cs="Arial" w:hint="default"/>
        <w:w w:val="99"/>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DD4198"/>
    <w:multiLevelType w:val="hybridMultilevel"/>
    <w:tmpl w:val="9D2C4AC6"/>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bullet"/>
      <w:lvlText w:val=""/>
      <w:lvlJc w:val="left"/>
      <w:pPr>
        <w:ind w:left="2520" w:hanging="360"/>
      </w:pPr>
      <w:rPr>
        <w:rFonts w:ascii="Wingdings" w:hAnsi="Wingdings" w:hint="default"/>
      </w:rPr>
    </w:lvl>
    <w:lvl w:ilvl="3" w:tplc="04090001">
      <w:start w:val="1"/>
      <w:numFmt w:val="bullet"/>
      <w:lvlText w:val=""/>
      <w:lvlJc w:val="left"/>
      <w:pPr>
        <w:ind w:left="1080" w:hanging="360"/>
      </w:pPr>
      <w:rPr>
        <w:rFonts w:ascii="Symbol" w:hAnsi="Symbol" w:hint="default"/>
      </w:rPr>
    </w:lvl>
    <w:lvl w:ilvl="4" w:tplc="4DE020A4">
      <w:numFmt w:val="bullet"/>
      <w:lvlText w:val="•"/>
      <w:lvlJc w:val="left"/>
      <w:pPr>
        <w:ind w:left="2880" w:hanging="360"/>
      </w:pPr>
      <w:rPr>
        <w:rFonts w:ascii="Arial" w:eastAsia="Arial" w:hAnsi="Arial" w:cs="Arial" w:hint="default"/>
        <w:w w:val="99"/>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EC583E"/>
    <w:multiLevelType w:val="hybridMultilevel"/>
    <w:tmpl w:val="C78E4438"/>
    <w:lvl w:ilvl="0" w:tplc="04090003">
      <w:start w:val="1"/>
      <w:numFmt w:val="bullet"/>
      <w:lvlText w:val="o"/>
      <w:lvlJc w:val="left"/>
      <w:pPr>
        <w:ind w:left="1080" w:hanging="360"/>
      </w:pPr>
      <w:rPr>
        <w:rFonts w:ascii="Courier New" w:hAnsi="Courier New" w:cs="Courier New" w:hint="default"/>
        <w:w w:val="99"/>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BCA3F78"/>
    <w:multiLevelType w:val="hybridMultilevel"/>
    <w:tmpl w:val="5F662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046E3"/>
    <w:multiLevelType w:val="hybridMultilevel"/>
    <w:tmpl w:val="7E4CB4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596CE1"/>
    <w:multiLevelType w:val="hybridMultilevel"/>
    <w:tmpl w:val="63D0B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245ECC"/>
    <w:multiLevelType w:val="hybridMultilevel"/>
    <w:tmpl w:val="8ADA658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 w:hanging="360"/>
      </w:pPr>
    </w:lvl>
    <w:lvl w:ilvl="2" w:tplc="FFFFFFFF" w:tentative="1">
      <w:start w:val="1"/>
      <w:numFmt w:val="lowerRoman"/>
      <w:lvlText w:val="%3."/>
      <w:lvlJc w:val="right"/>
      <w:pPr>
        <w:ind w:left="540" w:hanging="180"/>
      </w:pPr>
    </w:lvl>
    <w:lvl w:ilvl="3" w:tplc="FFFFFFFF" w:tentative="1">
      <w:start w:val="1"/>
      <w:numFmt w:val="decimal"/>
      <w:lvlText w:val="%4."/>
      <w:lvlJc w:val="left"/>
      <w:pPr>
        <w:ind w:left="1260" w:hanging="360"/>
      </w:pPr>
    </w:lvl>
    <w:lvl w:ilvl="4" w:tplc="FFFFFFFF" w:tentative="1">
      <w:start w:val="1"/>
      <w:numFmt w:val="lowerLetter"/>
      <w:lvlText w:val="%5."/>
      <w:lvlJc w:val="left"/>
      <w:pPr>
        <w:ind w:left="1980" w:hanging="360"/>
      </w:pPr>
    </w:lvl>
    <w:lvl w:ilvl="5" w:tplc="FFFFFFFF" w:tentative="1">
      <w:start w:val="1"/>
      <w:numFmt w:val="lowerRoman"/>
      <w:lvlText w:val="%6."/>
      <w:lvlJc w:val="right"/>
      <w:pPr>
        <w:ind w:left="2700" w:hanging="180"/>
      </w:pPr>
    </w:lvl>
    <w:lvl w:ilvl="6" w:tplc="FFFFFFFF" w:tentative="1">
      <w:start w:val="1"/>
      <w:numFmt w:val="decimal"/>
      <w:lvlText w:val="%7."/>
      <w:lvlJc w:val="left"/>
      <w:pPr>
        <w:ind w:left="3420" w:hanging="360"/>
      </w:pPr>
    </w:lvl>
    <w:lvl w:ilvl="7" w:tplc="FFFFFFFF" w:tentative="1">
      <w:start w:val="1"/>
      <w:numFmt w:val="lowerLetter"/>
      <w:lvlText w:val="%8."/>
      <w:lvlJc w:val="left"/>
      <w:pPr>
        <w:ind w:left="4140" w:hanging="360"/>
      </w:pPr>
    </w:lvl>
    <w:lvl w:ilvl="8" w:tplc="FFFFFFFF" w:tentative="1">
      <w:start w:val="1"/>
      <w:numFmt w:val="lowerRoman"/>
      <w:lvlText w:val="%9."/>
      <w:lvlJc w:val="right"/>
      <w:pPr>
        <w:ind w:left="4860" w:hanging="180"/>
      </w:pPr>
    </w:lvl>
  </w:abstractNum>
  <w:abstractNum w:abstractNumId="9" w15:restartNumberingAfterBreak="0">
    <w:nsid w:val="2A0D6121"/>
    <w:multiLevelType w:val="hybridMultilevel"/>
    <w:tmpl w:val="FA4CE5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B80DA6E"/>
    <w:multiLevelType w:val="hybridMultilevel"/>
    <w:tmpl w:val="5EA4281E"/>
    <w:lvl w:ilvl="0" w:tplc="52642F8E">
      <w:start w:val="1"/>
      <w:numFmt w:val="bullet"/>
      <w:lvlText w:val=""/>
      <w:lvlJc w:val="left"/>
      <w:pPr>
        <w:ind w:left="720" w:hanging="360"/>
      </w:pPr>
      <w:rPr>
        <w:rFonts w:ascii="Symbol" w:hAnsi="Symbol" w:hint="default"/>
      </w:rPr>
    </w:lvl>
    <w:lvl w:ilvl="1" w:tplc="D89C5828">
      <w:start w:val="1"/>
      <w:numFmt w:val="bullet"/>
      <w:lvlText w:val="o"/>
      <w:lvlJc w:val="left"/>
      <w:pPr>
        <w:ind w:left="1440" w:hanging="360"/>
      </w:pPr>
      <w:rPr>
        <w:rFonts w:ascii="Courier New" w:hAnsi="Courier New" w:hint="default"/>
      </w:rPr>
    </w:lvl>
    <w:lvl w:ilvl="2" w:tplc="4F169054">
      <w:start w:val="1"/>
      <w:numFmt w:val="bullet"/>
      <w:lvlText w:val=""/>
      <w:lvlJc w:val="left"/>
      <w:pPr>
        <w:ind w:left="2160" w:hanging="360"/>
      </w:pPr>
      <w:rPr>
        <w:rFonts w:ascii="Wingdings" w:hAnsi="Wingdings" w:hint="default"/>
      </w:rPr>
    </w:lvl>
    <w:lvl w:ilvl="3" w:tplc="89A29744">
      <w:start w:val="1"/>
      <w:numFmt w:val="bullet"/>
      <w:lvlText w:val=""/>
      <w:lvlJc w:val="left"/>
      <w:pPr>
        <w:ind w:left="2880" w:hanging="360"/>
      </w:pPr>
      <w:rPr>
        <w:rFonts w:ascii="Symbol" w:hAnsi="Symbol" w:hint="default"/>
      </w:rPr>
    </w:lvl>
    <w:lvl w:ilvl="4" w:tplc="AD96E536">
      <w:start w:val="1"/>
      <w:numFmt w:val="bullet"/>
      <w:lvlText w:val="o"/>
      <w:lvlJc w:val="left"/>
      <w:pPr>
        <w:ind w:left="3600" w:hanging="360"/>
      </w:pPr>
      <w:rPr>
        <w:rFonts w:ascii="Courier New" w:hAnsi="Courier New" w:hint="default"/>
      </w:rPr>
    </w:lvl>
    <w:lvl w:ilvl="5" w:tplc="02B41184">
      <w:start w:val="1"/>
      <w:numFmt w:val="bullet"/>
      <w:lvlText w:val=""/>
      <w:lvlJc w:val="left"/>
      <w:pPr>
        <w:ind w:left="4320" w:hanging="360"/>
      </w:pPr>
      <w:rPr>
        <w:rFonts w:ascii="Wingdings" w:hAnsi="Wingdings" w:hint="default"/>
      </w:rPr>
    </w:lvl>
    <w:lvl w:ilvl="6" w:tplc="51407252">
      <w:start w:val="1"/>
      <w:numFmt w:val="bullet"/>
      <w:lvlText w:val=""/>
      <w:lvlJc w:val="left"/>
      <w:pPr>
        <w:ind w:left="5040" w:hanging="360"/>
      </w:pPr>
      <w:rPr>
        <w:rFonts w:ascii="Symbol" w:hAnsi="Symbol" w:hint="default"/>
      </w:rPr>
    </w:lvl>
    <w:lvl w:ilvl="7" w:tplc="2D9ABF8E">
      <w:start w:val="1"/>
      <w:numFmt w:val="bullet"/>
      <w:lvlText w:val="o"/>
      <w:lvlJc w:val="left"/>
      <w:pPr>
        <w:ind w:left="5760" w:hanging="360"/>
      </w:pPr>
      <w:rPr>
        <w:rFonts w:ascii="Courier New" w:hAnsi="Courier New" w:hint="default"/>
      </w:rPr>
    </w:lvl>
    <w:lvl w:ilvl="8" w:tplc="507E79A2">
      <w:start w:val="1"/>
      <w:numFmt w:val="bullet"/>
      <w:lvlText w:val=""/>
      <w:lvlJc w:val="left"/>
      <w:pPr>
        <w:ind w:left="6480" w:hanging="360"/>
      </w:pPr>
      <w:rPr>
        <w:rFonts w:ascii="Wingdings" w:hAnsi="Wingdings" w:hint="default"/>
      </w:rPr>
    </w:lvl>
  </w:abstractNum>
  <w:abstractNum w:abstractNumId="11" w15:restartNumberingAfterBreak="0">
    <w:nsid w:val="2C5C057C"/>
    <w:multiLevelType w:val="multilevel"/>
    <w:tmpl w:val="29305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5105ED"/>
    <w:multiLevelType w:val="hybridMultilevel"/>
    <w:tmpl w:val="E4A4F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004D54"/>
    <w:multiLevelType w:val="hybridMultilevel"/>
    <w:tmpl w:val="9760E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A32DA6"/>
    <w:multiLevelType w:val="hybridMultilevel"/>
    <w:tmpl w:val="2E62D404"/>
    <w:lvl w:ilvl="0" w:tplc="04090003">
      <w:start w:val="1"/>
      <w:numFmt w:val="bullet"/>
      <w:lvlText w:val="o"/>
      <w:lvlJc w:val="left"/>
      <w:pPr>
        <w:ind w:left="1080" w:hanging="360"/>
      </w:pPr>
      <w:rPr>
        <w:rFonts w:ascii="Courier New" w:hAnsi="Courier New" w:cs="Courier New" w:hint="default"/>
        <w:w w:val="99"/>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EB56E48"/>
    <w:multiLevelType w:val="hybridMultilevel"/>
    <w:tmpl w:val="2966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A44289"/>
    <w:multiLevelType w:val="hybridMultilevel"/>
    <w:tmpl w:val="A0B24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2C165B"/>
    <w:multiLevelType w:val="hybridMultilevel"/>
    <w:tmpl w:val="C75A7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EC186C"/>
    <w:multiLevelType w:val="hybridMultilevel"/>
    <w:tmpl w:val="4A809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2E4CEC"/>
    <w:multiLevelType w:val="multilevel"/>
    <w:tmpl w:val="853A9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D22C33"/>
    <w:multiLevelType w:val="hybridMultilevel"/>
    <w:tmpl w:val="8C7E2976"/>
    <w:lvl w:ilvl="0" w:tplc="04090001">
      <w:start w:val="1"/>
      <w:numFmt w:val="bullet"/>
      <w:lvlText w:val=""/>
      <w:lvlJc w:val="left"/>
      <w:pPr>
        <w:ind w:left="2520" w:hanging="360"/>
      </w:pPr>
      <w:rPr>
        <w:rFonts w:ascii="Symbol" w:hAnsi="Symbol" w:hint="default"/>
      </w:rPr>
    </w:lvl>
    <w:lvl w:ilvl="1" w:tplc="FFFFFFFF">
      <w:start w:val="1"/>
      <w:numFmt w:val="lowerLetter"/>
      <w:lvlText w:val="%2."/>
      <w:lvlJc w:val="left"/>
      <w:pPr>
        <w:ind w:left="288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1" w15:restartNumberingAfterBreak="0">
    <w:nsid w:val="46DB6FDE"/>
    <w:multiLevelType w:val="hybridMultilevel"/>
    <w:tmpl w:val="BD806E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1058F0"/>
    <w:multiLevelType w:val="hybridMultilevel"/>
    <w:tmpl w:val="C08E8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834526"/>
    <w:multiLevelType w:val="hybridMultilevel"/>
    <w:tmpl w:val="16FAC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0657F7"/>
    <w:multiLevelType w:val="hybridMultilevel"/>
    <w:tmpl w:val="72E40ACC"/>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bullet"/>
      <w:lvlText w:val=""/>
      <w:lvlJc w:val="left"/>
      <w:pPr>
        <w:ind w:left="2520" w:hanging="360"/>
      </w:pPr>
      <w:rPr>
        <w:rFonts w:ascii="Wingdings" w:hAnsi="Wingdings" w:hint="default"/>
      </w:rPr>
    </w:lvl>
    <w:lvl w:ilvl="3" w:tplc="FFFFFFFF">
      <w:numFmt w:val="bullet"/>
      <w:lvlText w:val="•"/>
      <w:lvlJc w:val="left"/>
      <w:pPr>
        <w:ind w:left="720" w:hanging="360"/>
      </w:pPr>
      <w:rPr>
        <w:rFonts w:ascii="Arial" w:eastAsia="Arial" w:hAnsi="Arial" w:cs="Arial" w:hint="default"/>
        <w:w w:val="99"/>
      </w:rPr>
    </w:lvl>
    <w:lvl w:ilvl="4" w:tplc="04090003">
      <w:start w:val="1"/>
      <w:numFmt w:val="bullet"/>
      <w:lvlText w:val="o"/>
      <w:lvlJc w:val="left"/>
      <w:pPr>
        <w:ind w:left="1800" w:hanging="360"/>
      </w:pPr>
      <w:rPr>
        <w:rFonts w:ascii="Courier New" w:hAnsi="Courier New" w:cs="Courier New"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FCD2D84"/>
    <w:multiLevelType w:val="hybridMultilevel"/>
    <w:tmpl w:val="D8467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FA663F"/>
    <w:multiLevelType w:val="hybridMultilevel"/>
    <w:tmpl w:val="2002775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80" w:hanging="360"/>
      </w:pPr>
    </w:lvl>
    <w:lvl w:ilvl="2" w:tplc="FFFFFFFF">
      <w:start w:val="1"/>
      <w:numFmt w:val="lowerRoman"/>
      <w:lvlText w:val="%3."/>
      <w:lvlJc w:val="right"/>
      <w:pPr>
        <w:ind w:left="540" w:hanging="180"/>
      </w:pPr>
    </w:lvl>
    <w:lvl w:ilvl="3" w:tplc="FFFFFFFF" w:tentative="1">
      <w:start w:val="1"/>
      <w:numFmt w:val="decimal"/>
      <w:lvlText w:val="%4."/>
      <w:lvlJc w:val="left"/>
      <w:pPr>
        <w:ind w:left="1260" w:hanging="360"/>
      </w:pPr>
    </w:lvl>
    <w:lvl w:ilvl="4" w:tplc="FFFFFFFF" w:tentative="1">
      <w:start w:val="1"/>
      <w:numFmt w:val="lowerLetter"/>
      <w:lvlText w:val="%5."/>
      <w:lvlJc w:val="left"/>
      <w:pPr>
        <w:ind w:left="1980" w:hanging="360"/>
      </w:pPr>
    </w:lvl>
    <w:lvl w:ilvl="5" w:tplc="FFFFFFFF" w:tentative="1">
      <w:start w:val="1"/>
      <w:numFmt w:val="lowerRoman"/>
      <w:lvlText w:val="%6."/>
      <w:lvlJc w:val="right"/>
      <w:pPr>
        <w:ind w:left="2700" w:hanging="180"/>
      </w:pPr>
    </w:lvl>
    <w:lvl w:ilvl="6" w:tplc="FFFFFFFF" w:tentative="1">
      <w:start w:val="1"/>
      <w:numFmt w:val="decimal"/>
      <w:lvlText w:val="%7."/>
      <w:lvlJc w:val="left"/>
      <w:pPr>
        <w:ind w:left="3420" w:hanging="360"/>
      </w:pPr>
    </w:lvl>
    <w:lvl w:ilvl="7" w:tplc="FFFFFFFF" w:tentative="1">
      <w:start w:val="1"/>
      <w:numFmt w:val="lowerLetter"/>
      <w:lvlText w:val="%8."/>
      <w:lvlJc w:val="left"/>
      <w:pPr>
        <w:ind w:left="4140" w:hanging="360"/>
      </w:pPr>
    </w:lvl>
    <w:lvl w:ilvl="8" w:tplc="FFFFFFFF" w:tentative="1">
      <w:start w:val="1"/>
      <w:numFmt w:val="lowerRoman"/>
      <w:lvlText w:val="%9."/>
      <w:lvlJc w:val="right"/>
      <w:pPr>
        <w:ind w:left="4860" w:hanging="180"/>
      </w:pPr>
    </w:lvl>
  </w:abstractNum>
  <w:abstractNum w:abstractNumId="27" w15:restartNumberingAfterBreak="0">
    <w:nsid w:val="55392164"/>
    <w:multiLevelType w:val="hybridMultilevel"/>
    <w:tmpl w:val="89089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8765E6"/>
    <w:multiLevelType w:val="hybridMultilevel"/>
    <w:tmpl w:val="4D0410C8"/>
    <w:lvl w:ilvl="0" w:tplc="04090001">
      <w:start w:val="1"/>
      <w:numFmt w:val="bullet"/>
      <w:lvlText w:val=""/>
      <w:lvlJc w:val="left"/>
      <w:pPr>
        <w:ind w:left="1800" w:hanging="360"/>
      </w:pPr>
      <w:rPr>
        <w:rFonts w:ascii="Symbol" w:hAnsi="Symbol"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9" w15:restartNumberingAfterBreak="0">
    <w:nsid w:val="57C26952"/>
    <w:multiLevelType w:val="hybridMultilevel"/>
    <w:tmpl w:val="8140E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890AC1"/>
    <w:multiLevelType w:val="hybridMultilevel"/>
    <w:tmpl w:val="4C443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B549BE"/>
    <w:multiLevelType w:val="hybridMultilevel"/>
    <w:tmpl w:val="A4549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D64D6E"/>
    <w:multiLevelType w:val="hybridMultilevel"/>
    <w:tmpl w:val="7A3CC1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F86905"/>
    <w:multiLevelType w:val="hybridMultilevel"/>
    <w:tmpl w:val="6DDE5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C363C6"/>
    <w:multiLevelType w:val="hybridMultilevel"/>
    <w:tmpl w:val="E2905F3E"/>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04090001">
      <w:start w:val="1"/>
      <w:numFmt w:val="bullet"/>
      <w:lvlText w:val=""/>
      <w:lvlJc w:val="left"/>
      <w:pPr>
        <w:ind w:left="1080" w:hanging="360"/>
      </w:pPr>
      <w:rPr>
        <w:rFonts w:ascii="Symbol" w:hAnsi="Symbol" w:hint="default"/>
      </w:rPr>
    </w:lvl>
    <w:lvl w:ilvl="3" w:tplc="FFFFFFFF">
      <w:numFmt w:val="bullet"/>
      <w:lvlText w:val="•"/>
      <w:lvlJc w:val="left"/>
      <w:pPr>
        <w:ind w:left="720" w:hanging="360"/>
      </w:pPr>
      <w:rPr>
        <w:rFonts w:ascii="Arial" w:eastAsia="Arial" w:hAnsi="Arial" w:cs="Arial" w:hint="default"/>
        <w:w w:val="99"/>
      </w:rPr>
    </w:lvl>
    <w:lvl w:ilvl="4" w:tplc="FFFFFFFF">
      <w:numFmt w:val="bullet"/>
      <w:lvlText w:val="•"/>
      <w:lvlJc w:val="left"/>
      <w:pPr>
        <w:ind w:left="3600" w:hanging="360"/>
      </w:pPr>
      <w:rPr>
        <w:rFonts w:ascii="Arial" w:eastAsia="Arial" w:hAnsi="Arial" w:cs="Arial" w:hint="default"/>
        <w:w w:val="99"/>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30F4C4D"/>
    <w:multiLevelType w:val="hybridMultilevel"/>
    <w:tmpl w:val="7C263E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C94219"/>
    <w:multiLevelType w:val="hybridMultilevel"/>
    <w:tmpl w:val="080AD170"/>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A44678B"/>
    <w:multiLevelType w:val="hybridMultilevel"/>
    <w:tmpl w:val="8E049ED2"/>
    <w:lvl w:ilvl="0" w:tplc="FFFFFFFF">
      <w:start w:val="1"/>
      <w:numFmt w:val="lowerLetter"/>
      <w:lvlText w:val="%1."/>
      <w:lvlJc w:val="left"/>
      <w:pPr>
        <w:ind w:left="1440" w:hanging="360"/>
      </w:pPr>
    </w:lvl>
    <w:lvl w:ilvl="1" w:tplc="FFFFFFFF">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AA84468"/>
    <w:multiLevelType w:val="hybridMultilevel"/>
    <w:tmpl w:val="F490FD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2B7520"/>
    <w:multiLevelType w:val="hybridMultilevel"/>
    <w:tmpl w:val="38C0A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8731624">
    <w:abstractNumId w:val="30"/>
  </w:num>
  <w:num w:numId="2" w16cid:durableId="1593276013">
    <w:abstractNumId w:val="2"/>
  </w:num>
  <w:num w:numId="3" w16cid:durableId="1287658485">
    <w:abstractNumId w:val="36"/>
  </w:num>
  <w:num w:numId="4" w16cid:durableId="2079395829">
    <w:abstractNumId w:val="34"/>
  </w:num>
  <w:num w:numId="5" w16cid:durableId="1651209548">
    <w:abstractNumId w:val="24"/>
  </w:num>
  <w:num w:numId="6" w16cid:durableId="1244029072">
    <w:abstractNumId w:val="3"/>
  </w:num>
  <w:num w:numId="7" w16cid:durableId="1705474908">
    <w:abstractNumId w:val="8"/>
  </w:num>
  <w:num w:numId="8" w16cid:durableId="234054364">
    <w:abstractNumId w:val="4"/>
  </w:num>
  <w:num w:numId="9" w16cid:durableId="734470303">
    <w:abstractNumId w:val="0"/>
  </w:num>
  <w:num w:numId="10" w16cid:durableId="2070377728">
    <w:abstractNumId w:val="14"/>
  </w:num>
  <w:num w:numId="11" w16cid:durableId="1663577939">
    <w:abstractNumId w:val="26"/>
  </w:num>
  <w:num w:numId="12" w16cid:durableId="83655249">
    <w:abstractNumId w:val="20"/>
  </w:num>
  <w:num w:numId="13" w16cid:durableId="1235044241">
    <w:abstractNumId w:val="1"/>
  </w:num>
  <w:num w:numId="14" w16cid:durableId="215513829">
    <w:abstractNumId w:val="37"/>
  </w:num>
  <w:num w:numId="15" w16cid:durableId="34278819">
    <w:abstractNumId w:val="28"/>
  </w:num>
  <w:num w:numId="16" w16cid:durableId="1364019139">
    <w:abstractNumId w:val="15"/>
  </w:num>
  <w:num w:numId="17" w16cid:durableId="1472093747">
    <w:abstractNumId w:val="5"/>
  </w:num>
  <w:num w:numId="18" w16cid:durableId="2013751042">
    <w:abstractNumId w:val="33"/>
  </w:num>
  <w:num w:numId="19" w16cid:durableId="1792436011">
    <w:abstractNumId w:val="12"/>
  </w:num>
  <w:num w:numId="20" w16cid:durableId="150680059">
    <w:abstractNumId w:val="6"/>
  </w:num>
  <w:num w:numId="21" w16cid:durableId="601379274">
    <w:abstractNumId w:val="38"/>
  </w:num>
  <w:num w:numId="22" w16cid:durableId="1748913853">
    <w:abstractNumId w:val="21"/>
  </w:num>
  <w:num w:numId="23" w16cid:durableId="1988320908">
    <w:abstractNumId w:val="7"/>
  </w:num>
  <w:num w:numId="24" w16cid:durableId="1389258607">
    <w:abstractNumId w:val="25"/>
  </w:num>
  <w:num w:numId="25" w16cid:durableId="1749882584">
    <w:abstractNumId w:val="29"/>
  </w:num>
  <w:num w:numId="26" w16cid:durableId="334891139">
    <w:abstractNumId w:val="19"/>
  </w:num>
  <w:num w:numId="27" w16cid:durableId="1948541704">
    <w:abstractNumId w:val="11"/>
  </w:num>
  <w:num w:numId="28" w16cid:durableId="581718388">
    <w:abstractNumId w:val="35"/>
  </w:num>
  <w:num w:numId="29" w16cid:durableId="156267555">
    <w:abstractNumId w:val="10"/>
  </w:num>
  <w:num w:numId="30" w16cid:durableId="837189502">
    <w:abstractNumId w:val="18"/>
  </w:num>
  <w:num w:numId="31" w16cid:durableId="1254359675">
    <w:abstractNumId w:val="32"/>
  </w:num>
  <w:num w:numId="32" w16cid:durableId="1061249556">
    <w:abstractNumId w:val="27"/>
  </w:num>
  <w:num w:numId="33" w16cid:durableId="1099063437">
    <w:abstractNumId w:val="23"/>
  </w:num>
  <w:num w:numId="34" w16cid:durableId="461971102">
    <w:abstractNumId w:val="22"/>
  </w:num>
  <w:num w:numId="35" w16cid:durableId="90048828">
    <w:abstractNumId w:val="31"/>
  </w:num>
  <w:num w:numId="36" w16cid:durableId="1970160620">
    <w:abstractNumId w:val="39"/>
  </w:num>
  <w:num w:numId="37" w16cid:durableId="1389957065">
    <w:abstractNumId w:val="17"/>
  </w:num>
  <w:num w:numId="38" w16cid:durableId="882987892">
    <w:abstractNumId w:val="16"/>
  </w:num>
  <w:num w:numId="39" w16cid:durableId="1779137024">
    <w:abstractNumId w:val="13"/>
  </w:num>
  <w:num w:numId="40" w16cid:durableId="1519078872">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1MDAwMjExs7SwNDdX0lEKTi0uzszPAykwMqkFALPmwqstAAAA"/>
  </w:docVars>
  <w:rsids>
    <w:rsidRoot w:val="00486097"/>
    <w:rsid w:val="00000A74"/>
    <w:rsid w:val="0000443F"/>
    <w:rsid w:val="00006375"/>
    <w:rsid w:val="00007938"/>
    <w:rsid w:val="000129FA"/>
    <w:rsid w:val="00013FF1"/>
    <w:rsid w:val="00020F81"/>
    <w:rsid w:val="000350CD"/>
    <w:rsid w:val="00037739"/>
    <w:rsid w:val="00037FBE"/>
    <w:rsid w:val="0004139C"/>
    <w:rsid w:val="000418B7"/>
    <w:rsid w:val="0005017A"/>
    <w:rsid w:val="00051B49"/>
    <w:rsid w:val="000620D2"/>
    <w:rsid w:val="00063DDA"/>
    <w:rsid w:val="000740B3"/>
    <w:rsid w:val="000777C8"/>
    <w:rsid w:val="00080023"/>
    <w:rsid w:val="000809C7"/>
    <w:rsid w:val="000812E5"/>
    <w:rsid w:val="00081CBD"/>
    <w:rsid w:val="000836ED"/>
    <w:rsid w:val="000914C2"/>
    <w:rsid w:val="00091BAB"/>
    <w:rsid w:val="000A29E1"/>
    <w:rsid w:val="000A5D17"/>
    <w:rsid w:val="000A7BF2"/>
    <w:rsid w:val="000B38D4"/>
    <w:rsid w:val="000C3412"/>
    <w:rsid w:val="000C3882"/>
    <w:rsid w:val="000C4B75"/>
    <w:rsid w:val="000C4FED"/>
    <w:rsid w:val="000C58B0"/>
    <w:rsid w:val="000C694F"/>
    <w:rsid w:val="000C7FD1"/>
    <w:rsid w:val="000D4D4D"/>
    <w:rsid w:val="000E15F6"/>
    <w:rsid w:val="000E1E90"/>
    <w:rsid w:val="000E2F15"/>
    <w:rsid w:val="000E4074"/>
    <w:rsid w:val="000E43B7"/>
    <w:rsid w:val="000F1C60"/>
    <w:rsid w:val="000F56B2"/>
    <w:rsid w:val="001107E2"/>
    <w:rsid w:val="00113E46"/>
    <w:rsid w:val="00116BC8"/>
    <w:rsid w:val="001216A3"/>
    <w:rsid w:val="0012654C"/>
    <w:rsid w:val="001315C6"/>
    <w:rsid w:val="00131A04"/>
    <w:rsid w:val="001324EA"/>
    <w:rsid w:val="00135200"/>
    <w:rsid w:val="00140C1A"/>
    <w:rsid w:val="0014257C"/>
    <w:rsid w:val="00153D50"/>
    <w:rsid w:val="00154B42"/>
    <w:rsid w:val="00155F8C"/>
    <w:rsid w:val="00163ABB"/>
    <w:rsid w:val="001640BA"/>
    <w:rsid w:val="00166597"/>
    <w:rsid w:val="00167D51"/>
    <w:rsid w:val="00174F56"/>
    <w:rsid w:val="0017600E"/>
    <w:rsid w:val="00180426"/>
    <w:rsid w:val="00181613"/>
    <w:rsid w:val="00194DA5"/>
    <w:rsid w:val="001A7FD0"/>
    <w:rsid w:val="001B0518"/>
    <w:rsid w:val="001B1536"/>
    <w:rsid w:val="001B3376"/>
    <w:rsid w:val="001B46BD"/>
    <w:rsid w:val="001B4E76"/>
    <w:rsid w:val="001B57A0"/>
    <w:rsid w:val="001C1BE0"/>
    <w:rsid w:val="001C5360"/>
    <w:rsid w:val="001C5B50"/>
    <w:rsid w:val="001C6435"/>
    <w:rsid w:val="001D0779"/>
    <w:rsid w:val="001D4CF7"/>
    <w:rsid w:val="001D5EC8"/>
    <w:rsid w:val="001D6453"/>
    <w:rsid w:val="001E3E63"/>
    <w:rsid w:val="001E7458"/>
    <w:rsid w:val="001E7F71"/>
    <w:rsid w:val="001F0D8C"/>
    <w:rsid w:val="001F3170"/>
    <w:rsid w:val="00202442"/>
    <w:rsid w:val="002029AD"/>
    <w:rsid w:val="002231EB"/>
    <w:rsid w:val="002240F5"/>
    <w:rsid w:val="00232255"/>
    <w:rsid w:val="0023317B"/>
    <w:rsid w:val="00237F7A"/>
    <w:rsid w:val="00241250"/>
    <w:rsid w:val="00244B07"/>
    <w:rsid w:val="00260498"/>
    <w:rsid w:val="0026103F"/>
    <w:rsid w:val="00266953"/>
    <w:rsid w:val="002760AA"/>
    <w:rsid w:val="00281BC2"/>
    <w:rsid w:val="00283D26"/>
    <w:rsid w:val="002902FE"/>
    <w:rsid w:val="00292C67"/>
    <w:rsid w:val="00294B24"/>
    <w:rsid w:val="002A1F9F"/>
    <w:rsid w:val="002A36B8"/>
    <w:rsid w:val="002A5CD1"/>
    <w:rsid w:val="002B2C9E"/>
    <w:rsid w:val="002B7956"/>
    <w:rsid w:val="002C007E"/>
    <w:rsid w:val="002C1355"/>
    <w:rsid w:val="002C37EC"/>
    <w:rsid w:val="002C664B"/>
    <w:rsid w:val="002D45B6"/>
    <w:rsid w:val="002D4772"/>
    <w:rsid w:val="002E0BFE"/>
    <w:rsid w:val="002E76EC"/>
    <w:rsid w:val="002F1E41"/>
    <w:rsid w:val="002F1EF5"/>
    <w:rsid w:val="002F2DC9"/>
    <w:rsid w:val="002F43FE"/>
    <w:rsid w:val="002F752F"/>
    <w:rsid w:val="003016DE"/>
    <w:rsid w:val="00301E04"/>
    <w:rsid w:val="003172D5"/>
    <w:rsid w:val="00320927"/>
    <w:rsid w:val="003213E1"/>
    <w:rsid w:val="003213F9"/>
    <w:rsid w:val="00325A94"/>
    <w:rsid w:val="003271B2"/>
    <w:rsid w:val="003276B4"/>
    <w:rsid w:val="0033076E"/>
    <w:rsid w:val="00334102"/>
    <w:rsid w:val="0033553D"/>
    <w:rsid w:val="003360AA"/>
    <w:rsid w:val="003423C5"/>
    <w:rsid w:val="0034690F"/>
    <w:rsid w:val="003515A3"/>
    <w:rsid w:val="0035296F"/>
    <w:rsid w:val="00363EEA"/>
    <w:rsid w:val="00366FEB"/>
    <w:rsid w:val="0037072E"/>
    <w:rsid w:val="0037174F"/>
    <w:rsid w:val="00373FBF"/>
    <w:rsid w:val="0037618F"/>
    <w:rsid w:val="00377B15"/>
    <w:rsid w:val="00377D5A"/>
    <w:rsid w:val="003938BC"/>
    <w:rsid w:val="0039486E"/>
    <w:rsid w:val="003A0224"/>
    <w:rsid w:val="003A36BC"/>
    <w:rsid w:val="003A4C97"/>
    <w:rsid w:val="003A608E"/>
    <w:rsid w:val="003A6637"/>
    <w:rsid w:val="003A725F"/>
    <w:rsid w:val="003A7949"/>
    <w:rsid w:val="003B41AA"/>
    <w:rsid w:val="003B6539"/>
    <w:rsid w:val="003B6D04"/>
    <w:rsid w:val="003B7CB8"/>
    <w:rsid w:val="003D210F"/>
    <w:rsid w:val="003D4D67"/>
    <w:rsid w:val="003D55E4"/>
    <w:rsid w:val="003D6BF2"/>
    <w:rsid w:val="003E2975"/>
    <w:rsid w:val="003E7D9E"/>
    <w:rsid w:val="003F2538"/>
    <w:rsid w:val="003F395B"/>
    <w:rsid w:val="003F4F8A"/>
    <w:rsid w:val="003F4FAB"/>
    <w:rsid w:val="003F5560"/>
    <w:rsid w:val="0041377F"/>
    <w:rsid w:val="00413A3C"/>
    <w:rsid w:val="00415A53"/>
    <w:rsid w:val="00420B5D"/>
    <w:rsid w:val="00427937"/>
    <w:rsid w:val="00430767"/>
    <w:rsid w:val="00433371"/>
    <w:rsid w:val="004346EC"/>
    <w:rsid w:val="00434E2F"/>
    <w:rsid w:val="00434FE4"/>
    <w:rsid w:val="004448F1"/>
    <w:rsid w:val="004531AF"/>
    <w:rsid w:val="004534A0"/>
    <w:rsid w:val="00454286"/>
    <w:rsid w:val="00454CCF"/>
    <w:rsid w:val="00457BC5"/>
    <w:rsid w:val="0046275E"/>
    <w:rsid w:val="00471E81"/>
    <w:rsid w:val="00476707"/>
    <w:rsid w:val="004805EF"/>
    <w:rsid w:val="004833B0"/>
    <w:rsid w:val="00484416"/>
    <w:rsid w:val="00486097"/>
    <w:rsid w:val="00490ACA"/>
    <w:rsid w:val="00491076"/>
    <w:rsid w:val="0049179F"/>
    <w:rsid w:val="004967C2"/>
    <w:rsid w:val="004A06F2"/>
    <w:rsid w:val="004A106A"/>
    <w:rsid w:val="004A6D43"/>
    <w:rsid w:val="004B5C19"/>
    <w:rsid w:val="004C576B"/>
    <w:rsid w:val="004C69BE"/>
    <w:rsid w:val="004D4249"/>
    <w:rsid w:val="004E1A30"/>
    <w:rsid w:val="004F2C2B"/>
    <w:rsid w:val="004F305B"/>
    <w:rsid w:val="004F70D4"/>
    <w:rsid w:val="005032B8"/>
    <w:rsid w:val="00503FDC"/>
    <w:rsid w:val="00512C63"/>
    <w:rsid w:val="0051315F"/>
    <w:rsid w:val="00514E33"/>
    <w:rsid w:val="005164EC"/>
    <w:rsid w:val="00523D17"/>
    <w:rsid w:val="00524222"/>
    <w:rsid w:val="0053697E"/>
    <w:rsid w:val="00536CFB"/>
    <w:rsid w:val="005667F1"/>
    <w:rsid w:val="0057164A"/>
    <w:rsid w:val="00572D7D"/>
    <w:rsid w:val="00575F93"/>
    <w:rsid w:val="00580D64"/>
    <w:rsid w:val="00581C4E"/>
    <w:rsid w:val="00583F0C"/>
    <w:rsid w:val="00586F95"/>
    <w:rsid w:val="005938FB"/>
    <w:rsid w:val="005A0357"/>
    <w:rsid w:val="005A2DA6"/>
    <w:rsid w:val="005A64B7"/>
    <w:rsid w:val="005B16F2"/>
    <w:rsid w:val="005B757A"/>
    <w:rsid w:val="005C310F"/>
    <w:rsid w:val="005C4825"/>
    <w:rsid w:val="005C5A4E"/>
    <w:rsid w:val="005D0099"/>
    <w:rsid w:val="005D196C"/>
    <w:rsid w:val="005D4DEB"/>
    <w:rsid w:val="005D7208"/>
    <w:rsid w:val="005E0AD6"/>
    <w:rsid w:val="005E1937"/>
    <w:rsid w:val="005E3613"/>
    <w:rsid w:val="005F2239"/>
    <w:rsid w:val="005F2F91"/>
    <w:rsid w:val="005F590B"/>
    <w:rsid w:val="0060314B"/>
    <w:rsid w:val="00604FA6"/>
    <w:rsid w:val="00604FE5"/>
    <w:rsid w:val="0060591D"/>
    <w:rsid w:val="006069EE"/>
    <w:rsid w:val="00612125"/>
    <w:rsid w:val="00616D26"/>
    <w:rsid w:val="00627517"/>
    <w:rsid w:val="006301D1"/>
    <w:rsid w:val="0063416C"/>
    <w:rsid w:val="00637CC2"/>
    <w:rsid w:val="0064131F"/>
    <w:rsid w:val="00641545"/>
    <w:rsid w:val="00650310"/>
    <w:rsid w:val="00652038"/>
    <w:rsid w:val="00652A79"/>
    <w:rsid w:val="00654198"/>
    <w:rsid w:val="006604A0"/>
    <w:rsid w:val="00660717"/>
    <w:rsid w:val="0066461F"/>
    <w:rsid w:val="006649C5"/>
    <w:rsid w:val="0066724F"/>
    <w:rsid w:val="00670B31"/>
    <w:rsid w:val="0067152F"/>
    <w:rsid w:val="006729ED"/>
    <w:rsid w:val="00673DBC"/>
    <w:rsid w:val="006748A3"/>
    <w:rsid w:val="00684159"/>
    <w:rsid w:val="00685516"/>
    <w:rsid w:val="0068646A"/>
    <w:rsid w:val="00691E3C"/>
    <w:rsid w:val="006920CF"/>
    <w:rsid w:val="00696668"/>
    <w:rsid w:val="006A19FF"/>
    <w:rsid w:val="006A50F3"/>
    <w:rsid w:val="006B08CC"/>
    <w:rsid w:val="006B1B8C"/>
    <w:rsid w:val="006B1DF3"/>
    <w:rsid w:val="006B3BA4"/>
    <w:rsid w:val="006B6F4D"/>
    <w:rsid w:val="006C17E5"/>
    <w:rsid w:val="006C4B3E"/>
    <w:rsid w:val="006C74A6"/>
    <w:rsid w:val="006D7266"/>
    <w:rsid w:val="006D758C"/>
    <w:rsid w:val="006E3448"/>
    <w:rsid w:val="006E41D0"/>
    <w:rsid w:val="006E51E4"/>
    <w:rsid w:val="006E6F5C"/>
    <w:rsid w:val="006E7A38"/>
    <w:rsid w:val="006F0720"/>
    <w:rsid w:val="006F7647"/>
    <w:rsid w:val="007013DE"/>
    <w:rsid w:val="0070786F"/>
    <w:rsid w:val="00707AAC"/>
    <w:rsid w:val="00715D6C"/>
    <w:rsid w:val="007204F2"/>
    <w:rsid w:val="007229D7"/>
    <w:rsid w:val="007233EF"/>
    <w:rsid w:val="007255A5"/>
    <w:rsid w:val="00725790"/>
    <w:rsid w:val="0072626F"/>
    <w:rsid w:val="007272E9"/>
    <w:rsid w:val="007278E9"/>
    <w:rsid w:val="0073409E"/>
    <w:rsid w:val="0073647C"/>
    <w:rsid w:val="00736DBD"/>
    <w:rsid w:val="00737D9F"/>
    <w:rsid w:val="00743A25"/>
    <w:rsid w:val="00744DFC"/>
    <w:rsid w:val="00745A2B"/>
    <w:rsid w:val="00746F0C"/>
    <w:rsid w:val="00752201"/>
    <w:rsid w:val="00756EB6"/>
    <w:rsid w:val="00757B6D"/>
    <w:rsid w:val="007605B4"/>
    <w:rsid w:val="007626E5"/>
    <w:rsid w:val="00762C58"/>
    <w:rsid w:val="00763D96"/>
    <w:rsid w:val="00766FB1"/>
    <w:rsid w:val="00767FFC"/>
    <w:rsid w:val="00772E8A"/>
    <w:rsid w:val="00775D7F"/>
    <w:rsid w:val="007776E0"/>
    <w:rsid w:val="007777D0"/>
    <w:rsid w:val="00777B2F"/>
    <w:rsid w:val="00780408"/>
    <w:rsid w:val="00781441"/>
    <w:rsid w:val="00781486"/>
    <w:rsid w:val="00783831"/>
    <w:rsid w:val="007847D3"/>
    <w:rsid w:val="007925DD"/>
    <w:rsid w:val="00792E30"/>
    <w:rsid w:val="00797442"/>
    <w:rsid w:val="007A1FF1"/>
    <w:rsid w:val="007A33AF"/>
    <w:rsid w:val="007A7C17"/>
    <w:rsid w:val="007B0266"/>
    <w:rsid w:val="007B20E7"/>
    <w:rsid w:val="007B6A14"/>
    <w:rsid w:val="007C1B5D"/>
    <w:rsid w:val="007C229E"/>
    <w:rsid w:val="007C5984"/>
    <w:rsid w:val="007D3F74"/>
    <w:rsid w:val="007D57BB"/>
    <w:rsid w:val="007E2151"/>
    <w:rsid w:val="007E32EA"/>
    <w:rsid w:val="007E3DA0"/>
    <w:rsid w:val="007E7726"/>
    <w:rsid w:val="007F0393"/>
    <w:rsid w:val="007F10B7"/>
    <w:rsid w:val="00800207"/>
    <w:rsid w:val="008002F7"/>
    <w:rsid w:val="008027DD"/>
    <w:rsid w:val="008040EE"/>
    <w:rsid w:val="00805585"/>
    <w:rsid w:val="00807257"/>
    <w:rsid w:val="00807CB8"/>
    <w:rsid w:val="008176F5"/>
    <w:rsid w:val="00820736"/>
    <w:rsid w:val="00830A9B"/>
    <w:rsid w:val="00831D1E"/>
    <w:rsid w:val="00831D49"/>
    <w:rsid w:val="00833F53"/>
    <w:rsid w:val="00836A6F"/>
    <w:rsid w:val="00842AEA"/>
    <w:rsid w:val="00846D13"/>
    <w:rsid w:val="00852162"/>
    <w:rsid w:val="00852FDD"/>
    <w:rsid w:val="0087229F"/>
    <w:rsid w:val="00880A91"/>
    <w:rsid w:val="008824E9"/>
    <w:rsid w:val="00892D7D"/>
    <w:rsid w:val="008A1892"/>
    <w:rsid w:val="008A28AB"/>
    <w:rsid w:val="008A5CD3"/>
    <w:rsid w:val="008A7A90"/>
    <w:rsid w:val="008B2C5A"/>
    <w:rsid w:val="008C050F"/>
    <w:rsid w:val="008C0AC7"/>
    <w:rsid w:val="008D1434"/>
    <w:rsid w:val="008D278F"/>
    <w:rsid w:val="008E261C"/>
    <w:rsid w:val="008E3C7F"/>
    <w:rsid w:val="008F0719"/>
    <w:rsid w:val="008F2379"/>
    <w:rsid w:val="008F3EFF"/>
    <w:rsid w:val="008F4D2C"/>
    <w:rsid w:val="008F7A08"/>
    <w:rsid w:val="009007AD"/>
    <w:rsid w:val="00903D72"/>
    <w:rsid w:val="0090755F"/>
    <w:rsid w:val="00911C50"/>
    <w:rsid w:val="00913549"/>
    <w:rsid w:val="00914437"/>
    <w:rsid w:val="00916D7A"/>
    <w:rsid w:val="009201C2"/>
    <w:rsid w:val="00921FD2"/>
    <w:rsid w:val="00927C48"/>
    <w:rsid w:val="009337BF"/>
    <w:rsid w:val="00947844"/>
    <w:rsid w:val="0095154E"/>
    <w:rsid w:val="00953157"/>
    <w:rsid w:val="00957BF0"/>
    <w:rsid w:val="009610F5"/>
    <w:rsid w:val="0096443F"/>
    <w:rsid w:val="0097002E"/>
    <w:rsid w:val="00974E9E"/>
    <w:rsid w:val="00976D3B"/>
    <w:rsid w:val="009772EC"/>
    <w:rsid w:val="00985F64"/>
    <w:rsid w:val="00997CE2"/>
    <w:rsid w:val="009A19A0"/>
    <w:rsid w:val="009A4EB1"/>
    <w:rsid w:val="009B2449"/>
    <w:rsid w:val="009B5735"/>
    <w:rsid w:val="009B6297"/>
    <w:rsid w:val="009C1EDF"/>
    <w:rsid w:val="009C5797"/>
    <w:rsid w:val="009C67A2"/>
    <w:rsid w:val="009C776B"/>
    <w:rsid w:val="009D14E6"/>
    <w:rsid w:val="009D2278"/>
    <w:rsid w:val="009D3D0D"/>
    <w:rsid w:val="009D6E79"/>
    <w:rsid w:val="009E2D08"/>
    <w:rsid w:val="009E56F9"/>
    <w:rsid w:val="009F175D"/>
    <w:rsid w:val="009F3EA5"/>
    <w:rsid w:val="009F4E1B"/>
    <w:rsid w:val="009F6210"/>
    <w:rsid w:val="009F6B8F"/>
    <w:rsid w:val="00A02A07"/>
    <w:rsid w:val="00A02DD9"/>
    <w:rsid w:val="00A07F09"/>
    <w:rsid w:val="00A13115"/>
    <w:rsid w:val="00A1361F"/>
    <w:rsid w:val="00A15800"/>
    <w:rsid w:val="00A30088"/>
    <w:rsid w:val="00A315DC"/>
    <w:rsid w:val="00A408AB"/>
    <w:rsid w:val="00A43A7A"/>
    <w:rsid w:val="00A45500"/>
    <w:rsid w:val="00A47335"/>
    <w:rsid w:val="00A53F1A"/>
    <w:rsid w:val="00A54134"/>
    <w:rsid w:val="00A55B2C"/>
    <w:rsid w:val="00A6451E"/>
    <w:rsid w:val="00A66B54"/>
    <w:rsid w:val="00A67032"/>
    <w:rsid w:val="00A7109F"/>
    <w:rsid w:val="00A71CBF"/>
    <w:rsid w:val="00A74D1B"/>
    <w:rsid w:val="00A75936"/>
    <w:rsid w:val="00A77084"/>
    <w:rsid w:val="00A81FB9"/>
    <w:rsid w:val="00AA0AEF"/>
    <w:rsid w:val="00AA1B8B"/>
    <w:rsid w:val="00AA2627"/>
    <w:rsid w:val="00AA4062"/>
    <w:rsid w:val="00AA5AE7"/>
    <w:rsid w:val="00AC39B6"/>
    <w:rsid w:val="00AC479C"/>
    <w:rsid w:val="00AC59E0"/>
    <w:rsid w:val="00AC7F12"/>
    <w:rsid w:val="00AD0922"/>
    <w:rsid w:val="00AD22EE"/>
    <w:rsid w:val="00AD788B"/>
    <w:rsid w:val="00AE1DF5"/>
    <w:rsid w:val="00AE23ED"/>
    <w:rsid w:val="00AE2943"/>
    <w:rsid w:val="00AF342A"/>
    <w:rsid w:val="00AF453C"/>
    <w:rsid w:val="00AF6468"/>
    <w:rsid w:val="00AF72B7"/>
    <w:rsid w:val="00B06A35"/>
    <w:rsid w:val="00B07DC0"/>
    <w:rsid w:val="00B1147E"/>
    <w:rsid w:val="00B152BE"/>
    <w:rsid w:val="00B15D5C"/>
    <w:rsid w:val="00B21867"/>
    <w:rsid w:val="00B24844"/>
    <w:rsid w:val="00B24CB6"/>
    <w:rsid w:val="00B26188"/>
    <w:rsid w:val="00B3289C"/>
    <w:rsid w:val="00B33620"/>
    <w:rsid w:val="00B37B4E"/>
    <w:rsid w:val="00B51DFD"/>
    <w:rsid w:val="00B64C49"/>
    <w:rsid w:val="00B66463"/>
    <w:rsid w:val="00B66A85"/>
    <w:rsid w:val="00B742A0"/>
    <w:rsid w:val="00B754CD"/>
    <w:rsid w:val="00B76401"/>
    <w:rsid w:val="00B85779"/>
    <w:rsid w:val="00B86E8A"/>
    <w:rsid w:val="00B97661"/>
    <w:rsid w:val="00BA7686"/>
    <w:rsid w:val="00BB1A2A"/>
    <w:rsid w:val="00BB2244"/>
    <w:rsid w:val="00BB2811"/>
    <w:rsid w:val="00BB393A"/>
    <w:rsid w:val="00BB417D"/>
    <w:rsid w:val="00BB6597"/>
    <w:rsid w:val="00BC2113"/>
    <w:rsid w:val="00BC3890"/>
    <w:rsid w:val="00BD3AB2"/>
    <w:rsid w:val="00BD48D5"/>
    <w:rsid w:val="00BD635A"/>
    <w:rsid w:val="00BD660B"/>
    <w:rsid w:val="00BD6CB0"/>
    <w:rsid w:val="00BE03CB"/>
    <w:rsid w:val="00BE0B96"/>
    <w:rsid w:val="00BF51A4"/>
    <w:rsid w:val="00BF6E05"/>
    <w:rsid w:val="00C06499"/>
    <w:rsid w:val="00C110EB"/>
    <w:rsid w:val="00C1234F"/>
    <w:rsid w:val="00C22923"/>
    <w:rsid w:val="00C25BF4"/>
    <w:rsid w:val="00C26442"/>
    <w:rsid w:val="00C30218"/>
    <w:rsid w:val="00C31BFB"/>
    <w:rsid w:val="00C3383F"/>
    <w:rsid w:val="00C35B55"/>
    <w:rsid w:val="00C36971"/>
    <w:rsid w:val="00C415D6"/>
    <w:rsid w:val="00C430E9"/>
    <w:rsid w:val="00C503D3"/>
    <w:rsid w:val="00C50A55"/>
    <w:rsid w:val="00C61AE4"/>
    <w:rsid w:val="00C65525"/>
    <w:rsid w:val="00C757D1"/>
    <w:rsid w:val="00C80FC0"/>
    <w:rsid w:val="00C82855"/>
    <w:rsid w:val="00C82B23"/>
    <w:rsid w:val="00C82C02"/>
    <w:rsid w:val="00C84FE2"/>
    <w:rsid w:val="00C8657B"/>
    <w:rsid w:val="00C95844"/>
    <w:rsid w:val="00C968BD"/>
    <w:rsid w:val="00C96D8D"/>
    <w:rsid w:val="00CA1187"/>
    <w:rsid w:val="00CA59C2"/>
    <w:rsid w:val="00CB0F6C"/>
    <w:rsid w:val="00CC0AF0"/>
    <w:rsid w:val="00CC77AC"/>
    <w:rsid w:val="00CD0D86"/>
    <w:rsid w:val="00CD1550"/>
    <w:rsid w:val="00CD19F9"/>
    <w:rsid w:val="00CD2ACE"/>
    <w:rsid w:val="00CD5699"/>
    <w:rsid w:val="00CD607F"/>
    <w:rsid w:val="00CE187F"/>
    <w:rsid w:val="00CE7846"/>
    <w:rsid w:val="00CF2C61"/>
    <w:rsid w:val="00D17E54"/>
    <w:rsid w:val="00D21F5C"/>
    <w:rsid w:val="00D30E97"/>
    <w:rsid w:val="00D31CB6"/>
    <w:rsid w:val="00D31D2F"/>
    <w:rsid w:val="00D31DFB"/>
    <w:rsid w:val="00D32DE1"/>
    <w:rsid w:val="00D34F65"/>
    <w:rsid w:val="00D35C68"/>
    <w:rsid w:val="00D425C8"/>
    <w:rsid w:val="00D431B9"/>
    <w:rsid w:val="00D43B52"/>
    <w:rsid w:val="00D44DBC"/>
    <w:rsid w:val="00D46423"/>
    <w:rsid w:val="00D46BE0"/>
    <w:rsid w:val="00D50193"/>
    <w:rsid w:val="00D517AE"/>
    <w:rsid w:val="00D52229"/>
    <w:rsid w:val="00D527AF"/>
    <w:rsid w:val="00D5389D"/>
    <w:rsid w:val="00D54B1F"/>
    <w:rsid w:val="00D56E24"/>
    <w:rsid w:val="00D61A1E"/>
    <w:rsid w:val="00D8172D"/>
    <w:rsid w:val="00D85A48"/>
    <w:rsid w:val="00D90062"/>
    <w:rsid w:val="00D9368B"/>
    <w:rsid w:val="00DB2434"/>
    <w:rsid w:val="00DB308B"/>
    <w:rsid w:val="00DB4672"/>
    <w:rsid w:val="00DB5215"/>
    <w:rsid w:val="00DB5ABF"/>
    <w:rsid w:val="00DB67A2"/>
    <w:rsid w:val="00DC439C"/>
    <w:rsid w:val="00DC7009"/>
    <w:rsid w:val="00DD2720"/>
    <w:rsid w:val="00DD4279"/>
    <w:rsid w:val="00DD6137"/>
    <w:rsid w:val="00DE2C1B"/>
    <w:rsid w:val="00DE3CFC"/>
    <w:rsid w:val="00E04310"/>
    <w:rsid w:val="00E045C2"/>
    <w:rsid w:val="00E052B8"/>
    <w:rsid w:val="00E05D29"/>
    <w:rsid w:val="00E128C1"/>
    <w:rsid w:val="00E20103"/>
    <w:rsid w:val="00E25A40"/>
    <w:rsid w:val="00E267A2"/>
    <w:rsid w:val="00E26A6D"/>
    <w:rsid w:val="00E26C25"/>
    <w:rsid w:val="00E27F84"/>
    <w:rsid w:val="00E34371"/>
    <w:rsid w:val="00E34AAD"/>
    <w:rsid w:val="00E34D3A"/>
    <w:rsid w:val="00E358DD"/>
    <w:rsid w:val="00E40251"/>
    <w:rsid w:val="00E40F16"/>
    <w:rsid w:val="00E41F3F"/>
    <w:rsid w:val="00E5471B"/>
    <w:rsid w:val="00E7183E"/>
    <w:rsid w:val="00E77773"/>
    <w:rsid w:val="00E77C4C"/>
    <w:rsid w:val="00E80815"/>
    <w:rsid w:val="00E814C2"/>
    <w:rsid w:val="00E84663"/>
    <w:rsid w:val="00E87EE1"/>
    <w:rsid w:val="00E9079C"/>
    <w:rsid w:val="00E97353"/>
    <w:rsid w:val="00EA339D"/>
    <w:rsid w:val="00EA46BF"/>
    <w:rsid w:val="00EA5172"/>
    <w:rsid w:val="00EA6AC1"/>
    <w:rsid w:val="00EB0634"/>
    <w:rsid w:val="00EB0EFD"/>
    <w:rsid w:val="00EB659D"/>
    <w:rsid w:val="00ED53D7"/>
    <w:rsid w:val="00ED683C"/>
    <w:rsid w:val="00ED6B74"/>
    <w:rsid w:val="00EE0AD5"/>
    <w:rsid w:val="00EE45EB"/>
    <w:rsid w:val="00EF2CD0"/>
    <w:rsid w:val="00EF4B45"/>
    <w:rsid w:val="00F015A8"/>
    <w:rsid w:val="00F0174A"/>
    <w:rsid w:val="00F124BA"/>
    <w:rsid w:val="00F135E1"/>
    <w:rsid w:val="00F1404D"/>
    <w:rsid w:val="00F145BE"/>
    <w:rsid w:val="00F23517"/>
    <w:rsid w:val="00F25584"/>
    <w:rsid w:val="00F276B0"/>
    <w:rsid w:val="00F31A33"/>
    <w:rsid w:val="00F42938"/>
    <w:rsid w:val="00F44718"/>
    <w:rsid w:val="00F44756"/>
    <w:rsid w:val="00F46274"/>
    <w:rsid w:val="00F47B49"/>
    <w:rsid w:val="00F536B5"/>
    <w:rsid w:val="00F548A2"/>
    <w:rsid w:val="00F61415"/>
    <w:rsid w:val="00F6484B"/>
    <w:rsid w:val="00F705C0"/>
    <w:rsid w:val="00F857F2"/>
    <w:rsid w:val="00FA3C3C"/>
    <w:rsid w:val="00FB5228"/>
    <w:rsid w:val="00FB7869"/>
    <w:rsid w:val="00FC1588"/>
    <w:rsid w:val="00FC1B1A"/>
    <w:rsid w:val="00FC3B65"/>
    <w:rsid w:val="00FC4E49"/>
    <w:rsid w:val="00FD1B61"/>
    <w:rsid w:val="00FF0B48"/>
    <w:rsid w:val="00FF4D4B"/>
    <w:rsid w:val="04744EDF"/>
    <w:rsid w:val="058C8B51"/>
    <w:rsid w:val="07C97F6F"/>
    <w:rsid w:val="09A9C94F"/>
    <w:rsid w:val="0AA7AD97"/>
    <w:rsid w:val="0B3F5985"/>
    <w:rsid w:val="0C9CF092"/>
    <w:rsid w:val="0CED6B31"/>
    <w:rsid w:val="0D589241"/>
    <w:rsid w:val="0E8F8376"/>
    <w:rsid w:val="114F0F64"/>
    <w:rsid w:val="11898A12"/>
    <w:rsid w:val="14FEC4FA"/>
    <w:rsid w:val="1F5E8ADE"/>
    <w:rsid w:val="1FEC2F0F"/>
    <w:rsid w:val="1FFE495F"/>
    <w:rsid w:val="22D8A42C"/>
    <w:rsid w:val="23E5E515"/>
    <w:rsid w:val="249282CA"/>
    <w:rsid w:val="2D1476F6"/>
    <w:rsid w:val="2DCE35F0"/>
    <w:rsid w:val="2F3F66AF"/>
    <w:rsid w:val="30336610"/>
    <w:rsid w:val="30E36104"/>
    <w:rsid w:val="36815543"/>
    <w:rsid w:val="375E4943"/>
    <w:rsid w:val="38F0C913"/>
    <w:rsid w:val="3A625E79"/>
    <w:rsid w:val="3B3B8CF6"/>
    <w:rsid w:val="3C04C15A"/>
    <w:rsid w:val="3C6A93E5"/>
    <w:rsid w:val="3CA82C33"/>
    <w:rsid w:val="3DA8BBAF"/>
    <w:rsid w:val="3F5740D8"/>
    <w:rsid w:val="43481CFF"/>
    <w:rsid w:val="45273EAD"/>
    <w:rsid w:val="477C5A93"/>
    <w:rsid w:val="482197A2"/>
    <w:rsid w:val="4825D11A"/>
    <w:rsid w:val="495A5C1C"/>
    <w:rsid w:val="4EAC2ED7"/>
    <w:rsid w:val="4F73D837"/>
    <w:rsid w:val="4F85130E"/>
    <w:rsid w:val="50E40521"/>
    <w:rsid w:val="52B08712"/>
    <w:rsid w:val="53FF4E05"/>
    <w:rsid w:val="551FCECC"/>
    <w:rsid w:val="56B740BC"/>
    <w:rsid w:val="58401FE7"/>
    <w:rsid w:val="587BFA60"/>
    <w:rsid w:val="5AF585CA"/>
    <w:rsid w:val="5B609C1D"/>
    <w:rsid w:val="5C65EF80"/>
    <w:rsid w:val="5D34E35B"/>
    <w:rsid w:val="5E244FED"/>
    <w:rsid w:val="5FBC8929"/>
    <w:rsid w:val="63B092A3"/>
    <w:rsid w:val="654C6304"/>
    <w:rsid w:val="68440505"/>
    <w:rsid w:val="692B4A2B"/>
    <w:rsid w:val="6943CF7D"/>
    <w:rsid w:val="6CFF0324"/>
    <w:rsid w:val="6D31DEC8"/>
    <w:rsid w:val="6E3967D2"/>
    <w:rsid w:val="72F12558"/>
    <w:rsid w:val="74957301"/>
    <w:rsid w:val="76229841"/>
    <w:rsid w:val="772F8391"/>
    <w:rsid w:val="7A672453"/>
    <w:rsid w:val="7ECE3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1C313"/>
  <w15:chartTrackingRefBased/>
  <w15:docId w15:val="{194AA08A-5C14-47F4-82C7-EB2B8D7D9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538"/>
  </w:style>
  <w:style w:type="paragraph" w:styleId="Heading1">
    <w:name w:val="heading 1"/>
    <w:basedOn w:val="Normal"/>
    <w:next w:val="Normal"/>
    <w:link w:val="Heading1Char"/>
    <w:uiPriority w:val="9"/>
    <w:qFormat/>
    <w:rsid w:val="00AF45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E29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B0F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C3B6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14E3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51B4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0218"/>
    <w:rPr>
      <w:color w:val="0563C1" w:themeColor="hyperlink"/>
      <w:u w:val="single"/>
    </w:rPr>
  </w:style>
  <w:style w:type="character" w:styleId="UnresolvedMention">
    <w:name w:val="Unresolved Mention"/>
    <w:basedOn w:val="DefaultParagraphFont"/>
    <w:uiPriority w:val="99"/>
    <w:semiHidden/>
    <w:unhideWhenUsed/>
    <w:rsid w:val="00C30218"/>
    <w:rPr>
      <w:color w:val="605E5C"/>
      <w:shd w:val="clear" w:color="auto" w:fill="E1DFDD"/>
    </w:rPr>
  </w:style>
  <w:style w:type="character" w:customStyle="1" w:styleId="Heading1Char">
    <w:name w:val="Heading 1 Char"/>
    <w:basedOn w:val="DefaultParagraphFont"/>
    <w:link w:val="Heading1"/>
    <w:uiPriority w:val="9"/>
    <w:rsid w:val="00AF453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7183E"/>
    <w:pPr>
      <w:outlineLvl w:val="9"/>
    </w:pPr>
  </w:style>
  <w:style w:type="paragraph" w:styleId="TOC1">
    <w:name w:val="toc 1"/>
    <w:basedOn w:val="Normal"/>
    <w:next w:val="Normal"/>
    <w:autoRedefine/>
    <w:uiPriority w:val="39"/>
    <w:unhideWhenUsed/>
    <w:rsid w:val="002F1EF5"/>
    <w:pPr>
      <w:tabs>
        <w:tab w:val="right" w:leader="dot" w:pos="9350"/>
      </w:tabs>
      <w:spacing w:after="0"/>
    </w:pPr>
  </w:style>
  <w:style w:type="character" w:customStyle="1" w:styleId="Heading3Char">
    <w:name w:val="Heading 3 Char"/>
    <w:basedOn w:val="DefaultParagraphFont"/>
    <w:link w:val="Heading3"/>
    <w:uiPriority w:val="9"/>
    <w:rsid w:val="00CB0F6C"/>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F42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E2975"/>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5D7208"/>
    <w:rPr>
      <w:sz w:val="16"/>
      <w:szCs w:val="16"/>
    </w:rPr>
  </w:style>
  <w:style w:type="paragraph" w:styleId="CommentText">
    <w:name w:val="annotation text"/>
    <w:basedOn w:val="Normal"/>
    <w:link w:val="CommentTextChar"/>
    <w:uiPriority w:val="99"/>
    <w:semiHidden/>
    <w:unhideWhenUsed/>
    <w:rsid w:val="005D7208"/>
    <w:pPr>
      <w:spacing w:line="240" w:lineRule="auto"/>
    </w:pPr>
    <w:rPr>
      <w:sz w:val="20"/>
      <w:szCs w:val="20"/>
    </w:rPr>
  </w:style>
  <w:style w:type="character" w:customStyle="1" w:styleId="CommentTextChar">
    <w:name w:val="Comment Text Char"/>
    <w:basedOn w:val="DefaultParagraphFont"/>
    <w:link w:val="CommentText"/>
    <w:uiPriority w:val="99"/>
    <w:semiHidden/>
    <w:rsid w:val="005D7208"/>
    <w:rPr>
      <w:sz w:val="20"/>
      <w:szCs w:val="20"/>
    </w:rPr>
  </w:style>
  <w:style w:type="paragraph" w:styleId="CommentSubject">
    <w:name w:val="annotation subject"/>
    <w:basedOn w:val="CommentText"/>
    <w:next w:val="CommentText"/>
    <w:link w:val="CommentSubjectChar"/>
    <w:uiPriority w:val="99"/>
    <w:semiHidden/>
    <w:unhideWhenUsed/>
    <w:rsid w:val="005D7208"/>
    <w:rPr>
      <w:b/>
      <w:bCs/>
    </w:rPr>
  </w:style>
  <w:style w:type="character" w:customStyle="1" w:styleId="CommentSubjectChar">
    <w:name w:val="Comment Subject Char"/>
    <w:basedOn w:val="CommentTextChar"/>
    <w:link w:val="CommentSubject"/>
    <w:uiPriority w:val="99"/>
    <w:semiHidden/>
    <w:rsid w:val="005D7208"/>
    <w:rPr>
      <w:b/>
      <w:bCs/>
      <w:sz w:val="20"/>
      <w:szCs w:val="20"/>
    </w:rPr>
  </w:style>
  <w:style w:type="paragraph" w:styleId="ListParagraph">
    <w:name w:val="List Paragraph"/>
    <w:basedOn w:val="Normal"/>
    <w:uiPriority w:val="34"/>
    <w:qFormat/>
    <w:rsid w:val="005D7208"/>
    <w:pPr>
      <w:ind w:left="720"/>
      <w:contextualSpacing/>
    </w:pPr>
  </w:style>
  <w:style w:type="character" w:styleId="Strong">
    <w:name w:val="Strong"/>
    <w:basedOn w:val="DefaultParagraphFont"/>
    <w:uiPriority w:val="22"/>
    <w:qFormat/>
    <w:rsid w:val="000E15F6"/>
    <w:rPr>
      <w:b/>
      <w:bCs/>
    </w:rPr>
  </w:style>
  <w:style w:type="paragraph" w:styleId="TOC2">
    <w:name w:val="toc 2"/>
    <w:basedOn w:val="Normal"/>
    <w:next w:val="Normal"/>
    <w:autoRedefine/>
    <w:uiPriority w:val="39"/>
    <w:unhideWhenUsed/>
    <w:rsid w:val="00D21F5C"/>
    <w:pPr>
      <w:tabs>
        <w:tab w:val="left" w:pos="660"/>
        <w:tab w:val="right" w:leader="dot" w:pos="9350"/>
      </w:tabs>
      <w:spacing w:after="0"/>
      <w:ind w:left="220"/>
    </w:pPr>
  </w:style>
  <w:style w:type="paragraph" w:customStyle="1" w:styleId="paragraph">
    <w:name w:val="paragraph"/>
    <w:basedOn w:val="Normal"/>
    <w:rsid w:val="00CD0D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D0D86"/>
  </w:style>
  <w:style w:type="character" w:customStyle="1" w:styleId="eop">
    <w:name w:val="eop"/>
    <w:basedOn w:val="DefaultParagraphFont"/>
    <w:rsid w:val="00CD0D86"/>
  </w:style>
  <w:style w:type="paragraph" w:styleId="Revision">
    <w:name w:val="Revision"/>
    <w:hidden/>
    <w:uiPriority w:val="99"/>
    <w:semiHidden/>
    <w:rsid w:val="005D196C"/>
    <w:pPr>
      <w:spacing w:after="0" w:line="240" w:lineRule="auto"/>
    </w:pPr>
  </w:style>
  <w:style w:type="paragraph" w:customStyle="1" w:styleId="Default">
    <w:name w:val="Default"/>
    <w:rsid w:val="006E3448"/>
    <w:pPr>
      <w:autoSpaceDE w:val="0"/>
      <w:autoSpaceDN w:val="0"/>
      <w:adjustRightInd w:val="0"/>
      <w:spacing w:after="0" w:line="240" w:lineRule="auto"/>
    </w:pPr>
    <w:rPr>
      <w:rFonts w:ascii="Calibri" w:hAnsi="Calibri" w:cs="Calibri"/>
      <w:color w:val="000000"/>
      <w:sz w:val="24"/>
      <w:szCs w:val="24"/>
    </w:rPr>
  </w:style>
  <w:style w:type="character" w:customStyle="1" w:styleId="tabchar">
    <w:name w:val="tabchar"/>
    <w:basedOn w:val="DefaultParagraphFont"/>
    <w:rsid w:val="00DB5215"/>
  </w:style>
  <w:style w:type="character" w:customStyle="1" w:styleId="unsupportedobjecttext">
    <w:name w:val="unsupportedobjecttext"/>
    <w:basedOn w:val="DefaultParagraphFont"/>
    <w:rsid w:val="00DB5215"/>
  </w:style>
  <w:style w:type="paragraph" w:styleId="NoSpacing">
    <w:name w:val="No Spacing"/>
    <w:uiPriority w:val="1"/>
    <w:qFormat/>
    <w:rsid w:val="00D46423"/>
    <w:pPr>
      <w:spacing w:after="0" w:line="240" w:lineRule="auto"/>
    </w:pPr>
  </w:style>
  <w:style w:type="character" w:customStyle="1" w:styleId="Heading4Char">
    <w:name w:val="Heading 4 Char"/>
    <w:basedOn w:val="DefaultParagraphFont"/>
    <w:link w:val="Heading4"/>
    <w:uiPriority w:val="9"/>
    <w:rsid w:val="00FC3B65"/>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F276B0"/>
    <w:rPr>
      <w:color w:val="954F72" w:themeColor="followedHyperlink"/>
      <w:u w:val="single"/>
    </w:rPr>
  </w:style>
  <w:style w:type="paragraph" w:styleId="Header">
    <w:name w:val="header"/>
    <w:basedOn w:val="Normal"/>
    <w:link w:val="HeaderChar"/>
    <w:uiPriority w:val="99"/>
    <w:unhideWhenUsed/>
    <w:rsid w:val="00512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C63"/>
  </w:style>
  <w:style w:type="paragraph" w:styleId="Footer">
    <w:name w:val="footer"/>
    <w:basedOn w:val="Normal"/>
    <w:link w:val="FooterChar"/>
    <w:uiPriority w:val="99"/>
    <w:unhideWhenUsed/>
    <w:rsid w:val="00512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C63"/>
  </w:style>
  <w:style w:type="paragraph" w:styleId="TOC3">
    <w:name w:val="toc 3"/>
    <w:basedOn w:val="Normal"/>
    <w:next w:val="Normal"/>
    <w:autoRedefine/>
    <w:uiPriority w:val="39"/>
    <w:unhideWhenUsed/>
    <w:rsid w:val="00433371"/>
    <w:pPr>
      <w:tabs>
        <w:tab w:val="right" w:leader="dot" w:pos="9350"/>
      </w:tabs>
      <w:spacing w:after="0"/>
      <w:ind w:left="440"/>
    </w:pPr>
  </w:style>
  <w:style w:type="paragraph" w:styleId="BalloonText">
    <w:name w:val="Balloon Text"/>
    <w:basedOn w:val="Normal"/>
    <w:link w:val="BalloonTextChar"/>
    <w:uiPriority w:val="99"/>
    <w:semiHidden/>
    <w:unhideWhenUsed/>
    <w:rsid w:val="007814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486"/>
    <w:rPr>
      <w:rFonts w:ascii="Segoe UI" w:hAnsi="Segoe UI" w:cs="Segoe UI"/>
      <w:sz w:val="18"/>
      <w:szCs w:val="18"/>
    </w:rPr>
  </w:style>
  <w:style w:type="character" w:customStyle="1" w:styleId="Heading5Char">
    <w:name w:val="Heading 5 Char"/>
    <w:basedOn w:val="DefaultParagraphFont"/>
    <w:link w:val="Heading5"/>
    <w:uiPriority w:val="9"/>
    <w:rsid w:val="00514E3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051B49"/>
    <w:rPr>
      <w:rFonts w:asciiTheme="majorHAnsi" w:eastAsiaTheme="majorEastAsia" w:hAnsiTheme="majorHAnsi" w:cstheme="majorBidi"/>
      <w:color w:val="1F3763" w:themeColor="accent1" w:themeShade="7F"/>
    </w:rPr>
  </w:style>
  <w:style w:type="paragraph" w:styleId="BodyText">
    <w:name w:val="Body Text"/>
    <w:basedOn w:val="Normal"/>
    <w:link w:val="BodyTextChar"/>
    <w:uiPriority w:val="1"/>
    <w:qFormat/>
    <w:rsid w:val="000129F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129FA"/>
    <w:rPr>
      <w:rFonts w:ascii="Times New Roman" w:eastAsia="Times New Roman" w:hAnsi="Times New Roman" w:cs="Times New Roman"/>
      <w:sz w:val="24"/>
      <w:szCs w:val="24"/>
    </w:rPr>
  </w:style>
  <w:style w:type="paragraph" w:customStyle="1" w:styleId="ColorfulList-Accent11">
    <w:name w:val="Colorful List - Accent 11"/>
    <w:basedOn w:val="Normal"/>
    <w:uiPriority w:val="34"/>
    <w:qFormat/>
    <w:rsid w:val="00AC7F12"/>
    <w:pPr>
      <w:spacing w:after="0" w:line="480" w:lineRule="auto"/>
      <w:ind w:left="720" w:firstLine="720"/>
      <w:contextualSpacing/>
    </w:pPr>
    <w:rPr>
      <w:rFonts w:ascii="Calibri" w:eastAsia="Calibri" w:hAnsi="Calibri" w:cs="Times New Roman"/>
      <w:sz w:val="24"/>
    </w:rPr>
  </w:style>
  <w:style w:type="paragraph" w:styleId="Title">
    <w:name w:val="Title"/>
    <w:basedOn w:val="Normal"/>
    <w:next w:val="Normal"/>
    <w:link w:val="TitleChar"/>
    <w:uiPriority w:val="10"/>
    <w:qFormat/>
    <w:rsid w:val="00F548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48A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00612">
      <w:bodyDiv w:val="1"/>
      <w:marLeft w:val="0"/>
      <w:marRight w:val="0"/>
      <w:marTop w:val="0"/>
      <w:marBottom w:val="0"/>
      <w:divBdr>
        <w:top w:val="none" w:sz="0" w:space="0" w:color="auto"/>
        <w:left w:val="none" w:sz="0" w:space="0" w:color="auto"/>
        <w:bottom w:val="none" w:sz="0" w:space="0" w:color="auto"/>
        <w:right w:val="none" w:sz="0" w:space="0" w:color="auto"/>
      </w:divBdr>
    </w:div>
    <w:div w:id="11340643">
      <w:bodyDiv w:val="1"/>
      <w:marLeft w:val="0"/>
      <w:marRight w:val="0"/>
      <w:marTop w:val="0"/>
      <w:marBottom w:val="0"/>
      <w:divBdr>
        <w:top w:val="none" w:sz="0" w:space="0" w:color="auto"/>
        <w:left w:val="none" w:sz="0" w:space="0" w:color="auto"/>
        <w:bottom w:val="none" w:sz="0" w:space="0" w:color="auto"/>
        <w:right w:val="none" w:sz="0" w:space="0" w:color="auto"/>
      </w:divBdr>
      <w:divsChild>
        <w:div w:id="1596938857">
          <w:marLeft w:val="0"/>
          <w:marRight w:val="0"/>
          <w:marTop w:val="0"/>
          <w:marBottom w:val="0"/>
          <w:divBdr>
            <w:top w:val="none" w:sz="0" w:space="0" w:color="auto"/>
            <w:left w:val="none" w:sz="0" w:space="0" w:color="auto"/>
            <w:bottom w:val="none" w:sz="0" w:space="0" w:color="auto"/>
            <w:right w:val="none" w:sz="0" w:space="0" w:color="auto"/>
          </w:divBdr>
        </w:div>
        <w:div w:id="294797370">
          <w:marLeft w:val="0"/>
          <w:marRight w:val="0"/>
          <w:marTop w:val="0"/>
          <w:marBottom w:val="0"/>
          <w:divBdr>
            <w:top w:val="none" w:sz="0" w:space="0" w:color="auto"/>
            <w:left w:val="none" w:sz="0" w:space="0" w:color="auto"/>
            <w:bottom w:val="none" w:sz="0" w:space="0" w:color="auto"/>
            <w:right w:val="none" w:sz="0" w:space="0" w:color="auto"/>
          </w:divBdr>
        </w:div>
        <w:div w:id="147330633">
          <w:marLeft w:val="0"/>
          <w:marRight w:val="0"/>
          <w:marTop w:val="0"/>
          <w:marBottom w:val="0"/>
          <w:divBdr>
            <w:top w:val="none" w:sz="0" w:space="0" w:color="auto"/>
            <w:left w:val="none" w:sz="0" w:space="0" w:color="auto"/>
            <w:bottom w:val="none" w:sz="0" w:space="0" w:color="auto"/>
            <w:right w:val="none" w:sz="0" w:space="0" w:color="auto"/>
          </w:divBdr>
        </w:div>
      </w:divsChild>
    </w:div>
    <w:div w:id="110172022">
      <w:bodyDiv w:val="1"/>
      <w:marLeft w:val="0"/>
      <w:marRight w:val="0"/>
      <w:marTop w:val="0"/>
      <w:marBottom w:val="0"/>
      <w:divBdr>
        <w:top w:val="none" w:sz="0" w:space="0" w:color="auto"/>
        <w:left w:val="none" w:sz="0" w:space="0" w:color="auto"/>
        <w:bottom w:val="none" w:sz="0" w:space="0" w:color="auto"/>
        <w:right w:val="none" w:sz="0" w:space="0" w:color="auto"/>
      </w:divBdr>
    </w:div>
    <w:div w:id="185795469">
      <w:bodyDiv w:val="1"/>
      <w:marLeft w:val="0"/>
      <w:marRight w:val="0"/>
      <w:marTop w:val="0"/>
      <w:marBottom w:val="0"/>
      <w:divBdr>
        <w:top w:val="none" w:sz="0" w:space="0" w:color="auto"/>
        <w:left w:val="none" w:sz="0" w:space="0" w:color="auto"/>
        <w:bottom w:val="none" w:sz="0" w:space="0" w:color="auto"/>
        <w:right w:val="none" w:sz="0" w:space="0" w:color="auto"/>
      </w:divBdr>
    </w:div>
    <w:div w:id="216555915">
      <w:bodyDiv w:val="1"/>
      <w:marLeft w:val="0"/>
      <w:marRight w:val="0"/>
      <w:marTop w:val="0"/>
      <w:marBottom w:val="0"/>
      <w:divBdr>
        <w:top w:val="none" w:sz="0" w:space="0" w:color="auto"/>
        <w:left w:val="none" w:sz="0" w:space="0" w:color="auto"/>
        <w:bottom w:val="none" w:sz="0" w:space="0" w:color="auto"/>
        <w:right w:val="none" w:sz="0" w:space="0" w:color="auto"/>
      </w:divBdr>
    </w:div>
    <w:div w:id="271717034">
      <w:bodyDiv w:val="1"/>
      <w:marLeft w:val="0"/>
      <w:marRight w:val="0"/>
      <w:marTop w:val="0"/>
      <w:marBottom w:val="0"/>
      <w:divBdr>
        <w:top w:val="none" w:sz="0" w:space="0" w:color="auto"/>
        <w:left w:val="none" w:sz="0" w:space="0" w:color="auto"/>
        <w:bottom w:val="none" w:sz="0" w:space="0" w:color="auto"/>
        <w:right w:val="none" w:sz="0" w:space="0" w:color="auto"/>
      </w:divBdr>
    </w:div>
    <w:div w:id="277833713">
      <w:bodyDiv w:val="1"/>
      <w:marLeft w:val="0"/>
      <w:marRight w:val="0"/>
      <w:marTop w:val="0"/>
      <w:marBottom w:val="0"/>
      <w:divBdr>
        <w:top w:val="none" w:sz="0" w:space="0" w:color="auto"/>
        <w:left w:val="none" w:sz="0" w:space="0" w:color="auto"/>
        <w:bottom w:val="none" w:sz="0" w:space="0" w:color="auto"/>
        <w:right w:val="none" w:sz="0" w:space="0" w:color="auto"/>
      </w:divBdr>
    </w:div>
    <w:div w:id="530534669">
      <w:bodyDiv w:val="1"/>
      <w:marLeft w:val="0"/>
      <w:marRight w:val="0"/>
      <w:marTop w:val="0"/>
      <w:marBottom w:val="0"/>
      <w:divBdr>
        <w:top w:val="none" w:sz="0" w:space="0" w:color="auto"/>
        <w:left w:val="none" w:sz="0" w:space="0" w:color="auto"/>
        <w:bottom w:val="none" w:sz="0" w:space="0" w:color="auto"/>
        <w:right w:val="none" w:sz="0" w:space="0" w:color="auto"/>
      </w:divBdr>
      <w:divsChild>
        <w:div w:id="1285234847">
          <w:marLeft w:val="0"/>
          <w:marRight w:val="0"/>
          <w:marTop w:val="0"/>
          <w:marBottom w:val="0"/>
          <w:divBdr>
            <w:top w:val="none" w:sz="0" w:space="0" w:color="auto"/>
            <w:left w:val="none" w:sz="0" w:space="0" w:color="auto"/>
            <w:bottom w:val="none" w:sz="0" w:space="0" w:color="auto"/>
            <w:right w:val="none" w:sz="0" w:space="0" w:color="auto"/>
          </w:divBdr>
        </w:div>
        <w:div w:id="1594897367">
          <w:marLeft w:val="0"/>
          <w:marRight w:val="0"/>
          <w:marTop w:val="0"/>
          <w:marBottom w:val="0"/>
          <w:divBdr>
            <w:top w:val="none" w:sz="0" w:space="0" w:color="auto"/>
            <w:left w:val="none" w:sz="0" w:space="0" w:color="auto"/>
            <w:bottom w:val="none" w:sz="0" w:space="0" w:color="auto"/>
            <w:right w:val="none" w:sz="0" w:space="0" w:color="auto"/>
          </w:divBdr>
        </w:div>
        <w:div w:id="1277130723">
          <w:marLeft w:val="0"/>
          <w:marRight w:val="0"/>
          <w:marTop w:val="0"/>
          <w:marBottom w:val="0"/>
          <w:divBdr>
            <w:top w:val="none" w:sz="0" w:space="0" w:color="auto"/>
            <w:left w:val="none" w:sz="0" w:space="0" w:color="auto"/>
            <w:bottom w:val="none" w:sz="0" w:space="0" w:color="auto"/>
            <w:right w:val="none" w:sz="0" w:space="0" w:color="auto"/>
          </w:divBdr>
        </w:div>
        <w:div w:id="1533153862">
          <w:marLeft w:val="0"/>
          <w:marRight w:val="0"/>
          <w:marTop w:val="0"/>
          <w:marBottom w:val="0"/>
          <w:divBdr>
            <w:top w:val="none" w:sz="0" w:space="0" w:color="auto"/>
            <w:left w:val="none" w:sz="0" w:space="0" w:color="auto"/>
            <w:bottom w:val="none" w:sz="0" w:space="0" w:color="auto"/>
            <w:right w:val="none" w:sz="0" w:space="0" w:color="auto"/>
          </w:divBdr>
        </w:div>
      </w:divsChild>
    </w:div>
    <w:div w:id="533228718">
      <w:bodyDiv w:val="1"/>
      <w:marLeft w:val="0"/>
      <w:marRight w:val="0"/>
      <w:marTop w:val="0"/>
      <w:marBottom w:val="0"/>
      <w:divBdr>
        <w:top w:val="none" w:sz="0" w:space="0" w:color="auto"/>
        <w:left w:val="none" w:sz="0" w:space="0" w:color="auto"/>
        <w:bottom w:val="none" w:sz="0" w:space="0" w:color="auto"/>
        <w:right w:val="none" w:sz="0" w:space="0" w:color="auto"/>
      </w:divBdr>
      <w:divsChild>
        <w:div w:id="1489663158">
          <w:marLeft w:val="0"/>
          <w:marRight w:val="0"/>
          <w:marTop w:val="0"/>
          <w:marBottom w:val="0"/>
          <w:divBdr>
            <w:top w:val="none" w:sz="0" w:space="0" w:color="auto"/>
            <w:left w:val="none" w:sz="0" w:space="0" w:color="auto"/>
            <w:bottom w:val="none" w:sz="0" w:space="0" w:color="auto"/>
            <w:right w:val="none" w:sz="0" w:space="0" w:color="auto"/>
          </w:divBdr>
        </w:div>
        <w:div w:id="507258214">
          <w:marLeft w:val="0"/>
          <w:marRight w:val="0"/>
          <w:marTop w:val="0"/>
          <w:marBottom w:val="0"/>
          <w:divBdr>
            <w:top w:val="none" w:sz="0" w:space="0" w:color="auto"/>
            <w:left w:val="none" w:sz="0" w:space="0" w:color="auto"/>
            <w:bottom w:val="none" w:sz="0" w:space="0" w:color="auto"/>
            <w:right w:val="none" w:sz="0" w:space="0" w:color="auto"/>
          </w:divBdr>
        </w:div>
        <w:div w:id="1294015993">
          <w:marLeft w:val="0"/>
          <w:marRight w:val="0"/>
          <w:marTop w:val="0"/>
          <w:marBottom w:val="0"/>
          <w:divBdr>
            <w:top w:val="none" w:sz="0" w:space="0" w:color="auto"/>
            <w:left w:val="none" w:sz="0" w:space="0" w:color="auto"/>
            <w:bottom w:val="none" w:sz="0" w:space="0" w:color="auto"/>
            <w:right w:val="none" w:sz="0" w:space="0" w:color="auto"/>
          </w:divBdr>
        </w:div>
        <w:div w:id="2046980375">
          <w:marLeft w:val="0"/>
          <w:marRight w:val="0"/>
          <w:marTop w:val="0"/>
          <w:marBottom w:val="0"/>
          <w:divBdr>
            <w:top w:val="none" w:sz="0" w:space="0" w:color="auto"/>
            <w:left w:val="none" w:sz="0" w:space="0" w:color="auto"/>
            <w:bottom w:val="none" w:sz="0" w:space="0" w:color="auto"/>
            <w:right w:val="none" w:sz="0" w:space="0" w:color="auto"/>
          </w:divBdr>
        </w:div>
        <w:div w:id="956450972">
          <w:marLeft w:val="0"/>
          <w:marRight w:val="0"/>
          <w:marTop w:val="0"/>
          <w:marBottom w:val="0"/>
          <w:divBdr>
            <w:top w:val="none" w:sz="0" w:space="0" w:color="auto"/>
            <w:left w:val="none" w:sz="0" w:space="0" w:color="auto"/>
            <w:bottom w:val="none" w:sz="0" w:space="0" w:color="auto"/>
            <w:right w:val="none" w:sz="0" w:space="0" w:color="auto"/>
          </w:divBdr>
        </w:div>
        <w:div w:id="402262415">
          <w:marLeft w:val="0"/>
          <w:marRight w:val="0"/>
          <w:marTop w:val="0"/>
          <w:marBottom w:val="0"/>
          <w:divBdr>
            <w:top w:val="none" w:sz="0" w:space="0" w:color="auto"/>
            <w:left w:val="none" w:sz="0" w:space="0" w:color="auto"/>
            <w:bottom w:val="none" w:sz="0" w:space="0" w:color="auto"/>
            <w:right w:val="none" w:sz="0" w:space="0" w:color="auto"/>
          </w:divBdr>
        </w:div>
        <w:div w:id="1318336225">
          <w:marLeft w:val="0"/>
          <w:marRight w:val="0"/>
          <w:marTop w:val="0"/>
          <w:marBottom w:val="0"/>
          <w:divBdr>
            <w:top w:val="none" w:sz="0" w:space="0" w:color="auto"/>
            <w:left w:val="none" w:sz="0" w:space="0" w:color="auto"/>
            <w:bottom w:val="none" w:sz="0" w:space="0" w:color="auto"/>
            <w:right w:val="none" w:sz="0" w:space="0" w:color="auto"/>
          </w:divBdr>
        </w:div>
        <w:div w:id="1543439327">
          <w:marLeft w:val="0"/>
          <w:marRight w:val="0"/>
          <w:marTop w:val="0"/>
          <w:marBottom w:val="0"/>
          <w:divBdr>
            <w:top w:val="none" w:sz="0" w:space="0" w:color="auto"/>
            <w:left w:val="none" w:sz="0" w:space="0" w:color="auto"/>
            <w:bottom w:val="none" w:sz="0" w:space="0" w:color="auto"/>
            <w:right w:val="none" w:sz="0" w:space="0" w:color="auto"/>
          </w:divBdr>
        </w:div>
        <w:div w:id="248196771">
          <w:marLeft w:val="0"/>
          <w:marRight w:val="0"/>
          <w:marTop w:val="0"/>
          <w:marBottom w:val="0"/>
          <w:divBdr>
            <w:top w:val="none" w:sz="0" w:space="0" w:color="auto"/>
            <w:left w:val="none" w:sz="0" w:space="0" w:color="auto"/>
            <w:bottom w:val="none" w:sz="0" w:space="0" w:color="auto"/>
            <w:right w:val="none" w:sz="0" w:space="0" w:color="auto"/>
          </w:divBdr>
        </w:div>
        <w:div w:id="881281690">
          <w:marLeft w:val="0"/>
          <w:marRight w:val="0"/>
          <w:marTop w:val="0"/>
          <w:marBottom w:val="0"/>
          <w:divBdr>
            <w:top w:val="none" w:sz="0" w:space="0" w:color="auto"/>
            <w:left w:val="none" w:sz="0" w:space="0" w:color="auto"/>
            <w:bottom w:val="none" w:sz="0" w:space="0" w:color="auto"/>
            <w:right w:val="none" w:sz="0" w:space="0" w:color="auto"/>
          </w:divBdr>
        </w:div>
        <w:div w:id="543520074">
          <w:marLeft w:val="0"/>
          <w:marRight w:val="0"/>
          <w:marTop w:val="0"/>
          <w:marBottom w:val="0"/>
          <w:divBdr>
            <w:top w:val="none" w:sz="0" w:space="0" w:color="auto"/>
            <w:left w:val="none" w:sz="0" w:space="0" w:color="auto"/>
            <w:bottom w:val="none" w:sz="0" w:space="0" w:color="auto"/>
            <w:right w:val="none" w:sz="0" w:space="0" w:color="auto"/>
          </w:divBdr>
        </w:div>
        <w:div w:id="889878333">
          <w:marLeft w:val="0"/>
          <w:marRight w:val="0"/>
          <w:marTop w:val="0"/>
          <w:marBottom w:val="0"/>
          <w:divBdr>
            <w:top w:val="none" w:sz="0" w:space="0" w:color="auto"/>
            <w:left w:val="none" w:sz="0" w:space="0" w:color="auto"/>
            <w:bottom w:val="none" w:sz="0" w:space="0" w:color="auto"/>
            <w:right w:val="none" w:sz="0" w:space="0" w:color="auto"/>
          </w:divBdr>
        </w:div>
        <w:div w:id="23404364">
          <w:marLeft w:val="0"/>
          <w:marRight w:val="0"/>
          <w:marTop w:val="0"/>
          <w:marBottom w:val="0"/>
          <w:divBdr>
            <w:top w:val="none" w:sz="0" w:space="0" w:color="auto"/>
            <w:left w:val="none" w:sz="0" w:space="0" w:color="auto"/>
            <w:bottom w:val="none" w:sz="0" w:space="0" w:color="auto"/>
            <w:right w:val="none" w:sz="0" w:space="0" w:color="auto"/>
          </w:divBdr>
        </w:div>
        <w:div w:id="1055349461">
          <w:marLeft w:val="0"/>
          <w:marRight w:val="0"/>
          <w:marTop w:val="0"/>
          <w:marBottom w:val="0"/>
          <w:divBdr>
            <w:top w:val="none" w:sz="0" w:space="0" w:color="auto"/>
            <w:left w:val="none" w:sz="0" w:space="0" w:color="auto"/>
            <w:bottom w:val="none" w:sz="0" w:space="0" w:color="auto"/>
            <w:right w:val="none" w:sz="0" w:space="0" w:color="auto"/>
          </w:divBdr>
        </w:div>
        <w:div w:id="999456419">
          <w:marLeft w:val="0"/>
          <w:marRight w:val="0"/>
          <w:marTop w:val="0"/>
          <w:marBottom w:val="0"/>
          <w:divBdr>
            <w:top w:val="none" w:sz="0" w:space="0" w:color="auto"/>
            <w:left w:val="none" w:sz="0" w:space="0" w:color="auto"/>
            <w:bottom w:val="none" w:sz="0" w:space="0" w:color="auto"/>
            <w:right w:val="none" w:sz="0" w:space="0" w:color="auto"/>
          </w:divBdr>
        </w:div>
        <w:div w:id="1575704073">
          <w:marLeft w:val="0"/>
          <w:marRight w:val="0"/>
          <w:marTop w:val="0"/>
          <w:marBottom w:val="0"/>
          <w:divBdr>
            <w:top w:val="none" w:sz="0" w:space="0" w:color="auto"/>
            <w:left w:val="none" w:sz="0" w:space="0" w:color="auto"/>
            <w:bottom w:val="none" w:sz="0" w:space="0" w:color="auto"/>
            <w:right w:val="none" w:sz="0" w:space="0" w:color="auto"/>
          </w:divBdr>
        </w:div>
        <w:div w:id="868761749">
          <w:marLeft w:val="0"/>
          <w:marRight w:val="0"/>
          <w:marTop w:val="0"/>
          <w:marBottom w:val="0"/>
          <w:divBdr>
            <w:top w:val="none" w:sz="0" w:space="0" w:color="auto"/>
            <w:left w:val="none" w:sz="0" w:space="0" w:color="auto"/>
            <w:bottom w:val="none" w:sz="0" w:space="0" w:color="auto"/>
            <w:right w:val="none" w:sz="0" w:space="0" w:color="auto"/>
          </w:divBdr>
        </w:div>
        <w:div w:id="798960567">
          <w:marLeft w:val="0"/>
          <w:marRight w:val="0"/>
          <w:marTop w:val="0"/>
          <w:marBottom w:val="0"/>
          <w:divBdr>
            <w:top w:val="none" w:sz="0" w:space="0" w:color="auto"/>
            <w:left w:val="none" w:sz="0" w:space="0" w:color="auto"/>
            <w:bottom w:val="none" w:sz="0" w:space="0" w:color="auto"/>
            <w:right w:val="none" w:sz="0" w:space="0" w:color="auto"/>
          </w:divBdr>
        </w:div>
        <w:div w:id="688340095">
          <w:marLeft w:val="0"/>
          <w:marRight w:val="0"/>
          <w:marTop w:val="0"/>
          <w:marBottom w:val="0"/>
          <w:divBdr>
            <w:top w:val="none" w:sz="0" w:space="0" w:color="auto"/>
            <w:left w:val="none" w:sz="0" w:space="0" w:color="auto"/>
            <w:bottom w:val="none" w:sz="0" w:space="0" w:color="auto"/>
            <w:right w:val="none" w:sz="0" w:space="0" w:color="auto"/>
          </w:divBdr>
        </w:div>
        <w:div w:id="1654067540">
          <w:marLeft w:val="0"/>
          <w:marRight w:val="0"/>
          <w:marTop w:val="0"/>
          <w:marBottom w:val="0"/>
          <w:divBdr>
            <w:top w:val="none" w:sz="0" w:space="0" w:color="auto"/>
            <w:left w:val="none" w:sz="0" w:space="0" w:color="auto"/>
            <w:bottom w:val="none" w:sz="0" w:space="0" w:color="auto"/>
            <w:right w:val="none" w:sz="0" w:space="0" w:color="auto"/>
          </w:divBdr>
        </w:div>
        <w:div w:id="1039090803">
          <w:marLeft w:val="0"/>
          <w:marRight w:val="0"/>
          <w:marTop w:val="0"/>
          <w:marBottom w:val="0"/>
          <w:divBdr>
            <w:top w:val="none" w:sz="0" w:space="0" w:color="auto"/>
            <w:left w:val="none" w:sz="0" w:space="0" w:color="auto"/>
            <w:bottom w:val="none" w:sz="0" w:space="0" w:color="auto"/>
            <w:right w:val="none" w:sz="0" w:space="0" w:color="auto"/>
          </w:divBdr>
        </w:div>
        <w:div w:id="221791780">
          <w:marLeft w:val="0"/>
          <w:marRight w:val="0"/>
          <w:marTop w:val="0"/>
          <w:marBottom w:val="0"/>
          <w:divBdr>
            <w:top w:val="none" w:sz="0" w:space="0" w:color="auto"/>
            <w:left w:val="none" w:sz="0" w:space="0" w:color="auto"/>
            <w:bottom w:val="none" w:sz="0" w:space="0" w:color="auto"/>
            <w:right w:val="none" w:sz="0" w:space="0" w:color="auto"/>
          </w:divBdr>
        </w:div>
        <w:div w:id="1886405370">
          <w:marLeft w:val="0"/>
          <w:marRight w:val="0"/>
          <w:marTop w:val="0"/>
          <w:marBottom w:val="0"/>
          <w:divBdr>
            <w:top w:val="none" w:sz="0" w:space="0" w:color="auto"/>
            <w:left w:val="none" w:sz="0" w:space="0" w:color="auto"/>
            <w:bottom w:val="none" w:sz="0" w:space="0" w:color="auto"/>
            <w:right w:val="none" w:sz="0" w:space="0" w:color="auto"/>
          </w:divBdr>
        </w:div>
        <w:div w:id="2056613485">
          <w:marLeft w:val="0"/>
          <w:marRight w:val="0"/>
          <w:marTop w:val="0"/>
          <w:marBottom w:val="0"/>
          <w:divBdr>
            <w:top w:val="none" w:sz="0" w:space="0" w:color="auto"/>
            <w:left w:val="none" w:sz="0" w:space="0" w:color="auto"/>
            <w:bottom w:val="none" w:sz="0" w:space="0" w:color="auto"/>
            <w:right w:val="none" w:sz="0" w:space="0" w:color="auto"/>
          </w:divBdr>
        </w:div>
        <w:div w:id="2096901848">
          <w:marLeft w:val="0"/>
          <w:marRight w:val="0"/>
          <w:marTop w:val="0"/>
          <w:marBottom w:val="0"/>
          <w:divBdr>
            <w:top w:val="none" w:sz="0" w:space="0" w:color="auto"/>
            <w:left w:val="none" w:sz="0" w:space="0" w:color="auto"/>
            <w:bottom w:val="none" w:sz="0" w:space="0" w:color="auto"/>
            <w:right w:val="none" w:sz="0" w:space="0" w:color="auto"/>
          </w:divBdr>
        </w:div>
        <w:div w:id="669453784">
          <w:marLeft w:val="0"/>
          <w:marRight w:val="0"/>
          <w:marTop w:val="0"/>
          <w:marBottom w:val="0"/>
          <w:divBdr>
            <w:top w:val="none" w:sz="0" w:space="0" w:color="auto"/>
            <w:left w:val="none" w:sz="0" w:space="0" w:color="auto"/>
            <w:bottom w:val="none" w:sz="0" w:space="0" w:color="auto"/>
            <w:right w:val="none" w:sz="0" w:space="0" w:color="auto"/>
          </w:divBdr>
        </w:div>
        <w:div w:id="147869756">
          <w:marLeft w:val="0"/>
          <w:marRight w:val="0"/>
          <w:marTop w:val="0"/>
          <w:marBottom w:val="0"/>
          <w:divBdr>
            <w:top w:val="none" w:sz="0" w:space="0" w:color="auto"/>
            <w:left w:val="none" w:sz="0" w:space="0" w:color="auto"/>
            <w:bottom w:val="none" w:sz="0" w:space="0" w:color="auto"/>
            <w:right w:val="none" w:sz="0" w:space="0" w:color="auto"/>
          </w:divBdr>
          <w:divsChild>
            <w:div w:id="795878663">
              <w:marLeft w:val="0"/>
              <w:marRight w:val="0"/>
              <w:marTop w:val="0"/>
              <w:marBottom w:val="0"/>
              <w:divBdr>
                <w:top w:val="none" w:sz="0" w:space="0" w:color="auto"/>
                <w:left w:val="none" w:sz="0" w:space="0" w:color="auto"/>
                <w:bottom w:val="none" w:sz="0" w:space="0" w:color="auto"/>
                <w:right w:val="none" w:sz="0" w:space="0" w:color="auto"/>
              </w:divBdr>
            </w:div>
            <w:div w:id="149173153">
              <w:marLeft w:val="0"/>
              <w:marRight w:val="0"/>
              <w:marTop w:val="0"/>
              <w:marBottom w:val="0"/>
              <w:divBdr>
                <w:top w:val="none" w:sz="0" w:space="0" w:color="auto"/>
                <w:left w:val="none" w:sz="0" w:space="0" w:color="auto"/>
                <w:bottom w:val="none" w:sz="0" w:space="0" w:color="auto"/>
                <w:right w:val="none" w:sz="0" w:space="0" w:color="auto"/>
              </w:divBdr>
            </w:div>
            <w:div w:id="1023242370">
              <w:marLeft w:val="0"/>
              <w:marRight w:val="0"/>
              <w:marTop w:val="0"/>
              <w:marBottom w:val="0"/>
              <w:divBdr>
                <w:top w:val="none" w:sz="0" w:space="0" w:color="auto"/>
                <w:left w:val="none" w:sz="0" w:space="0" w:color="auto"/>
                <w:bottom w:val="none" w:sz="0" w:space="0" w:color="auto"/>
                <w:right w:val="none" w:sz="0" w:space="0" w:color="auto"/>
              </w:divBdr>
            </w:div>
            <w:div w:id="809790977">
              <w:marLeft w:val="0"/>
              <w:marRight w:val="0"/>
              <w:marTop w:val="0"/>
              <w:marBottom w:val="0"/>
              <w:divBdr>
                <w:top w:val="none" w:sz="0" w:space="0" w:color="auto"/>
                <w:left w:val="none" w:sz="0" w:space="0" w:color="auto"/>
                <w:bottom w:val="none" w:sz="0" w:space="0" w:color="auto"/>
                <w:right w:val="none" w:sz="0" w:space="0" w:color="auto"/>
              </w:divBdr>
            </w:div>
            <w:div w:id="134882423">
              <w:marLeft w:val="0"/>
              <w:marRight w:val="0"/>
              <w:marTop w:val="0"/>
              <w:marBottom w:val="0"/>
              <w:divBdr>
                <w:top w:val="none" w:sz="0" w:space="0" w:color="auto"/>
                <w:left w:val="none" w:sz="0" w:space="0" w:color="auto"/>
                <w:bottom w:val="none" w:sz="0" w:space="0" w:color="auto"/>
                <w:right w:val="none" w:sz="0" w:space="0" w:color="auto"/>
              </w:divBdr>
            </w:div>
          </w:divsChild>
        </w:div>
        <w:div w:id="1846824981">
          <w:marLeft w:val="0"/>
          <w:marRight w:val="0"/>
          <w:marTop w:val="0"/>
          <w:marBottom w:val="0"/>
          <w:divBdr>
            <w:top w:val="none" w:sz="0" w:space="0" w:color="auto"/>
            <w:left w:val="none" w:sz="0" w:space="0" w:color="auto"/>
            <w:bottom w:val="none" w:sz="0" w:space="0" w:color="auto"/>
            <w:right w:val="none" w:sz="0" w:space="0" w:color="auto"/>
          </w:divBdr>
          <w:divsChild>
            <w:div w:id="777994389">
              <w:marLeft w:val="0"/>
              <w:marRight w:val="0"/>
              <w:marTop w:val="0"/>
              <w:marBottom w:val="0"/>
              <w:divBdr>
                <w:top w:val="none" w:sz="0" w:space="0" w:color="auto"/>
                <w:left w:val="none" w:sz="0" w:space="0" w:color="auto"/>
                <w:bottom w:val="none" w:sz="0" w:space="0" w:color="auto"/>
                <w:right w:val="none" w:sz="0" w:space="0" w:color="auto"/>
              </w:divBdr>
            </w:div>
            <w:div w:id="815147675">
              <w:marLeft w:val="0"/>
              <w:marRight w:val="0"/>
              <w:marTop w:val="0"/>
              <w:marBottom w:val="0"/>
              <w:divBdr>
                <w:top w:val="none" w:sz="0" w:space="0" w:color="auto"/>
                <w:left w:val="none" w:sz="0" w:space="0" w:color="auto"/>
                <w:bottom w:val="none" w:sz="0" w:space="0" w:color="auto"/>
                <w:right w:val="none" w:sz="0" w:space="0" w:color="auto"/>
              </w:divBdr>
            </w:div>
            <w:div w:id="1753551207">
              <w:marLeft w:val="0"/>
              <w:marRight w:val="0"/>
              <w:marTop w:val="0"/>
              <w:marBottom w:val="0"/>
              <w:divBdr>
                <w:top w:val="none" w:sz="0" w:space="0" w:color="auto"/>
                <w:left w:val="none" w:sz="0" w:space="0" w:color="auto"/>
                <w:bottom w:val="none" w:sz="0" w:space="0" w:color="auto"/>
                <w:right w:val="none" w:sz="0" w:space="0" w:color="auto"/>
              </w:divBdr>
            </w:div>
            <w:div w:id="2146505026">
              <w:marLeft w:val="0"/>
              <w:marRight w:val="0"/>
              <w:marTop w:val="0"/>
              <w:marBottom w:val="0"/>
              <w:divBdr>
                <w:top w:val="none" w:sz="0" w:space="0" w:color="auto"/>
                <w:left w:val="none" w:sz="0" w:space="0" w:color="auto"/>
                <w:bottom w:val="none" w:sz="0" w:space="0" w:color="auto"/>
                <w:right w:val="none" w:sz="0" w:space="0" w:color="auto"/>
              </w:divBdr>
            </w:div>
            <w:div w:id="673462452">
              <w:marLeft w:val="0"/>
              <w:marRight w:val="0"/>
              <w:marTop w:val="0"/>
              <w:marBottom w:val="0"/>
              <w:divBdr>
                <w:top w:val="none" w:sz="0" w:space="0" w:color="auto"/>
                <w:left w:val="none" w:sz="0" w:space="0" w:color="auto"/>
                <w:bottom w:val="none" w:sz="0" w:space="0" w:color="auto"/>
                <w:right w:val="none" w:sz="0" w:space="0" w:color="auto"/>
              </w:divBdr>
            </w:div>
          </w:divsChild>
        </w:div>
        <w:div w:id="1946189479">
          <w:marLeft w:val="0"/>
          <w:marRight w:val="0"/>
          <w:marTop w:val="0"/>
          <w:marBottom w:val="0"/>
          <w:divBdr>
            <w:top w:val="none" w:sz="0" w:space="0" w:color="auto"/>
            <w:left w:val="none" w:sz="0" w:space="0" w:color="auto"/>
            <w:bottom w:val="none" w:sz="0" w:space="0" w:color="auto"/>
            <w:right w:val="none" w:sz="0" w:space="0" w:color="auto"/>
          </w:divBdr>
          <w:divsChild>
            <w:div w:id="1708752014">
              <w:marLeft w:val="0"/>
              <w:marRight w:val="0"/>
              <w:marTop w:val="0"/>
              <w:marBottom w:val="0"/>
              <w:divBdr>
                <w:top w:val="none" w:sz="0" w:space="0" w:color="auto"/>
                <w:left w:val="none" w:sz="0" w:space="0" w:color="auto"/>
                <w:bottom w:val="none" w:sz="0" w:space="0" w:color="auto"/>
                <w:right w:val="none" w:sz="0" w:space="0" w:color="auto"/>
              </w:divBdr>
            </w:div>
            <w:div w:id="1842888313">
              <w:marLeft w:val="0"/>
              <w:marRight w:val="0"/>
              <w:marTop w:val="0"/>
              <w:marBottom w:val="0"/>
              <w:divBdr>
                <w:top w:val="none" w:sz="0" w:space="0" w:color="auto"/>
                <w:left w:val="none" w:sz="0" w:space="0" w:color="auto"/>
                <w:bottom w:val="none" w:sz="0" w:space="0" w:color="auto"/>
                <w:right w:val="none" w:sz="0" w:space="0" w:color="auto"/>
              </w:divBdr>
            </w:div>
            <w:div w:id="1213151354">
              <w:marLeft w:val="0"/>
              <w:marRight w:val="0"/>
              <w:marTop w:val="0"/>
              <w:marBottom w:val="0"/>
              <w:divBdr>
                <w:top w:val="none" w:sz="0" w:space="0" w:color="auto"/>
                <w:left w:val="none" w:sz="0" w:space="0" w:color="auto"/>
                <w:bottom w:val="none" w:sz="0" w:space="0" w:color="auto"/>
                <w:right w:val="none" w:sz="0" w:space="0" w:color="auto"/>
              </w:divBdr>
            </w:div>
            <w:div w:id="1835488989">
              <w:marLeft w:val="0"/>
              <w:marRight w:val="0"/>
              <w:marTop w:val="0"/>
              <w:marBottom w:val="0"/>
              <w:divBdr>
                <w:top w:val="none" w:sz="0" w:space="0" w:color="auto"/>
                <w:left w:val="none" w:sz="0" w:space="0" w:color="auto"/>
                <w:bottom w:val="none" w:sz="0" w:space="0" w:color="auto"/>
                <w:right w:val="none" w:sz="0" w:space="0" w:color="auto"/>
              </w:divBdr>
            </w:div>
            <w:div w:id="1428307732">
              <w:marLeft w:val="0"/>
              <w:marRight w:val="0"/>
              <w:marTop w:val="0"/>
              <w:marBottom w:val="0"/>
              <w:divBdr>
                <w:top w:val="none" w:sz="0" w:space="0" w:color="auto"/>
                <w:left w:val="none" w:sz="0" w:space="0" w:color="auto"/>
                <w:bottom w:val="none" w:sz="0" w:space="0" w:color="auto"/>
                <w:right w:val="none" w:sz="0" w:space="0" w:color="auto"/>
              </w:divBdr>
            </w:div>
          </w:divsChild>
        </w:div>
        <w:div w:id="1614821952">
          <w:marLeft w:val="0"/>
          <w:marRight w:val="0"/>
          <w:marTop w:val="0"/>
          <w:marBottom w:val="0"/>
          <w:divBdr>
            <w:top w:val="none" w:sz="0" w:space="0" w:color="auto"/>
            <w:left w:val="none" w:sz="0" w:space="0" w:color="auto"/>
            <w:bottom w:val="none" w:sz="0" w:space="0" w:color="auto"/>
            <w:right w:val="none" w:sz="0" w:space="0" w:color="auto"/>
          </w:divBdr>
          <w:divsChild>
            <w:div w:id="94789595">
              <w:marLeft w:val="0"/>
              <w:marRight w:val="0"/>
              <w:marTop w:val="0"/>
              <w:marBottom w:val="0"/>
              <w:divBdr>
                <w:top w:val="none" w:sz="0" w:space="0" w:color="auto"/>
                <w:left w:val="none" w:sz="0" w:space="0" w:color="auto"/>
                <w:bottom w:val="none" w:sz="0" w:space="0" w:color="auto"/>
                <w:right w:val="none" w:sz="0" w:space="0" w:color="auto"/>
              </w:divBdr>
            </w:div>
            <w:div w:id="1830906702">
              <w:marLeft w:val="0"/>
              <w:marRight w:val="0"/>
              <w:marTop w:val="0"/>
              <w:marBottom w:val="0"/>
              <w:divBdr>
                <w:top w:val="none" w:sz="0" w:space="0" w:color="auto"/>
                <w:left w:val="none" w:sz="0" w:space="0" w:color="auto"/>
                <w:bottom w:val="none" w:sz="0" w:space="0" w:color="auto"/>
                <w:right w:val="none" w:sz="0" w:space="0" w:color="auto"/>
              </w:divBdr>
            </w:div>
            <w:div w:id="954748612">
              <w:marLeft w:val="0"/>
              <w:marRight w:val="0"/>
              <w:marTop w:val="0"/>
              <w:marBottom w:val="0"/>
              <w:divBdr>
                <w:top w:val="none" w:sz="0" w:space="0" w:color="auto"/>
                <w:left w:val="none" w:sz="0" w:space="0" w:color="auto"/>
                <w:bottom w:val="none" w:sz="0" w:space="0" w:color="auto"/>
                <w:right w:val="none" w:sz="0" w:space="0" w:color="auto"/>
              </w:divBdr>
            </w:div>
            <w:div w:id="1690181506">
              <w:marLeft w:val="0"/>
              <w:marRight w:val="0"/>
              <w:marTop w:val="0"/>
              <w:marBottom w:val="0"/>
              <w:divBdr>
                <w:top w:val="none" w:sz="0" w:space="0" w:color="auto"/>
                <w:left w:val="none" w:sz="0" w:space="0" w:color="auto"/>
                <w:bottom w:val="none" w:sz="0" w:space="0" w:color="auto"/>
                <w:right w:val="none" w:sz="0" w:space="0" w:color="auto"/>
              </w:divBdr>
            </w:div>
            <w:div w:id="1432430924">
              <w:marLeft w:val="0"/>
              <w:marRight w:val="0"/>
              <w:marTop w:val="0"/>
              <w:marBottom w:val="0"/>
              <w:divBdr>
                <w:top w:val="none" w:sz="0" w:space="0" w:color="auto"/>
                <w:left w:val="none" w:sz="0" w:space="0" w:color="auto"/>
                <w:bottom w:val="none" w:sz="0" w:space="0" w:color="auto"/>
                <w:right w:val="none" w:sz="0" w:space="0" w:color="auto"/>
              </w:divBdr>
            </w:div>
          </w:divsChild>
        </w:div>
        <w:div w:id="1985310627">
          <w:marLeft w:val="0"/>
          <w:marRight w:val="0"/>
          <w:marTop w:val="0"/>
          <w:marBottom w:val="0"/>
          <w:divBdr>
            <w:top w:val="none" w:sz="0" w:space="0" w:color="auto"/>
            <w:left w:val="none" w:sz="0" w:space="0" w:color="auto"/>
            <w:bottom w:val="none" w:sz="0" w:space="0" w:color="auto"/>
            <w:right w:val="none" w:sz="0" w:space="0" w:color="auto"/>
          </w:divBdr>
          <w:divsChild>
            <w:div w:id="1064795475">
              <w:marLeft w:val="0"/>
              <w:marRight w:val="0"/>
              <w:marTop w:val="0"/>
              <w:marBottom w:val="0"/>
              <w:divBdr>
                <w:top w:val="none" w:sz="0" w:space="0" w:color="auto"/>
                <w:left w:val="none" w:sz="0" w:space="0" w:color="auto"/>
                <w:bottom w:val="none" w:sz="0" w:space="0" w:color="auto"/>
                <w:right w:val="none" w:sz="0" w:space="0" w:color="auto"/>
              </w:divBdr>
            </w:div>
          </w:divsChild>
        </w:div>
        <w:div w:id="1846480194">
          <w:marLeft w:val="0"/>
          <w:marRight w:val="0"/>
          <w:marTop w:val="0"/>
          <w:marBottom w:val="0"/>
          <w:divBdr>
            <w:top w:val="none" w:sz="0" w:space="0" w:color="auto"/>
            <w:left w:val="none" w:sz="0" w:space="0" w:color="auto"/>
            <w:bottom w:val="none" w:sz="0" w:space="0" w:color="auto"/>
            <w:right w:val="none" w:sz="0" w:space="0" w:color="auto"/>
          </w:divBdr>
          <w:divsChild>
            <w:div w:id="1725059695">
              <w:marLeft w:val="0"/>
              <w:marRight w:val="0"/>
              <w:marTop w:val="0"/>
              <w:marBottom w:val="0"/>
              <w:divBdr>
                <w:top w:val="none" w:sz="0" w:space="0" w:color="auto"/>
                <w:left w:val="none" w:sz="0" w:space="0" w:color="auto"/>
                <w:bottom w:val="none" w:sz="0" w:space="0" w:color="auto"/>
                <w:right w:val="none" w:sz="0" w:space="0" w:color="auto"/>
              </w:divBdr>
            </w:div>
            <w:div w:id="2920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0790">
      <w:bodyDiv w:val="1"/>
      <w:marLeft w:val="0"/>
      <w:marRight w:val="0"/>
      <w:marTop w:val="0"/>
      <w:marBottom w:val="0"/>
      <w:divBdr>
        <w:top w:val="none" w:sz="0" w:space="0" w:color="auto"/>
        <w:left w:val="none" w:sz="0" w:space="0" w:color="auto"/>
        <w:bottom w:val="none" w:sz="0" w:space="0" w:color="auto"/>
        <w:right w:val="none" w:sz="0" w:space="0" w:color="auto"/>
      </w:divBdr>
    </w:div>
    <w:div w:id="567888174">
      <w:bodyDiv w:val="1"/>
      <w:marLeft w:val="0"/>
      <w:marRight w:val="0"/>
      <w:marTop w:val="0"/>
      <w:marBottom w:val="0"/>
      <w:divBdr>
        <w:top w:val="none" w:sz="0" w:space="0" w:color="auto"/>
        <w:left w:val="none" w:sz="0" w:space="0" w:color="auto"/>
        <w:bottom w:val="none" w:sz="0" w:space="0" w:color="auto"/>
        <w:right w:val="none" w:sz="0" w:space="0" w:color="auto"/>
      </w:divBdr>
      <w:divsChild>
        <w:div w:id="83692122">
          <w:marLeft w:val="0"/>
          <w:marRight w:val="0"/>
          <w:marTop w:val="0"/>
          <w:marBottom w:val="0"/>
          <w:divBdr>
            <w:top w:val="none" w:sz="0" w:space="0" w:color="auto"/>
            <w:left w:val="none" w:sz="0" w:space="0" w:color="auto"/>
            <w:bottom w:val="none" w:sz="0" w:space="0" w:color="auto"/>
            <w:right w:val="none" w:sz="0" w:space="0" w:color="auto"/>
          </w:divBdr>
        </w:div>
        <w:div w:id="685794308">
          <w:marLeft w:val="0"/>
          <w:marRight w:val="0"/>
          <w:marTop w:val="0"/>
          <w:marBottom w:val="0"/>
          <w:divBdr>
            <w:top w:val="none" w:sz="0" w:space="0" w:color="auto"/>
            <w:left w:val="none" w:sz="0" w:space="0" w:color="auto"/>
            <w:bottom w:val="none" w:sz="0" w:space="0" w:color="auto"/>
            <w:right w:val="none" w:sz="0" w:space="0" w:color="auto"/>
          </w:divBdr>
        </w:div>
        <w:div w:id="574164810">
          <w:marLeft w:val="0"/>
          <w:marRight w:val="0"/>
          <w:marTop w:val="0"/>
          <w:marBottom w:val="0"/>
          <w:divBdr>
            <w:top w:val="none" w:sz="0" w:space="0" w:color="auto"/>
            <w:left w:val="none" w:sz="0" w:space="0" w:color="auto"/>
            <w:bottom w:val="none" w:sz="0" w:space="0" w:color="auto"/>
            <w:right w:val="none" w:sz="0" w:space="0" w:color="auto"/>
          </w:divBdr>
        </w:div>
        <w:div w:id="192308179">
          <w:marLeft w:val="0"/>
          <w:marRight w:val="0"/>
          <w:marTop w:val="0"/>
          <w:marBottom w:val="0"/>
          <w:divBdr>
            <w:top w:val="none" w:sz="0" w:space="0" w:color="auto"/>
            <w:left w:val="none" w:sz="0" w:space="0" w:color="auto"/>
            <w:bottom w:val="none" w:sz="0" w:space="0" w:color="auto"/>
            <w:right w:val="none" w:sz="0" w:space="0" w:color="auto"/>
          </w:divBdr>
        </w:div>
        <w:div w:id="1295060826">
          <w:marLeft w:val="0"/>
          <w:marRight w:val="0"/>
          <w:marTop w:val="0"/>
          <w:marBottom w:val="0"/>
          <w:divBdr>
            <w:top w:val="none" w:sz="0" w:space="0" w:color="auto"/>
            <w:left w:val="none" w:sz="0" w:space="0" w:color="auto"/>
            <w:bottom w:val="none" w:sz="0" w:space="0" w:color="auto"/>
            <w:right w:val="none" w:sz="0" w:space="0" w:color="auto"/>
          </w:divBdr>
        </w:div>
        <w:div w:id="1817332845">
          <w:marLeft w:val="0"/>
          <w:marRight w:val="0"/>
          <w:marTop w:val="0"/>
          <w:marBottom w:val="0"/>
          <w:divBdr>
            <w:top w:val="none" w:sz="0" w:space="0" w:color="auto"/>
            <w:left w:val="none" w:sz="0" w:space="0" w:color="auto"/>
            <w:bottom w:val="none" w:sz="0" w:space="0" w:color="auto"/>
            <w:right w:val="none" w:sz="0" w:space="0" w:color="auto"/>
          </w:divBdr>
        </w:div>
        <w:div w:id="247231714">
          <w:marLeft w:val="0"/>
          <w:marRight w:val="0"/>
          <w:marTop w:val="0"/>
          <w:marBottom w:val="0"/>
          <w:divBdr>
            <w:top w:val="none" w:sz="0" w:space="0" w:color="auto"/>
            <w:left w:val="none" w:sz="0" w:space="0" w:color="auto"/>
            <w:bottom w:val="none" w:sz="0" w:space="0" w:color="auto"/>
            <w:right w:val="none" w:sz="0" w:space="0" w:color="auto"/>
          </w:divBdr>
        </w:div>
      </w:divsChild>
    </w:div>
    <w:div w:id="588925161">
      <w:bodyDiv w:val="1"/>
      <w:marLeft w:val="0"/>
      <w:marRight w:val="0"/>
      <w:marTop w:val="0"/>
      <w:marBottom w:val="0"/>
      <w:divBdr>
        <w:top w:val="none" w:sz="0" w:space="0" w:color="auto"/>
        <w:left w:val="none" w:sz="0" w:space="0" w:color="auto"/>
        <w:bottom w:val="none" w:sz="0" w:space="0" w:color="auto"/>
        <w:right w:val="none" w:sz="0" w:space="0" w:color="auto"/>
      </w:divBdr>
    </w:div>
    <w:div w:id="609700253">
      <w:bodyDiv w:val="1"/>
      <w:marLeft w:val="0"/>
      <w:marRight w:val="0"/>
      <w:marTop w:val="0"/>
      <w:marBottom w:val="0"/>
      <w:divBdr>
        <w:top w:val="none" w:sz="0" w:space="0" w:color="auto"/>
        <w:left w:val="none" w:sz="0" w:space="0" w:color="auto"/>
        <w:bottom w:val="none" w:sz="0" w:space="0" w:color="auto"/>
        <w:right w:val="none" w:sz="0" w:space="0" w:color="auto"/>
      </w:divBdr>
    </w:div>
    <w:div w:id="609894372">
      <w:bodyDiv w:val="1"/>
      <w:marLeft w:val="0"/>
      <w:marRight w:val="0"/>
      <w:marTop w:val="0"/>
      <w:marBottom w:val="0"/>
      <w:divBdr>
        <w:top w:val="none" w:sz="0" w:space="0" w:color="auto"/>
        <w:left w:val="none" w:sz="0" w:space="0" w:color="auto"/>
        <w:bottom w:val="none" w:sz="0" w:space="0" w:color="auto"/>
        <w:right w:val="none" w:sz="0" w:space="0" w:color="auto"/>
      </w:divBdr>
    </w:div>
    <w:div w:id="627203284">
      <w:bodyDiv w:val="1"/>
      <w:marLeft w:val="0"/>
      <w:marRight w:val="0"/>
      <w:marTop w:val="0"/>
      <w:marBottom w:val="0"/>
      <w:divBdr>
        <w:top w:val="none" w:sz="0" w:space="0" w:color="auto"/>
        <w:left w:val="none" w:sz="0" w:space="0" w:color="auto"/>
        <w:bottom w:val="none" w:sz="0" w:space="0" w:color="auto"/>
        <w:right w:val="none" w:sz="0" w:space="0" w:color="auto"/>
      </w:divBdr>
      <w:divsChild>
        <w:div w:id="1948392467">
          <w:marLeft w:val="0"/>
          <w:marRight w:val="0"/>
          <w:marTop w:val="0"/>
          <w:marBottom w:val="0"/>
          <w:divBdr>
            <w:top w:val="none" w:sz="0" w:space="0" w:color="auto"/>
            <w:left w:val="none" w:sz="0" w:space="0" w:color="auto"/>
            <w:bottom w:val="none" w:sz="0" w:space="0" w:color="auto"/>
            <w:right w:val="none" w:sz="0" w:space="0" w:color="auto"/>
          </w:divBdr>
        </w:div>
        <w:div w:id="453256099">
          <w:marLeft w:val="0"/>
          <w:marRight w:val="0"/>
          <w:marTop w:val="0"/>
          <w:marBottom w:val="0"/>
          <w:divBdr>
            <w:top w:val="none" w:sz="0" w:space="0" w:color="auto"/>
            <w:left w:val="none" w:sz="0" w:space="0" w:color="auto"/>
            <w:bottom w:val="none" w:sz="0" w:space="0" w:color="auto"/>
            <w:right w:val="none" w:sz="0" w:space="0" w:color="auto"/>
          </w:divBdr>
        </w:div>
      </w:divsChild>
    </w:div>
    <w:div w:id="686177191">
      <w:bodyDiv w:val="1"/>
      <w:marLeft w:val="0"/>
      <w:marRight w:val="0"/>
      <w:marTop w:val="0"/>
      <w:marBottom w:val="0"/>
      <w:divBdr>
        <w:top w:val="none" w:sz="0" w:space="0" w:color="auto"/>
        <w:left w:val="none" w:sz="0" w:space="0" w:color="auto"/>
        <w:bottom w:val="none" w:sz="0" w:space="0" w:color="auto"/>
        <w:right w:val="none" w:sz="0" w:space="0" w:color="auto"/>
      </w:divBdr>
    </w:div>
    <w:div w:id="746000493">
      <w:bodyDiv w:val="1"/>
      <w:marLeft w:val="0"/>
      <w:marRight w:val="0"/>
      <w:marTop w:val="0"/>
      <w:marBottom w:val="0"/>
      <w:divBdr>
        <w:top w:val="none" w:sz="0" w:space="0" w:color="auto"/>
        <w:left w:val="none" w:sz="0" w:space="0" w:color="auto"/>
        <w:bottom w:val="none" w:sz="0" w:space="0" w:color="auto"/>
        <w:right w:val="none" w:sz="0" w:space="0" w:color="auto"/>
      </w:divBdr>
      <w:divsChild>
        <w:div w:id="654728011">
          <w:marLeft w:val="0"/>
          <w:marRight w:val="0"/>
          <w:marTop w:val="0"/>
          <w:marBottom w:val="0"/>
          <w:divBdr>
            <w:top w:val="none" w:sz="0" w:space="0" w:color="auto"/>
            <w:left w:val="none" w:sz="0" w:space="0" w:color="auto"/>
            <w:bottom w:val="none" w:sz="0" w:space="0" w:color="auto"/>
            <w:right w:val="none" w:sz="0" w:space="0" w:color="auto"/>
          </w:divBdr>
        </w:div>
        <w:div w:id="1796941447">
          <w:marLeft w:val="0"/>
          <w:marRight w:val="0"/>
          <w:marTop w:val="0"/>
          <w:marBottom w:val="0"/>
          <w:divBdr>
            <w:top w:val="none" w:sz="0" w:space="0" w:color="auto"/>
            <w:left w:val="none" w:sz="0" w:space="0" w:color="auto"/>
            <w:bottom w:val="none" w:sz="0" w:space="0" w:color="auto"/>
            <w:right w:val="none" w:sz="0" w:space="0" w:color="auto"/>
          </w:divBdr>
        </w:div>
        <w:div w:id="1804350153">
          <w:marLeft w:val="0"/>
          <w:marRight w:val="0"/>
          <w:marTop w:val="0"/>
          <w:marBottom w:val="0"/>
          <w:divBdr>
            <w:top w:val="none" w:sz="0" w:space="0" w:color="auto"/>
            <w:left w:val="none" w:sz="0" w:space="0" w:color="auto"/>
            <w:bottom w:val="none" w:sz="0" w:space="0" w:color="auto"/>
            <w:right w:val="none" w:sz="0" w:space="0" w:color="auto"/>
          </w:divBdr>
        </w:div>
        <w:div w:id="150214659">
          <w:marLeft w:val="0"/>
          <w:marRight w:val="0"/>
          <w:marTop w:val="0"/>
          <w:marBottom w:val="0"/>
          <w:divBdr>
            <w:top w:val="none" w:sz="0" w:space="0" w:color="auto"/>
            <w:left w:val="none" w:sz="0" w:space="0" w:color="auto"/>
            <w:bottom w:val="none" w:sz="0" w:space="0" w:color="auto"/>
            <w:right w:val="none" w:sz="0" w:space="0" w:color="auto"/>
          </w:divBdr>
        </w:div>
      </w:divsChild>
    </w:div>
    <w:div w:id="794758899">
      <w:bodyDiv w:val="1"/>
      <w:marLeft w:val="0"/>
      <w:marRight w:val="0"/>
      <w:marTop w:val="0"/>
      <w:marBottom w:val="0"/>
      <w:divBdr>
        <w:top w:val="none" w:sz="0" w:space="0" w:color="auto"/>
        <w:left w:val="none" w:sz="0" w:space="0" w:color="auto"/>
        <w:bottom w:val="none" w:sz="0" w:space="0" w:color="auto"/>
        <w:right w:val="none" w:sz="0" w:space="0" w:color="auto"/>
      </w:divBdr>
    </w:div>
    <w:div w:id="835658323">
      <w:bodyDiv w:val="1"/>
      <w:marLeft w:val="0"/>
      <w:marRight w:val="0"/>
      <w:marTop w:val="0"/>
      <w:marBottom w:val="0"/>
      <w:divBdr>
        <w:top w:val="none" w:sz="0" w:space="0" w:color="auto"/>
        <w:left w:val="none" w:sz="0" w:space="0" w:color="auto"/>
        <w:bottom w:val="none" w:sz="0" w:space="0" w:color="auto"/>
        <w:right w:val="none" w:sz="0" w:space="0" w:color="auto"/>
      </w:divBdr>
    </w:div>
    <w:div w:id="844440330">
      <w:bodyDiv w:val="1"/>
      <w:marLeft w:val="0"/>
      <w:marRight w:val="0"/>
      <w:marTop w:val="0"/>
      <w:marBottom w:val="0"/>
      <w:divBdr>
        <w:top w:val="none" w:sz="0" w:space="0" w:color="auto"/>
        <w:left w:val="none" w:sz="0" w:space="0" w:color="auto"/>
        <w:bottom w:val="none" w:sz="0" w:space="0" w:color="auto"/>
        <w:right w:val="none" w:sz="0" w:space="0" w:color="auto"/>
      </w:divBdr>
      <w:divsChild>
        <w:div w:id="959186283">
          <w:marLeft w:val="0"/>
          <w:marRight w:val="0"/>
          <w:marTop w:val="0"/>
          <w:marBottom w:val="0"/>
          <w:divBdr>
            <w:top w:val="none" w:sz="0" w:space="0" w:color="auto"/>
            <w:left w:val="none" w:sz="0" w:space="0" w:color="auto"/>
            <w:bottom w:val="none" w:sz="0" w:space="0" w:color="auto"/>
            <w:right w:val="none" w:sz="0" w:space="0" w:color="auto"/>
          </w:divBdr>
        </w:div>
        <w:div w:id="1752969494">
          <w:marLeft w:val="0"/>
          <w:marRight w:val="0"/>
          <w:marTop w:val="0"/>
          <w:marBottom w:val="0"/>
          <w:divBdr>
            <w:top w:val="none" w:sz="0" w:space="0" w:color="auto"/>
            <w:left w:val="none" w:sz="0" w:space="0" w:color="auto"/>
            <w:bottom w:val="none" w:sz="0" w:space="0" w:color="auto"/>
            <w:right w:val="none" w:sz="0" w:space="0" w:color="auto"/>
          </w:divBdr>
        </w:div>
        <w:div w:id="546842218">
          <w:marLeft w:val="0"/>
          <w:marRight w:val="0"/>
          <w:marTop w:val="0"/>
          <w:marBottom w:val="0"/>
          <w:divBdr>
            <w:top w:val="none" w:sz="0" w:space="0" w:color="auto"/>
            <w:left w:val="none" w:sz="0" w:space="0" w:color="auto"/>
            <w:bottom w:val="none" w:sz="0" w:space="0" w:color="auto"/>
            <w:right w:val="none" w:sz="0" w:space="0" w:color="auto"/>
          </w:divBdr>
        </w:div>
      </w:divsChild>
    </w:div>
    <w:div w:id="849216202">
      <w:bodyDiv w:val="1"/>
      <w:marLeft w:val="0"/>
      <w:marRight w:val="0"/>
      <w:marTop w:val="0"/>
      <w:marBottom w:val="0"/>
      <w:divBdr>
        <w:top w:val="none" w:sz="0" w:space="0" w:color="auto"/>
        <w:left w:val="none" w:sz="0" w:space="0" w:color="auto"/>
        <w:bottom w:val="none" w:sz="0" w:space="0" w:color="auto"/>
        <w:right w:val="none" w:sz="0" w:space="0" w:color="auto"/>
      </w:divBdr>
      <w:divsChild>
        <w:div w:id="1163471225">
          <w:marLeft w:val="0"/>
          <w:marRight w:val="0"/>
          <w:marTop w:val="0"/>
          <w:marBottom w:val="0"/>
          <w:divBdr>
            <w:top w:val="none" w:sz="0" w:space="0" w:color="auto"/>
            <w:left w:val="none" w:sz="0" w:space="0" w:color="auto"/>
            <w:bottom w:val="none" w:sz="0" w:space="0" w:color="auto"/>
            <w:right w:val="none" w:sz="0" w:space="0" w:color="auto"/>
          </w:divBdr>
        </w:div>
        <w:div w:id="739836222">
          <w:marLeft w:val="0"/>
          <w:marRight w:val="0"/>
          <w:marTop w:val="0"/>
          <w:marBottom w:val="0"/>
          <w:divBdr>
            <w:top w:val="none" w:sz="0" w:space="0" w:color="auto"/>
            <w:left w:val="none" w:sz="0" w:space="0" w:color="auto"/>
            <w:bottom w:val="none" w:sz="0" w:space="0" w:color="auto"/>
            <w:right w:val="none" w:sz="0" w:space="0" w:color="auto"/>
          </w:divBdr>
        </w:div>
        <w:div w:id="507139373">
          <w:marLeft w:val="0"/>
          <w:marRight w:val="0"/>
          <w:marTop w:val="0"/>
          <w:marBottom w:val="0"/>
          <w:divBdr>
            <w:top w:val="none" w:sz="0" w:space="0" w:color="auto"/>
            <w:left w:val="none" w:sz="0" w:space="0" w:color="auto"/>
            <w:bottom w:val="none" w:sz="0" w:space="0" w:color="auto"/>
            <w:right w:val="none" w:sz="0" w:space="0" w:color="auto"/>
          </w:divBdr>
        </w:div>
      </w:divsChild>
    </w:div>
    <w:div w:id="987708081">
      <w:bodyDiv w:val="1"/>
      <w:marLeft w:val="0"/>
      <w:marRight w:val="0"/>
      <w:marTop w:val="0"/>
      <w:marBottom w:val="0"/>
      <w:divBdr>
        <w:top w:val="none" w:sz="0" w:space="0" w:color="auto"/>
        <w:left w:val="none" w:sz="0" w:space="0" w:color="auto"/>
        <w:bottom w:val="none" w:sz="0" w:space="0" w:color="auto"/>
        <w:right w:val="none" w:sz="0" w:space="0" w:color="auto"/>
      </w:divBdr>
      <w:divsChild>
        <w:div w:id="459148679">
          <w:marLeft w:val="0"/>
          <w:marRight w:val="0"/>
          <w:marTop w:val="0"/>
          <w:marBottom w:val="0"/>
          <w:divBdr>
            <w:top w:val="none" w:sz="0" w:space="0" w:color="auto"/>
            <w:left w:val="none" w:sz="0" w:space="0" w:color="auto"/>
            <w:bottom w:val="none" w:sz="0" w:space="0" w:color="auto"/>
            <w:right w:val="none" w:sz="0" w:space="0" w:color="auto"/>
          </w:divBdr>
        </w:div>
        <w:div w:id="2017883462">
          <w:marLeft w:val="0"/>
          <w:marRight w:val="0"/>
          <w:marTop w:val="0"/>
          <w:marBottom w:val="0"/>
          <w:divBdr>
            <w:top w:val="none" w:sz="0" w:space="0" w:color="auto"/>
            <w:left w:val="none" w:sz="0" w:space="0" w:color="auto"/>
            <w:bottom w:val="none" w:sz="0" w:space="0" w:color="auto"/>
            <w:right w:val="none" w:sz="0" w:space="0" w:color="auto"/>
          </w:divBdr>
        </w:div>
        <w:div w:id="850532127">
          <w:marLeft w:val="0"/>
          <w:marRight w:val="0"/>
          <w:marTop w:val="0"/>
          <w:marBottom w:val="0"/>
          <w:divBdr>
            <w:top w:val="none" w:sz="0" w:space="0" w:color="auto"/>
            <w:left w:val="none" w:sz="0" w:space="0" w:color="auto"/>
            <w:bottom w:val="none" w:sz="0" w:space="0" w:color="auto"/>
            <w:right w:val="none" w:sz="0" w:space="0" w:color="auto"/>
          </w:divBdr>
        </w:div>
        <w:div w:id="542206033">
          <w:marLeft w:val="0"/>
          <w:marRight w:val="0"/>
          <w:marTop w:val="0"/>
          <w:marBottom w:val="0"/>
          <w:divBdr>
            <w:top w:val="none" w:sz="0" w:space="0" w:color="auto"/>
            <w:left w:val="none" w:sz="0" w:space="0" w:color="auto"/>
            <w:bottom w:val="none" w:sz="0" w:space="0" w:color="auto"/>
            <w:right w:val="none" w:sz="0" w:space="0" w:color="auto"/>
          </w:divBdr>
        </w:div>
        <w:div w:id="620309982">
          <w:marLeft w:val="0"/>
          <w:marRight w:val="0"/>
          <w:marTop w:val="0"/>
          <w:marBottom w:val="0"/>
          <w:divBdr>
            <w:top w:val="none" w:sz="0" w:space="0" w:color="auto"/>
            <w:left w:val="none" w:sz="0" w:space="0" w:color="auto"/>
            <w:bottom w:val="none" w:sz="0" w:space="0" w:color="auto"/>
            <w:right w:val="none" w:sz="0" w:space="0" w:color="auto"/>
          </w:divBdr>
        </w:div>
      </w:divsChild>
    </w:div>
    <w:div w:id="988627990">
      <w:bodyDiv w:val="1"/>
      <w:marLeft w:val="0"/>
      <w:marRight w:val="0"/>
      <w:marTop w:val="0"/>
      <w:marBottom w:val="0"/>
      <w:divBdr>
        <w:top w:val="none" w:sz="0" w:space="0" w:color="auto"/>
        <w:left w:val="none" w:sz="0" w:space="0" w:color="auto"/>
        <w:bottom w:val="none" w:sz="0" w:space="0" w:color="auto"/>
        <w:right w:val="none" w:sz="0" w:space="0" w:color="auto"/>
      </w:divBdr>
    </w:div>
    <w:div w:id="995256163">
      <w:bodyDiv w:val="1"/>
      <w:marLeft w:val="0"/>
      <w:marRight w:val="0"/>
      <w:marTop w:val="0"/>
      <w:marBottom w:val="0"/>
      <w:divBdr>
        <w:top w:val="none" w:sz="0" w:space="0" w:color="auto"/>
        <w:left w:val="none" w:sz="0" w:space="0" w:color="auto"/>
        <w:bottom w:val="none" w:sz="0" w:space="0" w:color="auto"/>
        <w:right w:val="none" w:sz="0" w:space="0" w:color="auto"/>
      </w:divBdr>
      <w:divsChild>
        <w:div w:id="63139396">
          <w:marLeft w:val="0"/>
          <w:marRight w:val="0"/>
          <w:marTop w:val="0"/>
          <w:marBottom w:val="0"/>
          <w:divBdr>
            <w:top w:val="none" w:sz="0" w:space="0" w:color="auto"/>
            <w:left w:val="none" w:sz="0" w:space="0" w:color="auto"/>
            <w:bottom w:val="none" w:sz="0" w:space="0" w:color="auto"/>
            <w:right w:val="none" w:sz="0" w:space="0" w:color="auto"/>
          </w:divBdr>
        </w:div>
        <w:div w:id="1470855021">
          <w:marLeft w:val="0"/>
          <w:marRight w:val="0"/>
          <w:marTop w:val="0"/>
          <w:marBottom w:val="0"/>
          <w:divBdr>
            <w:top w:val="none" w:sz="0" w:space="0" w:color="auto"/>
            <w:left w:val="none" w:sz="0" w:space="0" w:color="auto"/>
            <w:bottom w:val="none" w:sz="0" w:space="0" w:color="auto"/>
            <w:right w:val="none" w:sz="0" w:space="0" w:color="auto"/>
          </w:divBdr>
        </w:div>
      </w:divsChild>
    </w:div>
    <w:div w:id="1064723118">
      <w:bodyDiv w:val="1"/>
      <w:marLeft w:val="0"/>
      <w:marRight w:val="0"/>
      <w:marTop w:val="0"/>
      <w:marBottom w:val="0"/>
      <w:divBdr>
        <w:top w:val="none" w:sz="0" w:space="0" w:color="auto"/>
        <w:left w:val="none" w:sz="0" w:space="0" w:color="auto"/>
        <w:bottom w:val="none" w:sz="0" w:space="0" w:color="auto"/>
        <w:right w:val="none" w:sz="0" w:space="0" w:color="auto"/>
      </w:divBdr>
    </w:div>
    <w:div w:id="1098019907">
      <w:bodyDiv w:val="1"/>
      <w:marLeft w:val="0"/>
      <w:marRight w:val="0"/>
      <w:marTop w:val="0"/>
      <w:marBottom w:val="0"/>
      <w:divBdr>
        <w:top w:val="none" w:sz="0" w:space="0" w:color="auto"/>
        <w:left w:val="none" w:sz="0" w:space="0" w:color="auto"/>
        <w:bottom w:val="none" w:sz="0" w:space="0" w:color="auto"/>
        <w:right w:val="none" w:sz="0" w:space="0" w:color="auto"/>
      </w:divBdr>
    </w:div>
    <w:div w:id="1167551441">
      <w:bodyDiv w:val="1"/>
      <w:marLeft w:val="0"/>
      <w:marRight w:val="0"/>
      <w:marTop w:val="0"/>
      <w:marBottom w:val="0"/>
      <w:divBdr>
        <w:top w:val="none" w:sz="0" w:space="0" w:color="auto"/>
        <w:left w:val="none" w:sz="0" w:space="0" w:color="auto"/>
        <w:bottom w:val="none" w:sz="0" w:space="0" w:color="auto"/>
        <w:right w:val="none" w:sz="0" w:space="0" w:color="auto"/>
      </w:divBdr>
      <w:divsChild>
        <w:div w:id="531579543">
          <w:marLeft w:val="0"/>
          <w:marRight w:val="0"/>
          <w:marTop w:val="0"/>
          <w:marBottom w:val="0"/>
          <w:divBdr>
            <w:top w:val="none" w:sz="0" w:space="0" w:color="auto"/>
            <w:left w:val="none" w:sz="0" w:space="0" w:color="auto"/>
            <w:bottom w:val="none" w:sz="0" w:space="0" w:color="auto"/>
            <w:right w:val="none" w:sz="0" w:space="0" w:color="auto"/>
          </w:divBdr>
        </w:div>
        <w:div w:id="871844681">
          <w:marLeft w:val="0"/>
          <w:marRight w:val="0"/>
          <w:marTop w:val="0"/>
          <w:marBottom w:val="0"/>
          <w:divBdr>
            <w:top w:val="none" w:sz="0" w:space="0" w:color="auto"/>
            <w:left w:val="none" w:sz="0" w:space="0" w:color="auto"/>
            <w:bottom w:val="none" w:sz="0" w:space="0" w:color="auto"/>
            <w:right w:val="none" w:sz="0" w:space="0" w:color="auto"/>
          </w:divBdr>
        </w:div>
      </w:divsChild>
    </w:div>
    <w:div w:id="1168012997">
      <w:bodyDiv w:val="1"/>
      <w:marLeft w:val="0"/>
      <w:marRight w:val="0"/>
      <w:marTop w:val="0"/>
      <w:marBottom w:val="0"/>
      <w:divBdr>
        <w:top w:val="none" w:sz="0" w:space="0" w:color="auto"/>
        <w:left w:val="none" w:sz="0" w:space="0" w:color="auto"/>
        <w:bottom w:val="none" w:sz="0" w:space="0" w:color="auto"/>
        <w:right w:val="none" w:sz="0" w:space="0" w:color="auto"/>
      </w:divBdr>
    </w:div>
    <w:div w:id="1175532335">
      <w:bodyDiv w:val="1"/>
      <w:marLeft w:val="0"/>
      <w:marRight w:val="0"/>
      <w:marTop w:val="0"/>
      <w:marBottom w:val="0"/>
      <w:divBdr>
        <w:top w:val="none" w:sz="0" w:space="0" w:color="auto"/>
        <w:left w:val="none" w:sz="0" w:space="0" w:color="auto"/>
        <w:bottom w:val="none" w:sz="0" w:space="0" w:color="auto"/>
        <w:right w:val="none" w:sz="0" w:space="0" w:color="auto"/>
      </w:divBdr>
      <w:divsChild>
        <w:div w:id="349065600">
          <w:marLeft w:val="0"/>
          <w:marRight w:val="0"/>
          <w:marTop w:val="0"/>
          <w:marBottom w:val="0"/>
          <w:divBdr>
            <w:top w:val="none" w:sz="0" w:space="0" w:color="auto"/>
            <w:left w:val="none" w:sz="0" w:space="0" w:color="auto"/>
            <w:bottom w:val="none" w:sz="0" w:space="0" w:color="auto"/>
            <w:right w:val="none" w:sz="0" w:space="0" w:color="auto"/>
          </w:divBdr>
        </w:div>
        <w:div w:id="527333255">
          <w:marLeft w:val="0"/>
          <w:marRight w:val="0"/>
          <w:marTop w:val="0"/>
          <w:marBottom w:val="0"/>
          <w:divBdr>
            <w:top w:val="none" w:sz="0" w:space="0" w:color="auto"/>
            <w:left w:val="none" w:sz="0" w:space="0" w:color="auto"/>
            <w:bottom w:val="none" w:sz="0" w:space="0" w:color="auto"/>
            <w:right w:val="none" w:sz="0" w:space="0" w:color="auto"/>
          </w:divBdr>
        </w:div>
        <w:div w:id="841623668">
          <w:marLeft w:val="0"/>
          <w:marRight w:val="0"/>
          <w:marTop w:val="0"/>
          <w:marBottom w:val="0"/>
          <w:divBdr>
            <w:top w:val="none" w:sz="0" w:space="0" w:color="auto"/>
            <w:left w:val="none" w:sz="0" w:space="0" w:color="auto"/>
            <w:bottom w:val="none" w:sz="0" w:space="0" w:color="auto"/>
            <w:right w:val="none" w:sz="0" w:space="0" w:color="auto"/>
          </w:divBdr>
        </w:div>
        <w:div w:id="454908094">
          <w:marLeft w:val="0"/>
          <w:marRight w:val="0"/>
          <w:marTop w:val="0"/>
          <w:marBottom w:val="0"/>
          <w:divBdr>
            <w:top w:val="none" w:sz="0" w:space="0" w:color="auto"/>
            <w:left w:val="none" w:sz="0" w:space="0" w:color="auto"/>
            <w:bottom w:val="none" w:sz="0" w:space="0" w:color="auto"/>
            <w:right w:val="none" w:sz="0" w:space="0" w:color="auto"/>
          </w:divBdr>
        </w:div>
        <w:div w:id="422075341">
          <w:marLeft w:val="0"/>
          <w:marRight w:val="0"/>
          <w:marTop w:val="0"/>
          <w:marBottom w:val="0"/>
          <w:divBdr>
            <w:top w:val="none" w:sz="0" w:space="0" w:color="auto"/>
            <w:left w:val="none" w:sz="0" w:space="0" w:color="auto"/>
            <w:bottom w:val="none" w:sz="0" w:space="0" w:color="auto"/>
            <w:right w:val="none" w:sz="0" w:space="0" w:color="auto"/>
          </w:divBdr>
        </w:div>
        <w:div w:id="1553231534">
          <w:marLeft w:val="0"/>
          <w:marRight w:val="0"/>
          <w:marTop w:val="0"/>
          <w:marBottom w:val="0"/>
          <w:divBdr>
            <w:top w:val="none" w:sz="0" w:space="0" w:color="auto"/>
            <w:left w:val="none" w:sz="0" w:space="0" w:color="auto"/>
            <w:bottom w:val="none" w:sz="0" w:space="0" w:color="auto"/>
            <w:right w:val="none" w:sz="0" w:space="0" w:color="auto"/>
          </w:divBdr>
        </w:div>
        <w:div w:id="833187558">
          <w:marLeft w:val="0"/>
          <w:marRight w:val="0"/>
          <w:marTop w:val="0"/>
          <w:marBottom w:val="0"/>
          <w:divBdr>
            <w:top w:val="none" w:sz="0" w:space="0" w:color="auto"/>
            <w:left w:val="none" w:sz="0" w:space="0" w:color="auto"/>
            <w:bottom w:val="none" w:sz="0" w:space="0" w:color="auto"/>
            <w:right w:val="none" w:sz="0" w:space="0" w:color="auto"/>
          </w:divBdr>
        </w:div>
        <w:div w:id="311445239">
          <w:marLeft w:val="0"/>
          <w:marRight w:val="0"/>
          <w:marTop w:val="0"/>
          <w:marBottom w:val="0"/>
          <w:divBdr>
            <w:top w:val="none" w:sz="0" w:space="0" w:color="auto"/>
            <w:left w:val="none" w:sz="0" w:space="0" w:color="auto"/>
            <w:bottom w:val="none" w:sz="0" w:space="0" w:color="auto"/>
            <w:right w:val="none" w:sz="0" w:space="0" w:color="auto"/>
          </w:divBdr>
        </w:div>
        <w:div w:id="1489206823">
          <w:marLeft w:val="0"/>
          <w:marRight w:val="0"/>
          <w:marTop w:val="0"/>
          <w:marBottom w:val="0"/>
          <w:divBdr>
            <w:top w:val="none" w:sz="0" w:space="0" w:color="auto"/>
            <w:left w:val="none" w:sz="0" w:space="0" w:color="auto"/>
            <w:bottom w:val="none" w:sz="0" w:space="0" w:color="auto"/>
            <w:right w:val="none" w:sz="0" w:space="0" w:color="auto"/>
          </w:divBdr>
        </w:div>
        <w:div w:id="1448155440">
          <w:marLeft w:val="0"/>
          <w:marRight w:val="0"/>
          <w:marTop w:val="0"/>
          <w:marBottom w:val="0"/>
          <w:divBdr>
            <w:top w:val="none" w:sz="0" w:space="0" w:color="auto"/>
            <w:left w:val="none" w:sz="0" w:space="0" w:color="auto"/>
            <w:bottom w:val="none" w:sz="0" w:space="0" w:color="auto"/>
            <w:right w:val="none" w:sz="0" w:space="0" w:color="auto"/>
          </w:divBdr>
        </w:div>
      </w:divsChild>
    </w:div>
    <w:div w:id="1216040667">
      <w:bodyDiv w:val="1"/>
      <w:marLeft w:val="0"/>
      <w:marRight w:val="0"/>
      <w:marTop w:val="0"/>
      <w:marBottom w:val="0"/>
      <w:divBdr>
        <w:top w:val="none" w:sz="0" w:space="0" w:color="auto"/>
        <w:left w:val="none" w:sz="0" w:space="0" w:color="auto"/>
        <w:bottom w:val="none" w:sz="0" w:space="0" w:color="auto"/>
        <w:right w:val="none" w:sz="0" w:space="0" w:color="auto"/>
      </w:divBdr>
      <w:divsChild>
        <w:div w:id="781193767">
          <w:marLeft w:val="0"/>
          <w:marRight w:val="0"/>
          <w:marTop w:val="0"/>
          <w:marBottom w:val="0"/>
          <w:divBdr>
            <w:top w:val="none" w:sz="0" w:space="0" w:color="auto"/>
            <w:left w:val="none" w:sz="0" w:space="0" w:color="auto"/>
            <w:bottom w:val="none" w:sz="0" w:space="0" w:color="auto"/>
            <w:right w:val="none" w:sz="0" w:space="0" w:color="auto"/>
          </w:divBdr>
        </w:div>
        <w:div w:id="1623225801">
          <w:marLeft w:val="0"/>
          <w:marRight w:val="0"/>
          <w:marTop w:val="0"/>
          <w:marBottom w:val="0"/>
          <w:divBdr>
            <w:top w:val="none" w:sz="0" w:space="0" w:color="auto"/>
            <w:left w:val="none" w:sz="0" w:space="0" w:color="auto"/>
            <w:bottom w:val="none" w:sz="0" w:space="0" w:color="auto"/>
            <w:right w:val="none" w:sz="0" w:space="0" w:color="auto"/>
          </w:divBdr>
        </w:div>
        <w:div w:id="1414358406">
          <w:marLeft w:val="0"/>
          <w:marRight w:val="0"/>
          <w:marTop w:val="0"/>
          <w:marBottom w:val="0"/>
          <w:divBdr>
            <w:top w:val="none" w:sz="0" w:space="0" w:color="auto"/>
            <w:left w:val="none" w:sz="0" w:space="0" w:color="auto"/>
            <w:bottom w:val="none" w:sz="0" w:space="0" w:color="auto"/>
            <w:right w:val="none" w:sz="0" w:space="0" w:color="auto"/>
          </w:divBdr>
        </w:div>
        <w:div w:id="1502348942">
          <w:marLeft w:val="0"/>
          <w:marRight w:val="0"/>
          <w:marTop w:val="0"/>
          <w:marBottom w:val="0"/>
          <w:divBdr>
            <w:top w:val="none" w:sz="0" w:space="0" w:color="auto"/>
            <w:left w:val="none" w:sz="0" w:space="0" w:color="auto"/>
            <w:bottom w:val="none" w:sz="0" w:space="0" w:color="auto"/>
            <w:right w:val="none" w:sz="0" w:space="0" w:color="auto"/>
          </w:divBdr>
        </w:div>
        <w:div w:id="1847087609">
          <w:marLeft w:val="0"/>
          <w:marRight w:val="0"/>
          <w:marTop w:val="0"/>
          <w:marBottom w:val="0"/>
          <w:divBdr>
            <w:top w:val="none" w:sz="0" w:space="0" w:color="auto"/>
            <w:left w:val="none" w:sz="0" w:space="0" w:color="auto"/>
            <w:bottom w:val="none" w:sz="0" w:space="0" w:color="auto"/>
            <w:right w:val="none" w:sz="0" w:space="0" w:color="auto"/>
          </w:divBdr>
        </w:div>
        <w:div w:id="1585064941">
          <w:marLeft w:val="0"/>
          <w:marRight w:val="0"/>
          <w:marTop w:val="0"/>
          <w:marBottom w:val="0"/>
          <w:divBdr>
            <w:top w:val="none" w:sz="0" w:space="0" w:color="auto"/>
            <w:left w:val="none" w:sz="0" w:space="0" w:color="auto"/>
            <w:bottom w:val="none" w:sz="0" w:space="0" w:color="auto"/>
            <w:right w:val="none" w:sz="0" w:space="0" w:color="auto"/>
          </w:divBdr>
        </w:div>
        <w:div w:id="1316684662">
          <w:marLeft w:val="0"/>
          <w:marRight w:val="0"/>
          <w:marTop w:val="0"/>
          <w:marBottom w:val="0"/>
          <w:divBdr>
            <w:top w:val="none" w:sz="0" w:space="0" w:color="auto"/>
            <w:left w:val="none" w:sz="0" w:space="0" w:color="auto"/>
            <w:bottom w:val="none" w:sz="0" w:space="0" w:color="auto"/>
            <w:right w:val="none" w:sz="0" w:space="0" w:color="auto"/>
          </w:divBdr>
          <w:divsChild>
            <w:div w:id="1533575005">
              <w:marLeft w:val="0"/>
              <w:marRight w:val="0"/>
              <w:marTop w:val="30"/>
              <w:marBottom w:val="30"/>
              <w:divBdr>
                <w:top w:val="none" w:sz="0" w:space="0" w:color="auto"/>
                <w:left w:val="none" w:sz="0" w:space="0" w:color="auto"/>
                <w:bottom w:val="none" w:sz="0" w:space="0" w:color="auto"/>
                <w:right w:val="none" w:sz="0" w:space="0" w:color="auto"/>
              </w:divBdr>
              <w:divsChild>
                <w:div w:id="1448427556">
                  <w:marLeft w:val="0"/>
                  <w:marRight w:val="0"/>
                  <w:marTop w:val="0"/>
                  <w:marBottom w:val="0"/>
                  <w:divBdr>
                    <w:top w:val="none" w:sz="0" w:space="0" w:color="auto"/>
                    <w:left w:val="none" w:sz="0" w:space="0" w:color="auto"/>
                    <w:bottom w:val="none" w:sz="0" w:space="0" w:color="auto"/>
                    <w:right w:val="none" w:sz="0" w:space="0" w:color="auto"/>
                  </w:divBdr>
                  <w:divsChild>
                    <w:div w:id="873688200">
                      <w:marLeft w:val="0"/>
                      <w:marRight w:val="0"/>
                      <w:marTop w:val="0"/>
                      <w:marBottom w:val="0"/>
                      <w:divBdr>
                        <w:top w:val="none" w:sz="0" w:space="0" w:color="auto"/>
                        <w:left w:val="none" w:sz="0" w:space="0" w:color="auto"/>
                        <w:bottom w:val="none" w:sz="0" w:space="0" w:color="auto"/>
                        <w:right w:val="none" w:sz="0" w:space="0" w:color="auto"/>
                      </w:divBdr>
                    </w:div>
                  </w:divsChild>
                </w:div>
                <w:div w:id="1934901341">
                  <w:marLeft w:val="0"/>
                  <w:marRight w:val="0"/>
                  <w:marTop w:val="0"/>
                  <w:marBottom w:val="0"/>
                  <w:divBdr>
                    <w:top w:val="none" w:sz="0" w:space="0" w:color="auto"/>
                    <w:left w:val="none" w:sz="0" w:space="0" w:color="auto"/>
                    <w:bottom w:val="none" w:sz="0" w:space="0" w:color="auto"/>
                    <w:right w:val="none" w:sz="0" w:space="0" w:color="auto"/>
                  </w:divBdr>
                  <w:divsChild>
                    <w:div w:id="948391597">
                      <w:marLeft w:val="0"/>
                      <w:marRight w:val="0"/>
                      <w:marTop w:val="0"/>
                      <w:marBottom w:val="0"/>
                      <w:divBdr>
                        <w:top w:val="none" w:sz="0" w:space="0" w:color="auto"/>
                        <w:left w:val="none" w:sz="0" w:space="0" w:color="auto"/>
                        <w:bottom w:val="none" w:sz="0" w:space="0" w:color="auto"/>
                        <w:right w:val="none" w:sz="0" w:space="0" w:color="auto"/>
                      </w:divBdr>
                    </w:div>
                  </w:divsChild>
                </w:div>
                <w:div w:id="1479570372">
                  <w:marLeft w:val="0"/>
                  <w:marRight w:val="0"/>
                  <w:marTop w:val="0"/>
                  <w:marBottom w:val="0"/>
                  <w:divBdr>
                    <w:top w:val="none" w:sz="0" w:space="0" w:color="auto"/>
                    <w:left w:val="none" w:sz="0" w:space="0" w:color="auto"/>
                    <w:bottom w:val="none" w:sz="0" w:space="0" w:color="auto"/>
                    <w:right w:val="none" w:sz="0" w:space="0" w:color="auto"/>
                  </w:divBdr>
                  <w:divsChild>
                    <w:div w:id="1221600437">
                      <w:marLeft w:val="0"/>
                      <w:marRight w:val="0"/>
                      <w:marTop w:val="0"/>
                      <w:marBottom w:val="0"/>
                      <w:divBdr>
                        <w:top w:val="none" w:sz="0" w:space="0" w:color="auto"/>
                        <w:left w:val="none" w:sz="0" w:space="0" w:color="auto"/>
                        <w:bottom w:val="none" w:sz="0" w:space="0" w:color="auto"/>
                        <w:right w:val="none" w:sz="0" w:space="0" w:color="auto"/>
                      </w:divBdr>
                    </w:div>
                  </w:divsChild>
                </w:div>
                <w:div w:id="1703285176">
                  <w:marLeft w:val="0"/>
                  <w:marRight w:val="0"/>
                  <w:marTop w:val="0"/>
                  <w:marBottom w:val="0"/>
                  <w:divBdr>
                    <w:top w:val="none" w:sz="0" w:space="0" w:color="auto"/>
                    <w:left w:val="none" w:sz="0" w:space="0" w:color="auto"/>
                    <w:bottom w:val="none" w:sz="0" w:space="0" w:color="auto"/>
                    <w:right w:val="none" w:sz="0" w:space="0" w:color="auto"/>
                  </w:divBdr>
                  <w:divsChild>
                    <w:div w:id="1348949828">
                      <w:marLeft w:val="0"/>
                      <w:marRight w:val="0"/>
                      <w:marTop w:val="0"/>
                      <w:marBottom w:val="0"/>
                      <w:divBdr>
                        <w:top w:val="none" w:sz="0" w:space="0" w:color="auto"/>
                        <w:left w:val="none" w:sz="0" w:space="0" w:color="auto"/>
                        <w:bottom w:val="none" w:sz="0" w:space="0" w:color="auto"/>
                        <w:right w:val="none" w:sz="0" w:space="0" w:color="auto"/>
                      </w:divBdr>
                    </w:div>
                  </w:divsChild>
                </w:div>
                <w:div w:id="484860529">
                  <w:marLeft w:val="0"/>
                  <w:marRight w:val="0"/>
                  <w:marTop w:val="0"/>
                  <w:marBottom w:val="0"/>
                  <w:divBdr>
                    <w:top w:val="none" w:sz="0" w:space="0" w:color="auto"/>
                    <w:left w:val="none" w:sz="0" w:space="0" w:color="auto"/>
                    <w:bottom w:val="none" w:sz="0" w:space="0" w:color="auto"/>
                    <w:right w:val="none" w:sz="0" w:space="0" w:color="auto"/>
                  </w:divBdr>
                  <w:divsChild>
                    <w:div w:id="1346248987">
                      <w:marLeft w:val="0"/>
                      <w:marRight w:val="0"/>
                      <w:marTop w:val="0"/>
                      <w:marBottom w:val="0"/>
                      <w:divBdr>
                        <w:top w:val="none" w:sz="0" w:space="0" w:color="auto"/>
                        <w:left w:val="none" w:sz="0" w:space="0" w:color="auto"/>
                        <w:bottom w:val="none" w:sz="0" w:space="0" w:color="auto"/>
                        <w:right w:val="none" w:sz="0" w:space="0" w:color="auto"/>
                      </w:divBdr>
                    </w:div>
                  </w:divsChild>
                </w:div>
                <w:div w:id="1444031580">
                  <w:marLeft w:val="0"/>
                  <w:marRight w:val="0"/>
                  <w:marTop w:val="0"/>
                  <w:marBottom w:val="0"/>
                  <w:divBdr>
                    <w:top w:val="none" w:sz="0" w:space="0" w:color="auto"/>
                    <w:left w:val="none" w:sz="0" w:space="0" w:color="auto"/>
                    <w:bottom w:val="none" w:sz="0" w:space="0" w:color="auto"/>
                    <w:right w:val="none" w:sz="0" w:space="0" w:color="auto"/>
                  </w:divBdr>
                  <w:divsChild>
                    <w:div w:id="508642503">
                      <w:marLeft w:val="0"/>
                      <w:marRight w:val="0"/>
                      <w:marTop w:val="0"/>
                      <w:marBottom w:val="0"/>
                      <w:divBdr>
                        <w:top w:val="none" w:sz="0" w:space="0" w:color="auto"/>
                        <w:left w:val="none" w:sz="0" w:space="0" w:color="auto"/>
                        <w:bottom w:val="none" w:sz="0" w:space="0" w:color="auto"/>
                        <w:right w:val="none" w:sz="0" w:space="0" w:color="auto"/>
                      </w:divBdr>
                    </w:div>
                    <w:div w:id="709767679">
                      <w:marLeft w:val="0"/>
                      <w:marRight w:val="0"/>
                      <w:marTop w:val="0"/>
                      <w:marBottom w:val="0"/>
                      <w:divBdr>
                        <w:top w:val="none" w:sz="0" w:space="0" w:color="auto"/>
                        <w:left w:val="none" w:sz="0" w:space="0" w:color="auto"/>
                        <w:bottom w:val="none" w:sz="0" w:space="0" w:color="auto"/>
                        <w:right w:val="none" w:sz="0" w:space="0" w:color="auto"/>
                      </w:divBdr>
                    </w:div>
                    <w:div w:id="616183654">
                      <w:marLeft w:val="0"/>
                      <w:marRight w:val="0"/>
                      <w:marTop w:val="0"/>
                      <w:marBottom w:val="0"/>
                      <w:divBdr>
                        <w:top w:val="none" w:sz="0" w:space="0" w:color="auto"/>
                        <w:left w:val="none" w:sz="0" w:space="0" w:color="auto"/>
                        <w:bottom w:val="none" w:sz="0" w:space="0" w:color="auto"/>
                        <w:right w:val="none" w:sz="0" w:space="0" w:color="auto"/>
                      </w:divBdr>
                    </w:div>
                  </w:divsChild>
                </w:div>
                <w:div w:id="534201044">
                  <w:marLeft w:val="0"/>
                  <w:marRight w:val="0"/>
                  <w:marTop w:val="0"/>
                  <w:marBottom w:val="0"/>
                  <w:divBdr>
                    <w:top w:val="none" w:sz="0" w:space="0" w:color="auto"/>
                    <w:left w:val="none" w:sz="0" w:space="0" w:color="auto"/>
                    <w:bottom w:val="none" w:sz="0" w:space="0" w:color="auto"/>
                    <w:right w:val="none" w:sz="0" w:space="0" w:color="auto"/>
                  </w:divBdr>
                  <w:divsChild>
                    <w:div w:id="1290746962">
                      <w:marLeft w:val="0"/>
                      <w:marRight w:val="0"/>
                      <w:marTop w:val="0"/>
                      <w:marBottom w:val="0"/>
                      <w:divBdr>
                        <w:top w:val="none" w:sz="0" w:space="0" w:color="auto"/>
                        <w:left w:val="none" w:sz="0" w:space="0" w:color="auto"/>
                        <w:bottom w:val="none" w:sz="0" w:space="0" w:color="auto"/>
                        <w:right w:val="none" w:sz="0" w:space="0" w:color="auto"/>
                      </w:divBdr>
                    </w:div>
                  </w:divsChild>
                </w:div>
                <w:div w:id="1450271893">
                  <w:marLeft w:val="0"/>
                  <w:marRight w:val="0"/>
                  <w:marTop w:val="0"/>
                  <w:marBottom w:val="0"/>
                  <w:divBdr>
                    <w:top w:val="none" w:sz="0" w:space="0" w:color="auto"/>
                    <w:left w:val="none" w:sz="0" w:space="0" w:color="auto"/>
                    <w:bottom w:val="none" w:sz="0" w:space="0" w:color="auto"/>
                    <w:right w:val="none" w:sz="0" w:space="0" w:color="auto"/>
                  </w:divBdr>
                  <w:divsChild>
                    <w:div w:id="1356348213">
                      <w:marLeft w:val="0"/>
                      <w:marRight w:val="0"/>
                      <w:marTop w:val="0"/>
                      <w:marBottom w:val="0"/>
                      <w:divBdr>
                        <w:top w:val="none" w:sz="0" w:space="0" w:color="auto"/>
                        <w:left w:val="none" w:sz="0" w:space="0" w:color="auto"/>
                        <w:bottom w:val="none" w:sz="0" w:space="0" w:color="auto"/>
                        <w:right w:val="none" w:sz="0" w:space="0" w:color="auto"/>
                      </w:divBdr>
                    </w:div>
                    <w:div w:id="1957523212">
                      <w:marLeft w:val="0"/>
                      <w:marRight w:val="0"/>
                      <w:marTop w:val="0"/>
                      <w:marBottom w:val="0"/>
                      <w:divBdr>
                        <w:top w:val="none" w:sz="0" w:space="0" w:color="auto"/>
                        <w:left w:val="none" w:sz="0" w:space="0" w:color="auto"/>
                        <w:bottom w:val="none" w:sz="0" w:space="0" w:color="auto"/>
                        <w:right w:val="none" w:sz="0" w:space="0" w:color="auto"/>
                      </w:divBdr>
                    </w:div>
                  </w:divsChild>
                </w:div>
                <w:div w:id="515273241">
                  <w:marLeft w:val="0"/>
                  <w:marRight w:val="0"/>
                  <w:marTop w:val="0"/>
                  <w:marBottom w:val="0"/>
                  <w:divBdr>
                    <w:top w:val="none" w:sz="0" w:space="0" w:color="auto"/>
                    <w:left w:val="none" w:sz="0" w:space="0" w:color="auto"/>
                    <w:bottom w:val="none" w:sz="0" w:space="0" w:color="auto"/>
                    <w:right w:val="none" w:sz="0" w:space="0" w:color="auto"/>
                  </w:divBdr>
                  <w:divsChild>
                    <w:div w:id="1345474897">
                      <w:marLeft w:val="0"/>
                      <w:marRight w:val="0"/>
                      <w:marTop w:val="0"/>
                      <w:marBottom w:val="0"/>
                      <w:divBdr>
                        <w:top w:val="none" w:sz="0" w:space="0" w:color="auto"/>
                        <w:left w:val="none" w:sz="0" w:space="0" w:color="auto"/>
                        <w:bottom w:val="none" w:sz="0" w:space="0" w:color="auto"/>
                        <w:right w:val="none" w:sz="0" w:space="0" w:color="auto"/>
                      </w:divBdr>
                    </w:div>
                  </w:divsChild>
                </w:div>
                <w:div w:id="759330358">
                  <w:marLeft w:val="0"/>
                  <w:marRight w:val="0"/>
                  <w:marTop w:val="0"/>
                  <w:marBottom w:val="0"/>
                  <w:divBdr>
                    <w:top w:val="none" w:sz="0" w:space="0" w:color="auto"/>
                    <w:left w:val="none" w:sz="0" w:space="0" w:color="auto"/>
                    <w:bottom w:val="none" w:sz="0" w:space="0" w:color="auto"/>
                    <w:right w:val="none" w:sz="0" w:space="0" w:color="auto"/>
                  </w:divBdr>
                  <w:divsChild>
                    <w:div w:id="1695883110">
                      <w:marLeft w:val="0"/>
                      <w:marRight w:val="0"/>
                      <w:marTop w:val="0"/>
                      <w:marBottom w:val="0"/>
                      <w:divBdr>
                        <w:top w:val="none" w:sz="0" w:space="0" w:color="auto"/>
                        <w:left w:val="none" w:sz="0" w:space="0" w:color="auto"/>
                        <w:bottom w:val="none" w:sz="0" w:space="0" w:color="auto"/>
                        <w:right w:val="none" w:sz="0" w:space="0" w:color="auto"/>
                      </w:divBdr>
                    </w:div>
                  </w:divsChild>
                </w:div>
                <w:div w:id="806161774">
                  <w:marLeft w:val="0"/>
                  <w:marRight w:val="0"/>
                  <w:marTop w:val="0"/>
                  <w:marBottom w:val="0"/>
                  <w:divBdr>
                    <w:top w:val="none" w:sz="0" w:space="0" w:color="auto"/>
                    <w:left w:val="none" w:sz="0" w:space="0" w:color="auto"/>
                    <w:bottom w:val="none" w:sz="0" w:space="0" w:color="auto"/>
                    <w:right w:val="none" w:sz="0" w:space="0" w:color="auto"/>
                  </w:divBdr>
                  <w:divsChild>
                    <w:div w:id="239289156">
                      <w:marLeft w:val="0"/>
                      <w:marRight w:val="0"/>
                      <w:marTop w:val="0"/>
                      <w:marBottom w:val="0"/>
                      <w:divBdr>
                        <w:top w:val="none" w:sz="0" w:space="0" w:color="auto"/>
                        <w:left w:val="none" w:sz="0" w:space="0" w:color="auto"/>
                        <w:bottom w:val="none" w:sz="0" w:space="0" w:color="auto"/>
                        <w:right w:val="none" w:sz="0" w:space="0" w:color="auto"/>
                      </w:divBdr>
                    </w:div>
                  </w:divsChild>
                </w:div>
                <w:div w:id="1889030564">
                  <w:marLeft w:val="0"/>
                  <w:marRight w:val="0"/>
                  <w:marTop w:val="0"/>
                  <w:marBottom w:val="0"/>
                  <w:divBdr>
                    <w:top w:val="none" w:sz="0" w:space="0" w:color="auto"/>
                    <w:left w:val="none" w:sz="0" w:space="0" w:color="auto"/>
                    <w:bottom w:val="none" w:sz="0" w:space="0" w:color="auto"/>
                    <w:right w:val="none" w:sz="0" w:space="0" w:color="auto"/>
                  </w:divBdr>
                  <w:divsChild>
                    <w:div w:id="856772563">
                      <w:marLeft w:val="0"/>
                      <w:marRight w:val="0"/>
                      <w:marTop w:val="0"/>
                      <w:marBottom w:val="0"/>
                      <w:divBdr>
                        <w:top w:val="none" w:sz="0" w:space="0" w:color="auto"/>
                        <w:left w:val="none" w:sz="0" w:space="0" w:color="auto"/>
                        <w:bottom w:val="none" w:sz="0" w:space="0" w:color="auto"/>
                        <w:right w:val="none" w:sz="0" w:space="0" w:color="auto"/>
                      </w:divBdr>
                    </w:div>
                  </w:divsChild>
                </w:div>
                <w:div w:id="755135167">
                  <w:marLeft w:val="0"/>
                  <w:marRight w:val="0"/>
                  <w:marTop w:val="0"/>
                  <w:marBottom w:val="0"/>
                  <w:divBdr>
                    <w:top w:val="none" w:sz="0" w:space="0" w:color="auto"/>
                    <w:left w:val="none" w:sz="0" w:space="0" w:color="auto"/>
                    <w:bottom w:val="none" w:sz="0" w:space="0" w:color="auto"/>
                    <w:right w:val="none" w:sz="0" w:space="0" w:color="auto"/>
                  </w:divBdr>
                  <w:divsChild>
                    <w:div w:id="331876821">
                      <w:marLeft w:val="0"/>
                      <w:marRight w:val="0"/>
                      <w:marTop w:val="0"/>
                      <w:marBottom w:val="0"/>
                      <w:divBdr>
                        <w:top w:val="none" w:sz="0" w:space="0" w:color="auto"/>
                        <w:left w:val="none" w:sz="0" w:space="0" w:color="auto"/>
                        <w:bottom w:val="none" w:sz="0" w:space="0" w:color="auto"/>
                        <w:right w:val="none" w:sz="0" w:space="0" w:color="auto"/>
                      </w:divBdr>
                    </w:div>
                  </w:divsChild>
                </w:div>
                <w:div w:id="422386179">
                  <w:marLeft w:val="0"/>
                  <w:marRight w:val="0"/>
                  <w:marTop w:val="0"/>
                  <w:marBottom w:val="0"/>
                  <w:divBdr>
                    <w:top w:val="none" w:sz="0" w:space="0" w:color="auto"/>
                    <w:left w:val="none" w:sz="0" w:space="0" w:color="auto"/>
                    <w:bottom w:val="none" w:sz="0" w:space="0" w:color="auto"/>
                    <w:right w:val="none" w:sz="0" w:space="0" w:color="auto"/>
                  </w:divBdr>
                  <w:divsChild>
                    <w:div w:id="557401911">
                      <w:marLeft w:val="0"/>
                      <w:marRight w:val="0"/>
                      <w:marTop w:val="0"/>
                      <w:marBottom w:val="0"/>
                      <w:divBdr>
                        <w:top w:val="none" w:sz="0" w:space="0" w:color="auto"/>
                        <w:left w:val="none" w:sz="0" w:space="0" w:color="auto"/>
                        <w:bottom w:val="none" w:sz="0" w:space="0" w:color="auto"/>
                        <w:right w:val="none" w:sz="0" w:space="0" w:color="auto"/>
                      </w:divBdr>
                    </w:div>
                  </w:divsChild>
                </w:div>
                <w:div w:id="370227202">
                  <w:marLeft w:val="0"/>
                  <w:marRight w:val="0"/>
                  <w:marTop w:val="0"/>
                  <w:marBottom w:val="0"/>
                  <w:divBdr>
                    <w:top w:val="none" w:sz="0" w:space="0" w:color="auto"/>
                    <w:left w:val="none" w:sz="0" w:space="0" w:color="auto"/>
                    <w:bottom w:val="none" w:sz="0" w:space="0" w:color="auto"/>
                    <w:right w:val="none" w:sz="0" w:space="0" w:color="auto"/>
                  </w:divBdr>
                  <w:divsChild>
                    <w:div w:id="1870946581">
                      <w:marLeft w:val="0"/>
                      <w:marRight w:val="0"/>
                      <w:marTop w:val="0"/>
                      <w:marBottom w:val="0"/>
                      <w:divBdr>
                        <w:top w:val="none" w:sz="0" w:space="0" w:color="auto"/>
                        <w:left w:val="none" w:sz="0" w:space="0" w:color="auto"/>
                        <w:bottom w:val="none" w:sz="0" w:space="0" w:color="auto"/>
                        <w:right w:val="none" w:sz="0" w:space="0" w:color="auto"/>
                      </w:divBdr>
                    </w:div>
                  </w:divsChild>
                </w:div>
                <w:div w:id="508444783">
                  <w:marLeft w:val="0"/>
                  <w:marRight w:val="0"/>
                  <w:marTop w:val="0"/>
                  <w:marBottom w:val="0"/>
                  <w:divBdr>
                    <w:top w:val="none" w:sz="0" w:space="0" w:color="auto"/>
                    <w:left w:val="none" w:sz="0" w:space="0" w:color="auto"/>
                    <w:bottom w:val="none" w:sz="0" w:space="0" w:color="auto"/>
                    <w:right w:val="none" w:sz="0" w:space="0" w:color="auto"/>
                  </w:divBdr>
                  <w:divsChild>
                    <w:div w:id="1153063903">
                      <w:marLeft w:val="0"/>
                      <w:marRight w:val="0"/>
                      <w:marTop w:val="0"/>
                      <w:marBottom w:val="0"/>
                      <w:divBdr>
                        <w:top w:val="none" w:sz="0" w:space="0" w:color="auto"/>
                        <w:left w:val="none" w:sz="0" w:space="0" w:color="auto"/>
                        <w:bottom w:val="none" w:sz="0" w:space="0" w:color="auto"/>
                        <w:right w:val="none" w:sz="0" w:space="0" w:color="auto"/>
                      </w:divBdr>
                    </w:div>
                  </w:divsChild>
                </w:div>
                <w:div w:id="1581408131">
                  <w:marLeft w:val="0"/>
                  <w:marRight w:val="0"/>
                  <w:marTop w:val="0"/>
                  <w:marBottom w:val="0"/>
                  <w:divBdr>
                    <w:top w:val="none" w:sz="0" w:space="0" w:color="auto"/>
                    <w:left w:val="none" w:sz="0" w:space="0" w:color="auto"/>
                    <w:bottom w:val="none" w:sz="0" w:space="0" w:color="auto"/>
                    <w:right w:val="none" w:sz="0" w:space="0" w:color="auto"/>
                  </w:divBdr>
                  <w:divsChild>
                    <w:div w:id="265498997">
                      <w:marLeft w:val="0"/>
                      <w:marRight w:val="0"/>
                      <w:marTop w:val="0"/>
                      <w:marBottom w:val="0"/>
                      <w:divBdr>
                        <w:top w:val="none" w:sz="0" w:space="0" w:color="auto"/>
                        <w:left w:val="none" w:sz="0" w:space="0" w:color="auto"/>
                        <w:bottom w:val="none" w:sz="0" w:space="0" w:color="auto"/>
                        <w:right w:val="none" w:sz="0" w:space="0" w:color="auto"/>
                      </w:divBdr>
                    </w:div>
                  </w:divsChild>
                </w:div>
                <w:div w:id="685325499">
                  <w:marLeft w:val="0"/>
                  <w:marRight w:val="0"/>
                  <w:marTop w:val="0"/>
                  <w:marBottom w:val="0"/>
                  <w:divBdr>
                    <w:top w:val="none" w:sz="0" w:space="0" w:color="auto"/>
                    <w:left w:val="none" w:sz="0" w:space="0" w:color="auto"/>
                    <w:bottom w:val="none" w:sz="0" w:space="0" w:color="auto"/>
                    <w:right w:val="none" w:sz="0" w:space="0" w:color="auto"/>
                  </w:divBdr>
                  <w:divsChild>
                    <w:div w:id="1256668339">
                      <w:marLeft w:val="0"/>
                      <w:marRight w:val="0"/>
                      <w:marTop w:val="0"/>
                      <w:marBottom w:val="0"/>
                      <w:divBdr>
                        <w:top w:val="none" w:sz="0" w:space="0" w:color="auto"/>
                        <w:left w:val="none" w:sz="0" w:space="0" w:color="auto"/>
                        <w:bottom w:val="none" w:sz="0" w:space="0" w:color="auto"/>
                        <w:right w:val="none" w:sz="0" w:space="0" w:color="auto"/>
                      </w:divBdr>
                    </w:div>
                  </w:divsChild>
                </w:div>
                <w:div w:id="1576011384">
                  <w:marLeft w:val="0"/>
                  <w:marRight w:val="0"/>
                  <w:marTop w:val="0"/>
                  <w:marBottom w:val="0"/>
                  <w:divBdr>
                    <w:top w:val="none" w:sz="0" w:space="0" w:color="auto"/>
                    <w:left w:val="none" w:sz="0" w:space="0" w:color="auto"/>
                    <w:bottom w:val="none" w:sz="0" w:space="0" w:color="auto"/>
                    <w:right w:val="none" w:sz="0" w:space="0" w:color="auto"/>
                  </w:divBdr>
                  <w:divsChild>
                    <w:div w:id="2015182688">
                      <w:marLeft w:val="0"/>
                      <w:marRight w:val="0"/>
                      <w:marTop w:val="0"/>
                      <w:marBottom w:val="0"/>
                      <w:divBdr>
                        <w:top w:val="none" w:sz="0" w:space="0" w:color="auto"/>
                        <w:left w:val="none" w:sz="0" w:space="0" w:color="auto"/>
                        <w:bottom w:val="none" w:sz="0" w:space="0" w:color="auto"/>
                        <w:right w:val="none" w:sz="0" w:space="0" w:color="auto"/>
                      </w:divBdr>
                    </w:div>
                  </w:divsChild>
                </w:div>
                <w:div w:id="2134326510">
                  <w:marLeft w:val="0"/>
                  <w:marRight w:val="0"/>
                  <w:marTop w:val="0"/>
                  <w:marBottom w:val="0"/>
                  <w:divBdr>
                    <w:top w:val="none" w:sz="0" w:space="0" w:color="auto"/>
                    <w:left w:val="none" w:sz="0" w:space="0" w:color="auto"/>
                    <w:bottom w:val="none" w:sz="0" w:space="0" w:color="auto"/>
                    <w:right w:val="none" w:sz="0" w:space="0" w:color="auto"/>
                  </w:divBdr>
                  <w:divsChild>
                    <w:div w:id="864829461">
                      <w:marLeft w:val="0"/>
                      <w:marRight w:val="0"/>
                      <w:marTop w:val="0"/>
                      <w:marBottom w:val="0"/>
                      <w:divBdr>
                        <w:top w:val="none" w:sz="0" w:space="0" w:color="auto"/>
                        <w:left w:val="none" w:sz="0" w:space="0" w:color="auto"/>
                        <w:bottom w:val="none" w:sz="0" w:space="0" w:color="auto"/>
                        <w:right w:val="none" w:sz="0" w:space="0" w:color="auto"/>
                      </w:divBdr>
                    </w:div>
                  </w:divsChild>
                </w:div>
                <w:div w:id="2064331803">
                  <w:marLeft w:val="0"/>
                  <w:marRight w:val="0"/>
                  <w:marTop w:val="0"/>
                  <w:marBottom w:val="0"/>
                  <w:divBdr>
                    <w:top w:val="none" w:sz="0" w:space="0" w:color="auto"/>
                    <w:left w:val="none" w:sz="0" w:space="0" w:color="auto"/>
                    <w:bottom w:val="none" w:sz="0" w:space="0" w:color="auto"/>
                    <w:right w:val="none" w:sz="0" w:space="0" w:color="auto"/>
                  </w:divBdr>
                  <w:divsChild>
                    <w:div w:id="255986458">
                      <w:marLeft w:val="0"/>
                      <w:marRight w:val="0"/>
                      <w:marTop w:val="0"/>
                      <w:marBottom w:val="0"/>
                      <w:divBdr>
                        <w:top w:val="none" w:sz="0" w:space="0" w:color="auto"/>
                        <w:left w:val="none" w:sz="0" w:space="0" w:color="auto"/>
                        <w:bottom w:val="none" w:sz="0" w:space="0" w:color="auto"/>
                        <w:right w:val="none" w:sz="0" w:space="0" w:color="auto"/>
                      </w:divBdr>
                    </w:div>
                  </w:divsChild>
                </w:div>
                <w:div w:id="1266307383">
                  <w:marLeft w:val="0"/>
                  <w:marRight w:val="0"/>
                  <w:marTop w:val="0"/>
                  <w:marBottom w:val="0"/>
                  <w:divBdr>
                    <w:top w:val="none" w:sz="0" w:space="0" w:color="auto"/>
                    <w:left w:val="none" w:sz="0" w:space="0" w:color="auto"/>
                    <w:bottom w:val="none" w:sz="0" w:space="0" w:color="auto"/>
                    <w:right w:val="none" w:sz="0" w:space="0" w:color="auto"/>
                  </w:divBdr>
                  <w:divsChild>
                    <w:div w:id="19663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390042">
      <w:bodyDiv w:val="1"/>
      <w:marLeft w:val="0"/>
      <w:marRight w:val="0"/>
      <w:marTop w:val="0"/>
      <w:marBottom w:val="0"/>
      <w:divBdr>
        <w:top w:val="none" w:sz="0" w:space="0" w:color="auto"/>
        <w:left w:val="none" w:sz="0" w:space="0" w:color="auto"/>
        <w:bottom w:val="none" w:sz="0" w:space="0" w:color="auto"/>
        <w:right w:val="none" w:sz="0" w:space="0" w:color="auto"/>
      </w:divBdr>
      <w:divsChild>
        <w:div w:id="185674864">
          <w:marLeft w:val="0"/>
          <w:marRight w:val="0"/>
          <w:marTop w:val="0"/>
          <w:marBottom w:val="0"/>
          <w:divBdr>
            <w:top w:val="none" w:sz="0" w:space="0" w:color="auto"/>
            <w:left w:val="none" w:sz="0" w:space="0" w:color="auto"/>
            <w:bottom w:val="none" w:sz="0" w:space="0" w:color="auto"/>
            <w:right w:val="none" w:sz="0" w:space="0" w:color="auto"/>
          </w:divBdr>
        </w:div>
      </w:divsChild>
    </w:div>
    <w:div w:id="1376470099">
      <w:bodyDiv w:val="1"/>
      <w:marLeft w:val="0"/>
      <w:marRight w:val="0"/>
      <w:marTop w:val="0"/>
      <w:marBottom w:val="0"/>
      <w:divBdr>
        <w:top w:val="none" w:sz="0" w:space="0" w:color="auto"/>
        <w:left w:val="none" w:sz="0" w:space="0" w:color="auto"/>
        <w:bottom w:val="none" w:sz="0" w:space="0" w:color="auto"/>
        <w:right w:val="none" w:sz="0" w:space="0" w:color="auto"/>
      </w:divBdr>
      <w:divsChild>
        <w:div w:id="873618560">
          <w:marLeft w:val="0"/>
          <w:marRight w:val="0"/>
          <w:marTop w:val="0"/>
          <w:marBottom w:val="0"/>
          <w:divBdr>
            <w:top w:val="none" w:sz="0" w:space="0" w:color="auto"/>
            <w:left w:val="none" w:sz="0" w:space="0" w:color="auto"/>
            <w:bottom w:val="none" w:sz="0" w:space="0" w:color="auto"/>
            <w:right w:val="none" w:sz="0" w:space="0" w:color="auto"/>
          </w:divBdr>
          <w:divsChild>
            <w:div w:id="142310906">
              <w:marLeft w:val="0"/>
              <w:marRight w:val="0"/>
              <w:marTop w:val="0"/>
              <w:marBottom w:val="0"/>
              <w:divBdr>
                <w:top w:val="none" w:sz="0" w:space="0" w:color="auto"/>
                <w:left w:val="none" w:sz="0" w:space="0" w:color="auto"/>
                <w:bottom w:val="none" w:sz="0" w:space="0" w:color="auto"/>
                <w:right w:val="none" w:sz="0" w:space="0" w:color="auto"/>
              </w:divBdr>
            </w:div>
            <w:div w:id="522981705">
              <w:marLeft w:val="0"/>
              <w:marRight w:val="0"/>
              <w:marTop w:val="0"/>
              <w:marBottom w:val="0"/>
              <w:divBdr>
                <w:top w:val="none" w:sz="0" w:space="0" w:color="auto"/>
                <w:left w:val="none" w:sz="0" w:space="0" w:color="auto"/>
                <w:bottom w:val="none" w:sz="0" w:space="0" w:color="auto"/>
                <w:right w:val="none" w:sz="0" w:space="0" w:color="auto"/>
              </w:divBdr>
            </w:div>
            <w:div w:id="1677923828">
              <w:marLeft w:val="0"/>
              <w:marRight w:val="0"/>
              <w:marTop w:val="0"/>
              <w:marBottom w:val="0"/>
              <w:divBdr>
                <w:top w:val="none" w:sz="0" w:space="0" w:color="auto"/>
                <w:left w:val="none" w:sz="0" w:space="0" w:color="auto"/>
                <w:bottom w:val="none" w:sz="0" w:space="0" w:color="auto"/>
                <w:right w:val="none" w:sz="0" w:space="0" w:color="auto"/>
              </w:divBdr>
            </w:div>
          </w:divsChild>
        </w:div>
        <w:div w:id="331421613">
          <w:marLeft w:val="0"/>
          <w:marRight w:val="0"/>
          <w:marTop w:val="0"/>
          <w:marBottom w:val="0"/>
          <w:divBdr>
            <w:top w:val="none" w:sz="0" w:space="0" w:color="auto"/>
            <w:left w:val="none" w:sz="0" w:space="0" w:color="auto"/>
            <w:bottom w:val="none" w:sz="0" w:space="0" w:color="auto"/>
            <w:right w:val="none" w:sz="0" w:space="0" w:color="auto"/>
          </w:divBdr>
          <w:divsChild>
            <w:div w:id="1063020691">
              <w:marLeft w:val="0"/>
              <w:marRight w:val="0"/>
              <w:marTop w:val="0"/>
              <w:marBottom w:val="0"/>
              <w:divBdr>
                <w:top w:val="none" w:sz="0" w:space="0" w:color="auto"/>
                <w:left w:val="none" w:sz="0" w:space="0" w:color="auto"/>
                <w:bottom w:val="none" w:sz="0" w:space="0" w:color="auto"/>
                <w:right w:val="none" w:sz="0" w:space="0" w:color="auto"/>
              </w:divBdr>
            </w:div>
            <w:div w:id="1157840914">
              <w:marLeft w:val="0"/>
              <w:marRight w:val="0"/>
              <w:marTop w:val="0"/>
              <w:marBottom w:val="0"/>
              <w:divBdr>
                <w:top w:val="none" w:sz="0" w:space="0" w:color="auto"/>
                <w:left w:val="none" w:sz="0" w:space="0" w:color="auto"/>
                <w:bottom w:val="none" w:sz="0" w:space="0" w:color="auto"/>
                <w:right w:val="none" w:sz="0" w:space="0" w:color="auto"/>
              </w:divBdr>
            </w:div>
            <w:div w:id="16006053">
              <w:marLeft w:val="0"/>
              <w:marRight w:val="0"/>
              <w:marTop w:val="0"/>
              <w:marBottom w:val="0"/>
              <w:divBdr>
                <w:top w:val="none" w:sz="0" w:space="0" w:color="auto"/>
                <w:left w:val="none" w:sz="0" w:space="0" w:color="auto"/>
                <w:bottom w:val="none" w:sz="0" w:space="0" w:color="auto"/>
                <w:right w:val="none" w:sz="0" w:space="0" w:color="auto"/>
              </w:divBdr>
            </w:div>
            <w:div w:id="1861238904">
              <w:marLeft w:val="0"/>
              <w:marRight w:val="0"/>
              <w:marTop w:val="0"/>
              <w:marBottom w:val="0"/>
              <w:divBdr>
                <w:top w:val="none" w:sz="0" w:space="0" w:color="auto"/>
                <w:left w:val="none" w:sz="0" w:space="0" w:color="auto"/>
                <w:bottom w:val="none" w:sz="0" w:space="0" w:color="auto"/>
                <w:right w:val="none" w:sz="0" w:space="0" w:color="auto"/>
              </w:divBdr>
            </w:div>
            <w:div w:id="1590701133">
              <w:marLeft w:val="0"/>
              <w:marRight w:val="0"/>
              <w:marTop w:val="0"/>
              <w:marBottom w:val="0"/>
              <w:divBdr>
                <w:top w:val="none" w:sz="0" w:space="0" w:color="auto"/>
                <w:left w:val="none" w:sz="0" w:space="0" w:color="auto"/>
                <w:bottom w:val="none" w:sz="0" w:space="0" w:color="auto"/>
                <w:right w:val="none" w:sz="0" w:space="0" w:color="auto"/>
              </w:divBdr>
            </w:div>
          </w:divsChild>
        </w:div>
        <w:div w:id="1166672864">
          <w:marLeft w:val="0"/>
          <w:marRight w:val="0"/>
          <w:marTop w:val="0"/>
          <w:marBottom w:val="0"/>
          <w:divBdr>
            <w:top w:val="none" w:sz="0" w:space="0" w:color="auto"/>
            <w:left w:val="none" w:sz="0" w:space="0" w:color="auto"/>
            <w:bottom w:val="none" w:sz="0" w:space="0" w:color="auto"/>
            <w:right w:val="none" w:sz="0" w:space="0" w:color="auto"/>
          </w:divBdr>
          <w:divsChild>
            <w:div w:id="1702436376">
              <w:marLeft w:val="0"/>
              <w:marRight w:val="0"/>
              <w:marTop w:val="0"/>
              <w:marBottom w:val="0"/>
              <w:divBdr>
                <w:top w:val="none" w:sz="0" w:space="0" w:color="auto"/>
                <w:left w:val="none" w:sz="0" w:space="0" w:color="auto"/>
                <w:bottom w:val="none" w:sz="0" w:space="0" w:color="auto"/>
                <w:right w:val="none" w:sz="0" w:space="0" w:color="auto"/>
              </w:divBdr>
            </w:div>
            <w:div w:id="226575545">
              <w:marLeft w:val="0"/>
              <w:marRight w:val="0"/>
              <w:marTop w:val="0"/>
              <w:marBottom w:val="0"/>
              <w:divBdr>
                <w:top w:val="none" w:sz="0" w:space="0" w:color="auto"/>
                <w:left w:val="none" w:sz="0" w:space="0" w:color="auto"/>
                <w:bottom w:val="none" w:sz="0" w:space="0" w:color="auto"/>
                <w:right w:val="none" w:sz="0" w:space="0" w:color="auto"/>
              </w:divBdr>
            </w:div>
            <w:div w:id="371468642">
              <w:marLeft w:val="0"/>
              <w:marRight w:val="0"/>
              <w:marTop w:val="0"/>
              <w:marBottom w:val="0"/>
              <w:divBdr>
                <w:top w:val="none" w:sz="0" w:space="0" w:color="auto"/>
                <w:left w:val="none" w:sz="0" w:space="0" w:color="auto"/>
                <w:bottom w:val="none" w:sz="0" w:space="0" w:color="auto"/>
                <w:right w:val="none" w:sz="0" w:space="0" w:color="auto"/>
              </w:divBdr>
            </w:div>
            <w:div w:id="544948409">
              <w:marLeft w:val="0"/>
              <w:marRight w:val="0"/>
              <w:marTop w:val="0"/>
              <w:marBottom w:val="0"/>
              <w:divBdr>
                <w:top w:val="none" w:sz="0" w:space="0" w:color="auto"/>
                <w:left w:val="none" w:sz="0" w:space="0" w:color="auto"/>
                <w:bottom w:val="none" w:sz="0" w:space="0" w:color="auto"/>
                <w:right w:val="none" w:sz="0" w:space="0" w:color="auto"/>
              </w:divBdr>
            </w:div>
            <w:div w:id="481045088">
              <w:marLeft w:val="0"/>
              <w:marRight w:val="0"/>
              <w:marTop w:val="0"/>
              <w:marBottom w:val="0"/>
              <w:divBdr>
                <w:top w:val="none" w:sz="0" w:space="0" w:color="auto"/>
                <w:left w:val="none" w:sz="0" w:space="0" w:color="auto"/>
                <w:bottom w:val="none" w:sz="0" w:space="0" w:color="auto"/>
                <w:right w:val="none" w:sz="0" w:space="0" w:color="auto"/>
              </w:divBdr>
            </w:div>
          </w:divsChild>
        </w:div>
        <w:div w:id="1039086597">
          <w:marLeft w:val="0"/>
          <w:marRight w:val="0"/>
          <w:marTop w:val="0"/>
          <w:marBottom w:val="0"/>
          <w:divBdr>
            <w:top w:val="none" w:sz="0" w:space="0" w:color="auto"/>
            <w:left w:val="none" w:sz="0" w:space="0" w:color="auto"/>
            <w:bottom w:val="none" w:sz="0" w:space="0" w:color="auto"/>
            <w:right w:val="none" w:sz="0" w:space="0" w:color="auto"/>
          </w:divBdr>
        </w:div>
        <w:div w:id="1110053950">
          <w:marLeft w:val="0"/>
          <w:marRight w:val="0"/>
          <w:marTop w:val="0"/>
          <w:marBottom w:val="0"/>
          <w:divBdr>
            <w:top w:val="none" w:sz="0" w:space="0" w:color="auto"/>
            <w:left w:val="none" w:sz="0" w:space="0" w:color="auto"/>
            <w:bottom w:val="none" w:sz="0" w:space="0" w:color="auto"/>
            <w:right w:val="none" w:sz="0" w:space="0" w:color="auto"/>
          </w:divBdr>
        </w:div>
        <w:div w:id="318654800">
          <w:marLeft w:val="0"/>
          <w:marRight w:val="0"/>
          <w:marTop w:val="0"/>
          <w:marBottom w:val="0"/>
          <w:divBdr>
            <w:top w:val="none" w:sz="0" w:space="0" w:color="auto"/>
            <w:left w:val="none" w:sz="0" w:space="0" w:color="auto"/>
            <w:bottom w:val="none" w:sz="0" w:space="0" w:color="auto"/>
            <w:right w:val="none" w:sz="0" w:space="0" w:color="auto"/>
          </w:divBdr>
        </w:div>
        <w:div w:id="692730200">
          <w:marLeft w:val="0"/>
          <w:marRight w:val="0"/>
          <w:marTop w:val="0"/>
          <w:marBottom w:val="0"/>
          <w:divBdr>
            <w:top w:val="none" w:sz="0" w:space="0" w:color="auto"/>
            <w:left w:val="none" w:sz="0" w:space="0" w:color="auto"/>
            <w:bottom w:val="none" w:sz="0" w:space="0" w:color="auto"/>
            <w:right w:val="none" w:sz="0" w:space="0" w:color="auto"/>
          </w:divBdr>
        </w:div>
        <w:div w:id="1833912959">
          <w:marLeft w:val="0"/>
          <w:marRight w:val="0"/>
          <w:marTop w:val="0"/>
          <w:marBottom w:val="0"/>
          <w:divBdr>
            <w:top w:val="none" w:sz="0" w:space="0" w:color="auto"/>
            <w:left w:val="none" w:sz="0" w:space="0" w:color="auto"/>
            <w:bottom w:val="none" w:sz="0" w:space="0" w:color="auto"/>
            <w:right w:val="none" w:sz="0" w:space="0" w:color="auto"/>
          </w:divBdr>
        </w:div>
        <w:div w:id="1719166107">
          <w:marLeft w:val="0"/>
          <w:marRight w:val="0"/>
          <w:marTop w:val="0"/>
          <w:marBottom w:val="0"/>
          <w:divBdr>
            <w:top w:val="none" w:sz="0" w:space="0" w:color="auto"/>
            <w:left w:val="none" w:sz="0" w:space="0" w:color="auto"/>
            <w:bottom w:val="none" w:sz="0" w:space="0" w:color="auto"/>
            <w:right w:val="none" w:sz="0" w:space="0" w:color="auto"/>
          </w:divBdr>
          <w:divsChild>
            <w:div w:id="336348513">
              <w:marLeft w:val="0"/>
              <w:marRight w:val="0"/>
              <w:marTop w:val="0"/>
              <w:marBottom w:val="0"/>
              <w:divBdr>
                <w:top w:val="none" w:sz="0" w:space="0" w:color="auto"/>
                <w:left w:val="none" w:sz="0" w:space="0" w:color="auto"/>
                <w:bottom w:val="none" w:sz="0" w:space="0" w:color="auto"/>
                <w:right w:val="none" w:sz="0" w:space="0" w:color="auto"/>
              </w:divBdr>
            </w:div>
            <w:div w:id="1221164207">
              <w:marLeft w:val="0"/>
              <w:marRight w:val="0"/>
              <w:marTop w:val="0"/>
              <w:marBottom w:val="0"/>
              <w:divBdr>
                <w:top w:val="none" w:sz="0" w:space="0" w:color="auto"/>
                <w:left w:val="none" w:sz="0" w:space="0" w:color="auto"/>
                <w:bottom w:val="none" w:sz="0" w:space="0" w:color="auto"/>
                <w:right w:val="none" w:sz="0" w:space="0" w:color="auto"/>
              </w:divBdr>
            </w:div>
            <w:div w:id="1072460814">
              <w:marLeft w:val="0"/>
              <w:marRight w:val="0"/>
              <w:marTop w:val="0"/>
              <w:marBottom w:val="0"/>
              <w:divBdr>
                <w:top w:val="none" w:sz="0" w:space="0" w:color="auto"/>
                <w:left w:val="none" w:sz="0" w:space="0" w:color="auto"/>
                <w:bottom w:val="none" w:sz="0" w:space="0" w:color="auto"/>
                <w:right w:val="none" w:sz="0" w:space="0" w:color="auto"/>
              </w:divBdr>
            </w:div>
            <w:div w:id="388766312">
              <w:marLeft w:val="0"/>
              <w:marRight w:val="0"/>
              <w:marTop w:val="0"/>
              <w:marBottom w:val="0"/>
              <w:divBdr>
                <w:top w:val="none" w:sz="0" w:space="0" w:color="auto"/>
                <w:left w:val="none" w:sz="0" w:space="0" w:color="auto"/>
                <w:bottom w:val="none" w:sz="0" w:space="0" w:color="auto"/>
                <w:right w:val="none" w:sz="0" w:space="0" w:color="auto"/>
              </w:divBdr>
            </w:div>
            <w:div w:id="913390262">
              <w:marLeft w:val="0"/>
              <w:marRight w:val="0"/>
              <w:marTop w:val="0"/>
              <w:marBottom w:val="0"/>
              <w:divBdr>
                <w:top w:val="none" w:sz="0" w:space="0" w:color="auto"/>
                <w:left w:val="none" w:sz="0" w:space="0" w:color="auto"/>
                <w:bottom w:val="none" w:sz="0" w:space="0" w:color="auto"/>
                <w:right w:val="none" w:sz="0" w:space="0" w:color="auto"/>
              </w:divBdr>
            </w:div>
          </w:divsChild>
        </w:div>
        <w:div w:id="1277635786">
          <w:marLeft w:val="0"/>
          <w:marRight w:val="0"/>
          <w:marTop w:val="0"/>
          <w:marBottom w:val="0"/>
          <w:divBdr>
            <w:top w:val="none" w:sz="0" w:space="0" w:color="auto"/>
            <w:left w:val="none" w:sz="0" w:space="0" w:color="auto"/>
            <w:bottom w:val="none" w:sz="0" w:space="0" w:color="auto"/>
            <w:right w:val="none" w:sz="0" w:space="0" w:color="auto"/>
          </w:divBdr>
          <w:divsChild>
            <w:div w:id="1532038137">
              <w:marLeft w:val="0"/>
              <w:marRight w:val="0"/>
              <w:marTop w:val="0"/>
              <w:marBottom w:val="0"/>
              <w:divBdr>
                <w:top w:val="none" w:sz="0" w:space="0" w:color="auto"/>
                <w:left w:val="none" w:sz="0" w:space="0" w:color="auto"/>
                <w:bottom w:val="none" w:sz="0" w:space="0" w:color="auto"/>
                <w:right w:val="none" w:sz="0" w:space="0" w:color="auto"/>
              </w:divBdr>
            </w:div>
            <w:div w:id="1998729585">
              <w:marLeft w:val="0"/>
              <w:marRight w:val="0"/>
              <w:marTop w:val="0"/>
              <w:marBottom w:val="0"/>
              <w:divBdr>
                <w:top w:val="none" w:sz="0" w:space="0" w:color="auto"/>
                <w:left w:val="none" w:sz="0" w:space="0" w:color="auto"/>
                <w:bottom w:val="none" w:sz="0" w:space="0" w:color="auto"/>
                <w:right w:val="none" w:sz="0" w:space="0" w:color="auto"/>
              </w:divBdr>
            </w:div>
            <w:div w:id="375201327">
              <w:marLeft w:val="0"/>
              <w:marRight w:val="0"/>
              <w:marTop w:val="0"/>
              <w:marBottom w:val="0"/>
              <w:divBdr>
                <w:top w:val="none" w:sz="0" w:space="0" w:color="auto"/>
                <w:left w:val="none" w:sz="0" w:space="0" w:color="auto"/>
                <w:bottom w:val="none" w:sz="0" w:space="0" w:color="auto"/>
                <w:right w:val="none" w:sz="0" w:space="0" w:color="auto"/>
              </w:divBdr>
            </w:div>
            <w:div w:id="1039625918">
              <w:marLeft w:val="0"/>
              <w:marRight w:val="0"/>
              <w:marTop w:val="0"/>
              <w:marBottom w:val="0"/>
              <w:divBdr>
                <w:top w:val="none" w:sz="0" w:space="0" w:color="auto"/>
                <w:left w:val="none" w:sz="0" w:space="0" w:color="auto"/>
                <w:bottom w:val="none" w:sz="0" w:space="0" w:color="auto"/>
                <w:right w:val="none" w:sz="0" w:space="0" w:color="auto"/>
              </w:divBdr>
            </w:div>
            <w:div w:id="450783955">
              <w:marLeft w:val="0"/>
              <w:marRight w:val="0"/>
              <w:marTop w:val="0"/>
              <w:marBottom w:val="0"/>
              <w:divBdr>
                <w:top w:val="none" w:sz="0" w:space="0" w:color="auto"/>
                <w:left w:val="none" w:sz="0" w:space="0" w:color="auto"/>
                <w:bottom w:val="none" w:sz="0" w:space="0" w:color="auto"/>
                <w:right w:val="none" w:sz="0" w:space="0" w:color="auto"/>
              </w:divBdr>
            </w:div>
          </w:divsChild>
        </w:div>
        <w:div w:id="1706326931">
          <w:marLeft w:val="0"/>
          <w:marRight w:val="0"/>
          <w:marTop w:val="0"/>
          <w:marBottom w:val="0"/>
          <w:divBdr>
            <w:top w:val="none" w:sz="0" w:space="0" w:color="auto"/>
            <w:left w:val="none" w:sz="0" w:space="0" w:color="auto"/>
            <w:bottom w:val="none" w:sz="0" w:space="0" w:color="auto"/>
            <w:right w:val="none" w:sz="0" w:space="0" w:color="auto"/>
          </w:divBdr>
        </w:div>
      </w:divsChild>
    </w:div>
    <w:div w:id="1400981763">
      <w:bodyDiv w:val="1"/>
      <w:marLeft w:val="0"/>
      <w:marRight w:val="0"/>
      <w:marTop w:val="0"/>
      <w:marBottom w:val="0"/>
      <w:divBdr>
        <w:top w:val="none" w:sz="0" w:space="0" w:color="auto"/>
        <w:left w:val="none" w:sz="0" w:space="0" w:color="auto"/>
        <w:bottom w:val="none" w:sz="0" w:space="0" w:color="auto"/>
        <w:right w:val="none" w:sz="0" w:space="0" w:color="auto"/>
      </w:divBdr>
    </w:div>
    <w:div w:id="1436363120">
      <w:bodyDiv w:val="1"/>
      <w:marLeft w:val="0"/>
      <w:marRight w:val="0"/>
      <w:marTop w:val="0"/>
      <w:marBottom w:val="0"/>
      <w:divBdr>
        <w:top w:val="none" w:sz="0" w:space="0" w:color="auto"/>
        <w:left w:val="none" w:sz="0" w:space="0" w:color="auto"/>
        <w:bottom w:val="none" w:sz="0" w:space="0" w:color="auto"/>
        <w:right w:val="none" w:sz="0" w:space="0" w:color="auto"/>
      </w:divBdr>
    </w:div>
    <w:div w:id="1478450287">
      <w:bodyDiv w:val="1"/>
      <w:marLeft w:val="0"/>
      <w:marRight w:val="0"/>
      <w:marTop w:val="0"/>
      <w:marBottom w:val="0"/>
      <w:divBdr>
        <w:top w:val="none" w:sz="0" w:space="0" w:color="auto"/>
        <w:left w:val="none" w:sz="0" w:space="0" w:color="auto"/>
        <w:bottom w:val="none" w:sz="0" w:space="0" w:color="auto"/>
        <w:right w:val="none" w:sz="0" w:space="0" w:color="auto"/>
      </w:divBdr>
    </w:div>
    <w:div w:id="1522284527">
      <w:bodyDiv w:val="1"/>
      <w:marLeft w:val="0"/>
      <w:marRight w:val="0"/>
      <w:marTop w:val="0"/>
      <w:marBottom w:val="0"/>
      <w:divBdr>
        <w:top w:val="none" w:sz="0" w:space="0" w:color="auto"/>
        <w:left w:val="none" w:sz="0" w:space="0" w:color="auto"/>
        <w:bottom w:val="none" w:sz="0" w:space="0" w:color="auto"/>
        <w:right w:val="none" w:sz="0" w:space="0" w:color="auto"/>
      </w:divBdr>
    </w:div>
    <w:div w:id="1560046472">
      <w:bodyDiv w:val="1"/>
      <w:marLeft w:val="0"/>
      <w:marRight w:val="0"/>
      <w:marTop w:val="0"/>
      <w:marBottom w:val="0"/>
      <w:divBdr>
        <w:top w:val="none" w:sz="0" w:space="0" w:color="auto"/>
        <w:left w:val="none" w:sz="0" w:space="0" w:color="auto"/>
        <w:bottom w:val="none" w:sz="0" w:space="0" w:color="auto"/>
        <w:right w:val="none" w:sz="0" w:space="0" w:color="auto"/>
      </w:divBdr>
      <w:divsChild>
        <w:div w:id="2114398169">
          <w:marLeft w:val="0"/>
          <w:marRight w:val="0"/>
          <w:marTop w:val="0"/>
          <w:marBottom w:val="0"/>
          <w:divBdr>
            <w:top w:val="none" w:sz="0" w:space="0" w:color="auto"/>
            <w:left w:val="none" w:sz="0" w:space="0" w:color="auto"/>
            <w:bottom w:val="none" w:sz="0" w:space="0" w:color="auto"/>
            <w:right w:val="none" w:sz="0" w:space="0" w:color="auto"/>
          </w:divBdr>
        </w:div>
        <w:div w:id="34736320">
          <w:marLeft w:val="0"/>
          <w:marRight w:val="0"/>
          <w:marTop w:val="0"/>
          <w:marBottom w:val="0"/>
          <w:divBdr>
            <w:top w:val="none" w:sz="0" w:space="0" w:color="auto"/>
            <w:left w:val="none" w:sz="0" w:space="0" w:color="auto"/>
            <w:bottom w:val="none" w:sz="0" w:space="0" w:color="auto"/>
            <w:right w:val="none" w:sz="0" w:space="0" w:color="auto"/>
          </w:divBdr>
        </w:div>
        <w:div w:id="1554005891">
          <w:marLeft w:val="0"/>
          <w:marRight w:val="0"/>
          <w:marTop w:val="0"/>
          <w:marBottom w:val="0"/>
          <w:divBdr>
            <w:top w:val="none" w:sz="0" w:space="0" w:color="auto"/>
            <w:left w:val="none" w:sz="0" w:space="0" w:color="auto"/>
            <w:bottom w:val="none" w:sz="0" w:space="0" w:color="auto"/>
            <w:right w:val="none" w:sz="0" w:space="0" w:color="auto"/>
          </w:divBdr>
        </w:div>
        <w:div w:id="113064217">
          <w:marLeft w:val="0"/>
          <w:marRight w:val="0"/>
          <w:marTop w:val="0"/>
          <w:marBottom w:val="0"/>
          <w:divBdr>
            <w:top w:val="none" w:sz="0" w:space="0" w:color="auto"/>
            <w:left w:val="none" w:sz="0" w:space="0" w:color="auto"/>
            <w:bottom w:val="none" w:sz="0" w:space="0" w:color="auto"/>
            <w:right w:val="none" w:sz="0" w:space="0" w:color="auto"/>
          </w:divBdr>
        </w:div>
        <w:div w:id="443037941">
          <w:marLeft w:val="0"/>
          <w:marRight w:val="0"/>
          <w:marTop w:val="0"/>
          <w:marBottom w:val="0"/>
          <w:divBdr>
            <w:top w:val="none" w:sz="0" w:space="0" w:color="auto"/>
            <w:left w:val="none" w:sz="0" w:space="0" w:color="auto"/>
            <w:bottom w:val="none" w:sz="0" w:space="0" w:color="auto"/>
            <w:right w:val="none" w:sz="0" w:space="0" w:color="auto"/>
          </w:divBdr>
        </w:div>
        <w:div w:id="245848583">
          <w:marLeft w:val="0"/>
          <w:marRight w:val="0"/>
          <w:marTop w:val="0"/>
          <w:marBottom w:val="0"/>
          <w:divBdr>
            <w:top w:val="none" w:sz="0" w:space="0" w:color="auto"/>
            <w:left w:val="none" w:sz="0" w:space="0" w:color="auto"/>
            <w:bottom w:val="none" w:sz="0" w:space="0" w:color="auto"/>
            <w:right w:val="none" w:sz="0" w:space="0" w:color="auto"/>
          </w:divBdr>
        </w:div>
        <w:div w:id="1891921945">
          <w:marLeft w:val="0"/>
          <w:marRight w:val="0"/>
          <w:marTop w:val="0"/>
          <w:marBottom w:val="0"/>
          <w:divBdr>
            <w:top w:val="none" w:sz="0" w:space="0" w:color="auto"/>
            <w:left w:val="none" w:sz="0" w:space="0" w:color="auto"/>
            <w:bottom w:val="none" w:sz="0" w:space="0" w:color="auto"/>
            <w:right w:val="none" w:sz="0" w:space="0" w:color="auto"/>
          </w:divBdr>
        </w:div>
        <w:div w:id="124349472">
          <w:marLeft w:val="0"/>
          <w:marRight w:val="0"/>
          <w:marTop w:val="0"/>
          <w:marBottom w:val="0"/>
          <w:divBdr>
            <w:top w:val="none" w:sz="0" w:space="0" w:color="auto"/>
            <w:left w:val="none" w:sz="0" w:space="0" w:color="auto"/>
            <w:bottom w:val="none" w:sz="0" w:space="0" w:color="auto"/>
            <w:right w:val="none" w:sz="0" w:space="0" w:color="auto"/>
          </w:divBdr>
        </w:div>
        <w:div w:id="857429230">
          <w:marLeft w:val="0"/>
          <w:marRight w:val="0"/>
          <w:marTop w:val="0"/>
          <w:marBottom w:val="0"/>
          <w:divBdr>
            <w:top w:val="none" w:sz="0" w:space="0" w:color="auto"/>
            <w:left w:val="none" w:sz="0" w:space="0" w:color="auto"/>
            <w:bottom w:val="none" w:sz="0" w:space="0" w:color="auto"/>
            <w:right w:val="none" w:sz="0" w:space="0" w:color="auto"/>
          </w:divBdr>
        </w:div>
        <w:div w:id="1237670794">
          <w:marLeft w:val="0"/>
          <w:marRight w:val="0"/>
          <w:marTop w:val="0"/>
          <w:marBottom w:val="0"/>
          <w:divBdr>
            <w:top w:val="none" w:sz="0" w:space="0" w:color="auto"/>
            <w:left w:val="none" w:sz="0" w:space="0" w:color="auto"/>
            <w:bottom w:val="none" w:sz="0" w:space="0" w:color="auto"/>
            <w:right w:val="none" w:sz="0" w:space="0" w:color="auto"/>
          </w:divBdr>
        </w:div>
        <w:div w:id="1094008820">
          <w:marLeft w:val="0"/>
          <w:marRight w:val="0"/>
          <w:marTop w:val="0"/>
          <w:marBottom w:val="0"/>
          <w:divBdr>
            <w:top w:val="none" w:sz="0" w:space="0" w:color="auto"/>
            <w:left w:val="none" w:sz="0" w:space="0" w:color="auto"/>
            <w:bottom w:val="none" w:sz="0" w:space="0" w:color="auto"/>
            <w:right w:val="none" w:sz="0" w:space="0" w:color="auto"/>
          </w:divBdr>
        </w:div>
        <w:div w:id="952054787">
          <w:marLeft w:val="0"/>
          <w:marRight w:val="0"/>
          <w:marTop w:val="0"/>
          <w:marBottom w:val="0"/>
          <w:divBdr>
            <w:top w:val="none" w:sz="0" w:space="0" w:color="auto"/>
            <w:left w:val="none" w:sz="0" w:space="0" w:color="auto"/>
            <w:bottom w:val="none" w:sz="0" w:space="0" w:color="auto"/>
            <w:right w:val="none" w:sz="0" w:space="0" w:color="auto"/>
          </w:divBdr>
        </w:div>
        <w:div w:id="277223245">
          <w:marLeft w:val="0"/>
          <w:marRight w:val="0"/>
          <w:marTop w:val="0"/>
          <w:marBottom w:val="0"/>
          <w:divBdr>
            <w:top w:val="none" w:sz="0" w:space="0" w:color="auto"/>
            <w:left w:val="none" w:sz="0" w:space="0" w:color="auto"/>
            <w:bottom w:val="none" w:sz="0" w:space="0" w:color="auto"/>
            <w:right w:val="none" w:sz="0" w:space="0" w:color="auto"/>
          </w:divBdr>
        </w:div>
        <w:div w:id="1801606456">
          <w:marLeft w:val="0"/>
          <w:marRight w:val="0"/>
          <w:marTop w:val="0"/>
          <w:marBottom w:val="0"/>
          <w:divBdr>
            <w:top w:val="none" w:sz="0" w:space="0" w:color="auto"/>
            <w:left w:val="none" w:sz="0" w:space="0" w:color="auto"/>
            <w:bottom w:val="none" w:sz="0" w:space="0" w:color="auto"/>
            <w:right w:val="none" w:sz="0" w:space="0" w:color="auto"/>
          </w:divBdr>
        </w:div>
        <w:div w:id="1415782469">
          <w:marLeft w:val="0"/>
          <w:marRight w:val="0"/>
          <w:marTop w:val="0"/>
          <w:marBottom w:val="0"/>
          <w:divBdr>
            <w:top w:val="none" w:sz="0" w:space="0" w:color="auto"/>
            <w:left w:val="none" w:sz="0" w:space="0" w:color="auto"/>
            <w:bottom w:val="none" w:sz="0" w:space="0" w:color="auto"/>
            <w:right w:val="none" w:sz="0" w:space="0" w:color="auto"/>
          </w:divBdr>
        </w:div>
        <w:div w:id="224419194">
          <w:marLeft w:val="0"/>
          <w:marRight w:val="0"/>
          <w:marTop w:val="0"/>
          <w:marBottom w:val="0"/>
          <w:divBdr>
            <w:top w:val="none" w:sz="0" w:space="0" w:color="auto"/>
            <w:left w:val="none" w:sz="0" w:space="0" w:color="auto"/>
            <w:bottom w:val="none" w:sz="0" w:space="0" w:color="auto"/>
            <w:right w:val="none" w:sz="0" w:space="0" w:color="auto"/>
          </w:divBdr>
        </w:div>
        <w:div w:id="1869638118">
          <w:marLeft w:val="0"/>
          <w:marRight w:val="0"/>
          <w:marTop w:val="0"/>
          <w:marBottom w:val="0"/>
          <w:divBdr>
            <w:top w:val="none" w:sz="0" w:space="0" w:color="auto"/>
            <w:left w:val="none" w:sz="0" w:space="0" w:color="auto"/>
            <w:bottom w:val="none" w:sz="0" w:space="0" w:color="auto"/>
            <w:right w:val="none" w:sz="0" w:space="0" w:color="auto"/>
          </w:divBdr>
        </w:div>
        <w:div w:id="1316842048">
          <w:marLeft w:val="0"/>
          <w:marRight w:val="0"/>
          <w:marTop w:val="0"/>
          <w:marBottom w:val="0"/>
          <w:divBdr>
            <w:top w:val="none" w:sz="0" w:space="0" w:color="auto"/>
            <w:left w:val="none" w:sz="0" w:space="0" w:color="auto"/>
            <w:bottom w:val="none" w:sz="0" w:space="0" w:color="auto"/>
            <w:right w:val="none" w:sz="0" w:space="0" w:color="auto"/>
          </w:divBdr>
        </w:div>
        <w:div w:id="1017847025">
          <w:marLeft w:val="0"/>
          <w:marRight w:val="0"/>
          <w:marTop w:val="0"/>
          <w:marBottom w:val="0"/>
          <w:divBdr>
            <w:top w:val="none" w:sz="0" w:space="0" w:color="auto"/>
            <w:left w:val="none" w:sz="0" w:space="0" w:color="auto"/>
            <w:bottom w:val="none" w:sz="0" w:space="0" w:color="auto"/>
            <w:right w:val="none" w:sz="0" w:space="0" w:color="auto"/>
          </w:divBdr>
        </w:div>
      </w:divsChild>
    </w:div>
    <w:div w:id="1560163850">
      <w:bodyDiv w:val="1"/>
      <w:marLeft w:val="0"/>
      <w:marRight w:val="0"/>
      <w:marTop w:val="0"/>
      <w:marBottom w:val="0"/>
      <w:divBdr>
        <w:top w:val="none" w:sz="0" w:space="0" w:color="auto"/>
        <w:left w:val="none" w:sz="0" w:space="0" w:color="auto"/>
        <w:bottom w:val="none" w:sz="0" w:space="0" w:color="auto"/>
        <w:right w:val="none" w:sz="0" w:space="0" w:color="auto"/>
      </w:divBdr>
    </w:div>
    <w:div w:id="1651665839">
      <w:bodyDiv w:val="1"/>
      <w:marLeft w:val="0"/>
      <w:marRight w:val="0"/>
      <w:marTop w:val="0"/>
      <w:marBottom w:val="0"/>
      <w:divBdr>
        <w:top w:val="none" w:sz="0" w:space="0" w:color="auto"/>
        <w:left w:val="none" w:sz="0" w:space="0" w:color="auto"/>
        <w:bottom w:val="none" w:sz="0" w:space="0" w:color="auto"/>
        <w:right w:val="none" w:sz="0" w:space="0" w:color="auto"/>
      </w:divBdr>
      <w:divsChild>
        <w:div w:id="1368526789">
          <w:marLeft w:val="0"/>
          <w:marRight w:val="0"/>
          <w:marTop w:val="0"/>
          <w:marBottom w:val="0"/>
          <w:divBdr>
            <w:top w:val="none" w:sz="0" w:space="0" w:color="auto"/>
            <w:left w:val="none" w:sz="0" w:space="0" w:color="auto"/>
            <w:bottom w:val="none" w:sz="0" w:space="0" w:color="auto"/>
            <w:right w:val="none" w:sz="0" w:space="0" w:color="auto"/>
          </w:divBdr>
        </w:div>
        <w:div w:id="330447109">
          <w:marLeft w:val="0"/>
          <w:marRight w:val="0"/>
          <w:marTop w:val="0"/>
          <w:marBottom w:val="0"/>
          <w:divBdr>
            <w:top w:val="none" w:sz="0" w:space="0" w:color="auto"/>
            <w:left w:val="none" w:sz="0" w:space="0" w:color="auto"/>
            <w:bottom w:val="none" w:sz="0" w:space="0" w:color="auto"/>
            <w:right w:val="none" w:sz="0" w:space="0" w:color="auto"/>
          </w:divBdr>
        </w:div>
        <w:div w:id="108159674">
          <w:marLeft w:val="0"/>
          <w:marRight w:val="0"/>
          <w:marTop w:val="0"/>
          <w:marBottom w:val="0"/>
          <w:divBdr>
            <w:top w:val="none" w:sz="0" w:space="0" w:color="auto"/>
            <w:left w:val="none" w:sz="0" w:space="0" w:color="auto"/>
            <w:bottom w:val="none" w:sz="0" w:space="0" w:color="auto"/>
            <w:right w:val="none" w:sz="0" w:space="0" w:color="auto"/>
          </w:divBdr>
        </w:div>
        <w:div w:id="601303916">
          <w:marLeft w:val="0"/>
          <w:marRight w:val="0"/>
          <w:marTop w:val="0"/>
          <w:marBottom w:val="0"/>
          <w:divBdr>
            <w:top w:val="none" w:sz="0" w:space="0" w:color="auto"/>
            <w:left w:val="none" w:sz="0" w:space="0" w:color="auto"/>
            <w:bottom w:val="none" w:sz="0" w:space="0" w:color="auto"/>
            <w:right w:val="none" w:sz="0" w:space="0" w:color="auto"/>
          </w:divBdr>
        </w:div>
        <w:div w:id="1935895326">
          <w:marLeft w:val="0"/>
          <w:marRight w:val="0"/>
          <w:marTop w:val="0"/>
          <w:marBottom w:val="0"/>
          <w:divBdr>
            <w:top w:val="none" w:sz="0" w:space="0" w:color="auto"/>
            <w:left w:val="none" w:sz="0" w:space="0" w:color="auto"/>
            <w:bottom w:val="none" w:sz="0" w:space="0" w:color="auto"/>
            <w:right w:val="none" w:sz="0" w:space="0" w:color="auto"/>
          </w:divBdr>
        </w:div>
        <w:div w:id="52194133">
          <w:marLeft w:val="0"/>
          <w:marRight w:val="0"/>
          <w:marTop w:val="0"/>
          <w:marBottom w:val="0"/>
          <w:divBdr>
            <w:top w:val="none" w:sz="0" w:space="0" w:color="auto"/>
            <w:left w:val="none" w:sz="0" w:space="0" w:color="auto"/>
            <w:bottom w:val="none" w:sz="0" w:space="0" w:color="auto"/>
            <w:right w:val="none" w:sz="0" w:space="0" w:color="auto"/>
          </w:divBdr>
        </w:div>
        <w:div w:id="908344891">
          <w:marLeft w:val="0"/>
          <w:marRight w:val="0"/>
          <w:marTop w:val="0"/>
          <w:marBottom w:val="0"/>
          <w:divBdr>
            <w:top w:val="none" w:sz="0" w:space="0" w:color="auto"/>
            <w:left w:val="none" w:sz="0" w:space="0" w:color="auto"/>
            <w:bottom w:val="none" w:sz="0" w:space="0" w:color="auto"/>
            <w:right w:val="none" w:sz="0" w:space="0" w:color="auto"/>
          </w:divBdr>
        </w:div>
        <w:div w:id="2043743015">
          <w:marLeft w:val="0"/>
          <w:marRight w:val="0"/>
          <w:marTop w:val="0"/>
          <w:marBottom w:val="0"/>
          <w:divBdr>
            <w:top w:val="none" w:sz="0" w:space="0" w:color="auto"/>
            <w:left w:val="none" w:sz="0" w:space="0" w:color="auto"/>
            <w:bottom w:val="none" w:sz="0" w:space="0" w:color="auto"/>
            <w:right w:val="none" w:sz="0" w:space="0" w:color="auto"/>
          </w:divBdr>
        </w:div>
        <w:div w:id="1640109605">
          <w:marLeft w:val="0"/>
          <w:marRight w:val="0"/>
          <w:marTop w:val="0"/>
          <w:marBottom w:val="0"/>
          <w:divBdr>
            <w:top w:val="none" w:sz="0" w:space="0" w:color="auto"/>
            <w:left w:val="none" w:sz="0" w:space="0" w:color="auto"/>
            <w:bottom w:val="none" w:sz="0" w:space="0" w:color="auto"/>
            <w:right w:val="none" w:sz="0" w:space="0" w:color="auto"/>
          </w:divBdr>
        </w:div>
        <w:div w:id="608855034">
          <w:marLeft w:val="0"/>
          <w:marRight w:val="0"/>
          <w:marTop w:val="0"/>
          <w:marBottom w:val="0"/>
          <w:divBdr>
            <w:top w:val="none" w:sz="0" w:space="0" w:color="auto"/>
            <w:left w:val="none" w:sz="0" w:space="0" w:color="auto"/>
            <w:bottom w:val="none" w:sz="0" w:space="0" w:color="auto"/>
            <w:right w:val="none" w:sz="0" w:space="0" w:color="auto"/>
          </w:divBdr>
        </w:div>
        <w:div w:id="1564901233">
          <w:marLeft w:val="0"/>
          <w:marRight w:val="0"/>
          <w:marTop w:val="0"/>
          <w:marBottom w:val="0"/>
          <w:divBdr>
            <w:top w:val="none" w:sz="0" w:space="0" w:color="auto"/>
            <w:left w:val="none" w:sz="0" w:space="0" w:color="auto"/>
            <w:bottom w:val="none" w:sz="0" w:space="0" w:color="auto"/>
            <w:right w:val="none" w:sz="0" w:space="0" w:color="auto"/>
          </w:divBdr>
          <w:divsChild>
            <w:div w:id="534657764">
              <w:marLeft w:val="-75"/>
              <w:marRight w:val="0"/>
              <w:marTop w:val="30"/>
              <w:marBottom w:val="30"/>
              <w:divBdr>
                <w:top w:val="none" w:sz="0" w:space="0" w:color="auto"/>
                <w:left w:val="none" w:sz="0" w:space="0" w:color="auto"/>
                <w:bottom w:val="none" w:sz="0" w:space="0" w:color="auto"/>
                <w:right w:val="none" w:sz="0" w:space="0" w:color="auto"/>
              </w:divBdr>
              <w:divsChild>
                <w:div w:id="1375078471">
                  <w:marLeft w:val="0"/>
                  <w:marRight w:val="0"/>
                  <w:marTop w:val="0"/>
                  <w:marBottom w:val="0"/>
                  <w:divBdr>
                    <w:top w:val="none" w:sz="0" w:space="0" w:color="auto"/>
                    <w:left w:val="none" w:sz="0" w:space="0" w:color="auto"/>
                    <w:bottom w:val="none" w:sz="0" w:space="0" w:color="auto"/>
                    <w:right w:val="none" w:sz="0" w:space="0" w:color="auto"/>
                  </w:divBdr>
                  <w:divsChild>
                    <w:div w:id="639773017">
                      <w:marLeft w:val="0"/>
                      <w:marRight w:val="0"/>
                      <w:marTop w:val="0"/>
                      <w:marBottom w:val="0"/>
                      <w:divBdr>
                        <w:top w:val="none" w:sz="0" w:space="0" w:color="auto"/>
                        <w:left w:val="none" w:sz="0" w:space="0" w:color="auto"/>
                        <w:bottom w:val="none" w:sz="0" w:space="0" w:color="auto"/>
                        <w:right w:val="none" w:sz="0" w:space="0" w:color="auto"/>
                      </w:divBdr>
                    </w:div>
                  </w:divsChild>
                </w:div>
                <w:div w:id="854081163">
                  <w:marLeft w:val="0"/>
                  <w:marRight w:val="0"/>
                  <w:marTop w:val="0"/>
                  <w:marBottom w:val="0"/>
                  <w:divBdr>
                    <w:top w:val="none" w:sz="0" w:space="0" w:color="auto"/>
                    <w:left w:val="none" w:sz="0" w:space="0" w:color="auto"/>
                    <w:bottom w:val="none" w:sz="0" w:space="0" w:color="auto"/>
                    <w:right w:val="none" w:sz="0" w:space="0" w:color="auto"/>
                  </w:divBdr>
                  <w:divsChild>
                    <w:div w:id="86192970">
                      <w:marLeft w:val="0"/>
                      <w:marRight w:val="0"/>
                      <w:marTop w:val="0"/>
                      <w:marBottom w:val="0"/>
                      <w:divBdr>
                        <w:top w:val="none" w:sz="0" w:space="0" w:color="auto"/>
                        <w:left w:val="none" w:sz="0" w:space="0" w:color="auto"/>
                        <w:bottom w:val="none" w:sz="0" w:space="0" w:color="auto"/>
                        <w:right w:val="none" w:sz="0" w:space="0" w:color="auto"/>
                      </w:divBdr>
                    </w:div>
                  </w:divsChild>
                </w:div>
                <w:div w:id="1883050887">
                  <w:marLeft w:val="0"/>
                  <w:marRight w:val="0"/>
                  <w:marTop w:val="0"/>
                  <w:marBottom w:val="0"/>
                  <w:divBdr>
                    <w:top w:val="none" w:sz="0" w:space="0" w:color="auto"/>
                    <w:left w:val="none" w:sz="0" w:space="0" w:color="auto"/>
                    <w:bottom w:val="none" w:sz="0" w:space="0" w:color="auto"/>
                    <w:right w:val="none" w:sz="0" w:space="0" w:color="auto"/>
                  </w:divBdr>
                  <w:divsChild>
                    <w:div w:id="2087679551">
                      <w:marLeft w:val="0"/>
                      <w:marRight w:val="0"/>
                      <w:marTop w:val="0"/>
                      <w:marBottom w:val="0"/>
                      <w:divBdr>
                        <w:top w:val="none" w:sz="0" w:space="0" w:color="auto"/>
                        <w:left w:val="none" w:sz="0" w:space="0" w:color="auto"/>
                        <w:bottom w:val="none" w:sz="0" w:space="0" w:color="auto"/>
                        <w:right w:val="none" w:sz="0" w:space="0" w:color="auto"/>
                      </w:divBdr>
                    </w:div>
                  </w:divsChild>
                </w:div>
                <w:div w:id="345594556">
                  <w:marLeft w:val="0"/>
                  <w:marRight w:val="0"/>
                  <w:marTop w:val="0"/>
                  <w:marBottom w:val="0"/>
                  <w:divBdr>
                    <w:top w:val="none" w:sz="0" w:space="0" w:color="auto"/>
                    <w:left w:val="none" w:sz="0" w:space="0" w:color="auto"/>
                    <w:bottom w:val="none" w:sz="0" w:space="0" w:color="auto"/>
                    <w:right w:val="none" w:sz="0" w:space="0" w:color="auto"/>
                  </w:divBdr>
                  <w:divsChild>
                    <w:div w:id="992023537">
                      <w:marLeft w:val="0"/>
                      <w:marRight w:val="0"/>
                      <w:marTop w:val="0"/>
                      <w:marBottom w:val="0"/>
                      <w:divBdr>
                        <w:top w:val="none" w:sz="0" w:space="0" w:color="auto"/>
                        <w:left w:val="none" w:sz="0" w:space="0" w:color="auto"/>
                        <w:bottom w:val="none" w:sz="0" w:space="0" w:color="auto"/>
                        <w:right w:val="none" w:sz="0" w:space="0" w:color="auto"/>
                      </w:divBdr>
                    </w:div>
                  </w:divsChild>
                </w:div>
                <w:div w:id="504827475">
                  <w:marLeft w:val="0"/>
                  <w:marRight w:val="0"/>
                  <w:marTop w:val="0"/>
                  <w:marBottom w:val="0"/>
                  <w:divBdr>
                    <w:top w:val="none" w:sz="0" w:space="0" w:color="auto"/>
                    <w:left w:val="none" w:sz="0" w:space="0" w:color="auto"/>
                    <w:bottom w:val="none" w:sz="0" w:space="0" w:color="auto"/>
                    <w:right w:val="none" w:sz="0" w:space="0" w:color="auto"/>
                  </w:divBdr>
                  <w:divsChild>
                    <w:div w:id="1943952401">
                      <w:marLeft w:val="0"/>
                      <w:marRight w:val="0"/>
                      <w:marTop w:val="0"/>
                      <w:marBottom w:val="0"/>
                      <w:divBdr>
                        <w:top w:val="none" w:sz="0" w:space="0" w:color="auto"/>
                        <w:left w:val="none" w:sz="0" w:space="0" w:color="auto"/>
                        <w:bottom w:val="none" w:sz="0" w:space="0" w:color="auto"/>
                        <w:right w:val="none" w:sz="0" w:space="0" w:color="auto"/>
                      </w:divBdr>
                    </w:div>
                  </w:divsChild>
                </w:div>
                <w:div w:id="1087843920">
                  <w:marLeft w:val="0"/>
                  <w:marRight w:val="0"/>
                  <w:marTop w:val="0"/>
                  <w:marBottom w:val="0"/>
                  <w:divBdr>
                    <w:top w:val="none" w:sz="0" w:space="0" w:color="auto"/>
                    <w:left w:val="none" w:sz="0" w:space="0" w:color="auto"/>
                    <w:bottom w:val="none" w:sz="0" w:space="0" w:color="auto"/>
                    <w:right w:val="none" w:sz="0" w:space="0" w:color="auto"/>
                  </w:divBdr>
                  <w:divsChild>
                    <w:div w:id="176621663">
                      <w:marLeft w:val="0"/>
                      <w:marRight w:val="0"/>
                      <w:marTop w:val="0"/>
                      <w:marBottom w:val="0"/>
                      <w:divBdr>
                        <w:top w:val="none" w:sz="0" w:space="0" w:color="auto"/>
                        <w:left w:val="none" w:sz="0" w:space="0" w:color="auto"/>
                        <w:bottom w:val="none" w:sz="0" w:space="0" w:color="auto"/>
                        <w:right w:val="none" w:sz="0" w:space="0" w:color="auto"/>
                      </w:divBdr>
                    </w:div>
                  </w:divsChild>
                </w:div>
                <w:div w:id="2121023585">
                  <w:marLeft w:val="0"/>
                  <w:marRight w:val="0"/>
                  <w:marTop w:val="0"/>
                  <w:marBottom w:val="0"/>
                  <w:divBdr>
                    <w:top w:val="none" w:sz="0" w:space="0" w:color="auto"/>
                    <w:left w:val="none" w:sz="0" w:space="0" w:color="auto"/>
                    <w:bottom w:val="none" w:sz="0" w:space="0" w:color="auto"/>
                    <w:right w:val="none" w:sz="0" w:space="0" w:color="auto"/>
                  </w:divBdr>
                  <w:divsChild>
                    <w:div w:id="982730633">
                      <w:marLeft w:val="0"/>
                      <w:marRight w:val="0"/>
                      <w:marTop w:val="0"/>
                      <w:marBottom w:val="0"/>
                      <w:divBdr>
                        <w:top w:val="none" w:sz="0" w:space="0" w:color="auto"/>
                        <w:left w:val="none" w:sz="0" w:space="0" w:color="auto"/>
                        <w:bottom w:val="none" w:sz="0" w:space="0" w:color="auto"/>
                        <w:right w:val="none" w:sz="0" w:space="0" w:color="auto"/>
                      </w:divBdr>
                    </w:div>
                  </w:divsChild>
                </w:div>
                <w:div w:id="1550610733">
                  <w:marLeft w:val="0"/>
                  <w:marRight w:val="0"/>
                  <w:marTop w:val="0"/>
                  <w:marBottom w:val="0"/>
                  <w:divBdr>
                    <w:top w:val="none" w:sz="0" w:space="0" w:color="auto"/>
                    <w:left w:val="none" w:sz="0" w:space="0" w:color="auto"/>
                    <w:bottom w:val="none" w:sz="0" w:space="0" w:color="auto"/>
                    <w:right w:val="none" w:sz="0" w:space="0" w:color="auto"/>
                  </w:divBdr>
                  <w:divsChild>
                    <w:div w:id="1662611780">
                      <w:marLeft w:val="0"/>
                      <w:marRight w:val="0"/>
                      <w:marTop w:val="0"/>
                      <w:marBottom w:val="0"/>
                      <w:divBdr>
                        <w:top w:val="none" w:sz="0" w:space="0" w:color="auto"/>
                        <w:left w:val="none" w:sz="0" w:space="0" w:color="auto"/>
                        <w:bottom w:val="none" w:sz="0" w:space="0" w:color="auto"/>
                        <w:right w:val="none" w:sz="0" w:space="0" w:color="auto"/>
                      </w:divBdr>
                    </w:div>
                  </w:divsChild>
                </w:div>
                <w:div w:id="247005648">
                  <w:marLeft w:val="0"/>
                  <w:marRight w:val="0"/>
                  <w:marTop w:val="0"/>
                  <w:marBottom w:val="0"/>
                  <w:divBdr>
                    <w:top w:val="none" w:sz="0" w:space="0" w:color="auto"/>
                    <w:left w:val="none" w:sz="0" w:space="0" w:color="auto"/>
                    <w:bottom w:val="none" w:sz="0" w:space="0" w:color="auto"/>
                    <w:right w:val="none" w:sz="0" w:space="0" w:color="auto"/>
                  </w:divBdr>
                  <w:divsChild>
                    <w:div w:id="2042242268">
                      <w:marLeft w:val="0"/>
                      <w:marRight w:val="0"/>
                      <w:marTop w:val="0"/>
                      <w:marBottom w:val="0"/>
                      <w:divBdr>
                        <w:top w:val="none" w:sz="0" w:space="0" w:color="auto"/>
                        <w:left w:val="none" w:sz="0" w:space="0" w:color="auto"/>
                        <w:bottom w:val="none" w:sz="0" w:space="0" w:color="auto"/>
                        <w:right w:val="none" w:sz="0" w:space="0" w:color="auto"/>
                      </w:divBdr>
                    </w:div>
                  </w:divsChild>
                </w:div>
                <w:div w:id="1702053611">
                  <w:marLeft w:val="0"/>
                  <w:marRight w:val="0"/>
                  <w:marTop w:val="0"/>
                  <w:marBottom w:val="0"/>
                  <w:divBdr>
                    <w:top w:val="none" w:sz="0" w:space="0" w:color="auto"/>
                    <w:left w:val="none" w:sz="0" w:space="0" w:color="auto"/>
                    <w:bottom w:val="none" w:sz="0" w:space="0" w:color="auto"/>
                    <w:right w:val="none" w:sz="0" w:space="0" w:color="auto"/>
                  </w:divBdr>
                  <w:divsChild>
                    <w:div w:id="296373523">
                      <w:marLeft w:val="0"/>
                      <w:marRight w:val="0"/>
                      <w:marTop w:val="0"/>
                      <w:marBottom w:val="0"/>
                      <w:divBdr>
                        <w:top w:val="none" w:sz="0" w:space="0" w:color="auto"/>
                        <w:left w:val="none" w:sz="0" w:space="0" w:color="auto"/>
                        <w:bottom w:val="none" w:sz="0" w:space="0" w:color="auto"/>
                        <w:right w:val="none" w:sz="0" w:space="0" w:color="auto"/>
                      </w:divBdr>
                    </w:div>
                  </w:divsChild>
                </w:div>
                <w:div w:id="708066587">
                  <w:marLeft w:val="0"/>
                  <w:marRight w:val="0"/>
                  <w:marTop w:val="0"/>
                  <w:marBottom w:val="0"/>
                  <w:divBdr>
                    <w:top w:val="none" w:sz="0" w:space="0" w:color="auto"/>
                    <w:left w:val="none" w:sz="0" w:space="0" w:color="auto"/>
                    <w:bottom w:val="none" w:sz="0" w:space="0" w:color="auto"/>
                    <w:right w:val="none" w:sz="0" w:space="0" w:color="auto"/>
                  </w:divBdr>
                  <w:divsChild>
                    <w:div w:id="1425958023">
                      <w:marLeft w:val="0"/>
                      <w:marRight w:val="0"/>
                      <w:marTop w:val="0"/>
                      <w:marBottom w:val="0"/>
                      <w:divBdr>
                        <w:top w:val="none" w:sz="0" w:space="0" w:color="auto"/>
                        <w:left w:val="none" w:sz="0" w:space="0" w:color="auto"/>
                        <w:bottom w:val="none" w:sz="0" w:space="0" w:color="auto"/>
                        <w:right w:val="none" w:sz="0" w:space="0" w:color="auto"/>
                      </w:divBdr>
                    </w:div>
                  </w:divsChild>
                </w:div>
                <w:div w:id="1341201163">
                  <w:marLeft w:val="0"/>
                  <w:marRight w:val="0"/>
                  <w:marTop w:val="0"/>
                  <w:marBottom w:val="0"/>
                  <w:divBdr>
                    <w:top w:val="none" w:sz="0" w:space="0" w:color="auto"/>
                    <w:left w:val="none" w:sz="0" w:space="0" w:color="auto"/>
                    <w:bottom w:val="none" w:sz="0" w:space="0" w:color="auto"/>
                    <w:right w:val="none" w:sz="0" w:space="0" w:color="auto"/>
                  </w:divBdr>
                  <w:divsChild>
                    <w:div w:id="1312635727">
                      <w:marLeft w:val="0"/>
                      <w:marRight w:val="0"/>
                      <w:marTop w:val="0"/>
                      <w:marBottom w:val="0"/>
                      <w:divBdr>
                        <w:top w:val="none" w:sz="0" w:space="0" w:color="auto"/>
                        <w:left w:val="none" w:sz="0" w:space="0" w:color="auto"/>
                        <w:bottom w:val="none" w:sz="0" w:space="0" w:color="auto"/>
                        <w:right w:val="none" w:sz="0" w:space="0" w:color="auto"/>
                      </w:divBdr>
                    </w:div>
                  </w:divsChild>
                </w:div>
                <w:div w:id="1398825719">
                  <w:marLeft w:val="0"/>
                  <w:marRight w:val="0"/>
                  <w:marTop w:val="0"/>
                  <w:marBottom w:val="0"/>
                  <w:divBdr>
                    <w:top w:val="none" w:sz="0" w:space="0" w:color="auto"/>
                    <w:left w:val="none" w:sz="0" w:space="0" w:color="auto"/>
                    <w:bottom w:val="none" w:sz="0" w:space="0" w:color="auto"/>
                    <w:right w:val="none" w:sz="0" w:space="0" w:color="auto"/>
                  </w:divBdr>
                  <w:divsChild>
                    <w:div w:id="2134323712">
                      <w:marLeft w:val="0"/>
                      <w:marRight w:val="0"/>
                      <w:marTop w:val="0"/>
                      <w:marBottom w:val="0"/>
                      <w:divBdr>
                        <w:top w:val="none" w:sz="0" w:space="0" w:color="auto"/>
                        <w:left w:val="none" w:sz="0" w:space="0" w:color="auto"/>
                        <w:bottom w:val="none" w:sz="0" w:space="0" w:color="auto"/>
                        <w:right w:val="none" w:sz="0" w:space="0" w:color="auto"/>
                      </w:divBdr>
                    </w:div>
                  </w:divsChild>
                </w:div>
                <w:div w:id="1791391720">
                  <w:marLeft w:val="0"/>
                  <w:marRight w:val="0"/>
                  <w:marTop w:val="0"/>
                  <w:marBottom w:val="0"/>
                  <w:divBdr>
                    <w:top w:val="none" w:sz="0" w:space="0" w:color="auto"/>
                    <w:left w:val="none" w:sz="0" w:space="0" w:color="auto"/>
                    <w:bottom w:val="none" w:sz="0" w:space="0" w:color="auto"/>
                    <w:right w:val="none" w:sz="0" w:space="0" w:color="auto"/>
                  </w:divBdr>
                  <w:divsChild>
                    <w:div w:id="1014922034">
                      <w:marLeft w:val="0"/>
                      <w:marRight w:val="0"/>
                      <w:marTop w:val="0"/>
                      <w:marBottom w:val="0"/>
                      <w:divBdr>
                        <w:top w:val="none" w:sz="0" w:space="0" w:color="auto"/>
                        <w:left w:val="none" w:sz="0" w:space="0" w:color="auto"/>
                        <w:bottom w:val="none" w:sz="0" w:space="0" w:color="auto"/>
                        <w:right w:val="none" w:sz="0" w:space="0" w:color="auto"/>
                      </w:divBdr>
                    </w:div>
                  </w:divsChild>
                </w:div>
                <w:div w:id="1310287690">
                  <w:marLeft w:val="0"/>
                  <w:marRight w:val="0"/>
                  <w:marTop w:val="0"/>
                  <w:marBottom w:val="0"/>
                  <w:divBdr>
                    <w:top w:val="none" w:sz="0" w:space="0" w:color="auto"/>
                    <w:left w:val="none" w:sz="0" w:space="0" w:color="auto"/>
                    <w:bottom w:val="none" w:sz="0" w:space="0" w:color="auto"/>
                    <w:right w:val="none" w:sz="0" w:space="0" w:color="auto"/>
                  </w:divBdr>
                  <w:divsChild>
                    <w:div w:id="841623960">
                      <w:marLeft w:val="0"/>
                      <w:marRight w:val="0"/>
                      <w:marTop w:val="0"/>
                      <w:marBottom w:val="0"/>
                      <w:divBdr>
                        <w:top w:val="none" w:sz="0" w:space="0" w:color="auto"/>
                        <w:left w:val="none" w:sz="0" w:space="0" w:color="auto"/>
                        <w:bottom w:val="none" w:sz="0" w:space="0" w:color="auto"/>
                        <w:right w:val="none" w:sz="0" w:space="0" w:color="auto"/>
                      </w:divBdr>
                    </w:div>
                  </w:divsChild>
                </w:div>
                <w:div w:id="1343320419">
                  <w:marLeft w:val="0"/>
                  <w:marRight w:val="0"/>
                  <w:marTop w:val="0"/>
                  <w:marBottom w:val="0"/>
                  <w:divBdr>
                    <w:top w:val="none" w:sz="0" w:space="0" w:color="auto"/>
                    <w:left w:val="none" w:sz="0" w:space="0" w:color="auto"/>
                    <w:bottom w:val="none" w:sz="0" w:space="0" w:color="auto"/>
                    <w:right w:val="none" w:sz="0" w:space="0" w:color="auto"/>
                  </w:divBdr>
                  <w:divsChild>
                    <w:div w:id="6247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4468">
          <w:marLeft w:val="0"/>
          <w:marRight w:val="0"/>
          <w:marTop w:val="0"/>
          <w:marBottom w:val="0"/>
          <w:divBdr>
            <w:top w:val="none" w:sz="0" w:space="0" w:color="auto"/>
            <w:left w:val="none" w:sz="0" w:space="0" w:color="auto"/>
            <w:bottom w:val="none" w:sz="0" w:space="0" w:color="auto"/>
            <w:right w:val="none" w:sz="0" w:space="0" w:color="auto"/>
          </w:divBdr>
        </w:div>
        <w:div w:id="376247224">
          <w:marLeft w:val="0"/>
          <w:marRight w:val="0"/>
          <w:marTop w:val="0"/>
          <w:marBottom w:val="0"/>
          <w:divBdr>
            <w:top w:val="none" w:sz="0" w:space="0" w:color="auto"/>
            <w:left w:val="none" w:sz="0" w:space="0" w:color="auto"/>
            <w:bottom w:val="none" w:sz="0" w:space="0" w:color="auto"/>
            <w:right w:val="none" w:sz="0" w:space="0" w:color="auto"/>
          </w:divBdr>
        </w:div>
        <w:div w:id="244152017">
          <w:marLeft w:val="0"/>
          <w:marRight w:val="0"/>
          <w:marTop w:val="0"/>
          <w:marBottom w:val="0"/>
          <w:divBdr>
            <w:top w:val="none" w:sz="0" w:space="0" w:color="auto"/>
            <w:left w:val="none" w:sz="0" w:space="0" w:color="auto"/>
            <w:bottom w:val="none" w:sz="0" w:space="0" w:color="auto"/>
            <w:right w:val="none" w:sz="0" w:space="0" w:color="auto"/>
          </w:divBdr>
        </w:div>
        <w:div w:id="1489663826">
          <w:marLeft w:val="0"/>
          <w:marRight w:val="0"/>
          <w:marTop w:val="0"/>
          <w:marBottom w:val="0"/>
          <w:divBdr>
            <w:top w:val="none" w:sz="0" w:space="0" w:color="auto"/>
            <w:left w:val="none" w:sz="0" w:space="0" w:color="auto"/>
            <w:bottom w:val="none" w:sz="0" w:space="0" w:color="auto"/>
            <w:right w:val="none" w:sz="0" w:space="0" w:color="auto"/>
          </w:divBdr>
        </w:div>
        <w:div w:id="681782754">
          <w:marLeft w:val="0"/>
          <w:marRight w:val="0"/>
          <w:marTop w:val="0"/>
          <w:marBottom w:val="0"/>
          <w:divBdr>
            <w:top w:val="none" w:sz="0" w:space="0" w:color="auto"/>
            <w:left w:val="none" w:sz="0" w:space="0" w:color="auto"/>
            <w:bottom w:val="none" w:sz="0" w:space="0" w:color="auto"/>
            <w:right w:val="none" w:sz="0" w:space="0" w:color="auto"/>
          </w:divBdr>
        </w:div>
        <w:div w:id="1355418222">
          <w:marLeft w:val="0"/>
          <w:marRight w:val="0"/>
          <w:marTop w:val="0"/>
          <w:marBottom w:val="0"/>
          <w:divBdr>
            <w:top w:val="none" w:sz="0" w:space="0" w:color="auto"/>
            <w:left w:val="none" w:sz="0" w:space="0" w:color="auto"/>
            <w:bottom w:val="none" w:sz="0" w:space="0" w:color="auto"/>
            <w:right w:val="none" w:sz="0" w:space="0" w:color="auto"/>
          </w:divBdr>
        </w:div>
        <w:div w:id="918320958">
          <w:marLeft w:val="0"/>
          <w:marRight w:val="0"/>
          <w:marTop w:val="0"/>
          <w:marBottom w:val="0"/>
          <w:divBdr>
            <w:top w:val="none" w:sz="0" w:space="0" w:color="auto"/>
            <w:left w:val="none" w:sz="0" w:space="0" w:color="auto"/>
            <w:bottom w:val="none" w:sz="0" w:space="0" w:color="auto"/>
            <w:right w:val="none" w:sz="0" w:space="0" w:color="auto"/>
          </w:divBdr>
        </w:div>
        <w:div w:id="506602264">
          <w:marLeft w:val="0"/>
          <w:marRight w:val="0"/>
          <w:marTop w:val="0"/>
          <w:marBottom w:val="0"/>
          <w:divBdr>
            <w:top w:val="none" w:sz="0" w:space="0" w:color="auto"/>
            <w:left w:val="none" w:sz="0" w:space="0" w:color="auto"/>
            <w:bottom w:val="none" w:sz="0" w:space="0" w:color="auto"/>
            <w:right w:val="none" w:sz="0" w:space="0" w:color="auto"/>
          </w:divBdr>
        </w:div>
        <w:div w:id="1633826892">
          <w:marLeft w:val="0"/>
          <w:marRight w:val="0"/>
          <w:marTop w:val="0"/>
          <w:marBottom w:val="0"/>
          <w:divBdr>
            <w:top w:val="none" w:sz="0" w:space="0" w:color="auto"/>
            <w:left w:val="none" w:sz="0" w:space="0" w:color="auto"/>
            <w:bottom w:val="none" w:sz="0" w:space="0" w:color="auto"/>
            <w:right w:val="none" w:sz="0" w:space="0" w:color="auto"/>
          </w:divBdr>
        </w:div>
        <w:div w:id="1528593551">
          <w:marLeft w:val="0"/>
          <w:marRight w:val="0"/>
          <w:marTop w:val="0"/>
          <w:marBottom w:val="0"/>
          <w:divBdr>
            <w:top w:val="none" w:sz="0" w:space="0" w:color="auto"/>
            <w:left w:val="none" w:sz="0" w:space="0" w:color="auto"/>
            <w:bottom w:val="none" w:sz="0" w:space="0" w:color="auto"/>
            <w:right w:val="none" w:sz="0" w:space="0" w:color="auto"/>
          </w:divBdr>
        </w:div>
        <w:div w:id="432360699">
          <w:marLeft w:val="0"/>
          <w:marRight w:val="0"/>
          <w:marTop w:val="0"/>
          <w:marBottom w:val="0"/>
          <w:divBdr>
            <w:top w:val="none" w:sz="0" w:space="0" w:color="auto"/>
            <w:left w:val="none" w:sz="0" w:space="0" w:color="auto"/>
            <w:bottom w:val="none" w:sz="0" w:space="0" w:color="auto"/>
            <w:right w:val="none" w:sz="0" w:space="0" w:color="auto"/>
          </w:divBdr>
        </w:div>
        <w:div w:id="1250389172">
          <w:marLeft w:val="0"/>
          <w:marRight w:val="0"/>
          <w:marTop w:val="0"/>
          <w:marBottom w:val="0"/>
          <w:divBdr>
            <w:top w:val="none" w:sz="0" w:space="0" w:color="auto"/>
            <w:left w:val="none" w:sz="0" w:space="0" w:color="auto"/>
            <w:bottom w:val="none" w:sz="0" w:space="0" w:color="auto"/>
            <w:right w:val="none" w:sz="0" w:space="0" w:color="auto"/>
          </w:divBdr>
        </w:div>
        <w:div w:id="1651519861">
          <w:marLeft w:val="0"/>
          <w:marRight w:val="0"/>
          <w:marTop w:val="0"/>
          <w:marBottom w:val="0"/>
          <w:divBdr>
            <w:top w:val="none" w:sz="0" w:space="0" w:color="auto"/>
            <w:left w:val="none" w:sz="0" w:space="0" w:color="auto"/>
            <w:bottom w:val="none" w:sz="0" w:space="0" w:color="auto"/>
            <w:right w:val="none" w:sz="0" w:space="0" w:color="auto"/>
          </w:divBdr>
        </w:div>
        <w:div w:id="1566914685">
          <w:marLeft w:val="0"/>
          <w:marRight w:val="0"/>
          <w:marTop w:val="0"/>
          <w:marBottom w:val="0"/>
          <w:divBdr>
            <w:top w:val="none" w:sz="0" w:space="0" w:color="auto"/>
            <w:left w:val="none" w:sz="0" w:space="0" w:color="auto"/>
            <w:bottom w:val="none" w:sz="0" w:space="0" w:color="auto"/>
            <w:right w:val="none" w:sz="0" w:space="0" w:color="auto"/>
          </w:divBdr>
        </w:div>
        <w:div w:id="783811230">
          <w:marLeft w:val="0"/>
          <w:marRight w:val="0"/>
          <w:marTop w:val="0"/>
          <w:marBottom w:val="0"/>
          <w:divBdr>
            <w:top w:val="none" w:sz="0" w:space="0" w:color="auto"/>
            <w:left w:val="none" w:sz="0" w:space="0" w:color="auto"/>
            <w:bottom w:val="none" w:sz="0" w:space="0" w:color="auto"/>
            <w:right w:val="none" w:sz="0" w:space="0" w:color="auto"/>
          </w:divBdr>
        </w:div>
        <w:div w:id="1988975434">
          <w:marLeft w:val="0"/>
          <w:marRight w:val="0"/>
          <w:marTop w:val="0"/>
          <w:marBottom w:val="0"/>
          <w:divBdr>
            <w:top w:val="none" w:sz="0" w:space="0" w:color="auto"/>
            <w:left w:val="none" w:sz="0" w:space="0" w:color="auto"/>
            <w:bottom w:val="none" w:sz="0" w:space="0" w:color="auto"/>
            <w:right w:val="none" w:sz="0" w:space="0" w:color="auto"/>
          </w:divBdr>
        </w:div>
        <w:div w:id="1214540681">
          <w:marLeft w:val="0"/>
          <w:marRight w:val="0"/>
          <w:marTop w:val="0"/>
          <w:marBottom w:val="0"/>
          <w:divBdr>
            <w:top w:val="none" w:sz="0" w:space="0" w:color="auto"/>
            <w:left w:val="none" w:sz="0" w:space="0" w:color="auto"/>
            <w:bottom w:val="none" w:sz="0" w:space="0" w:color="auto"/>
            <w:right w:val="none" w:sz="0" w:space="0" w:color="auto"/>
          </w:divBdr>
        </w:div>
        <w:div w:id="159974450">
          <w:marLeft w:val="0"/>
          <w:marRight w:val="0"/>
          <w:marTop w:val="0"/>
          <w:marBottom w:val="0"/>
          <w:divBdr>
            <w:top w:val="none" w:sz="0" w:space="0" w:color="auto"/>
            <w:left w:val="none" w:sz="0" w:space="0" w:color="auto"/>
            <w:bottom w:val="none" w:sz="0" w:space="0" w:color="auto"/>
            <w:right w:val="none" w:sz="0" w:space="0" w:color="auto"/>
          </w:divBdr>
        </w:div>
        <w:div w:id="58133981">
          <w:marLeft w:val="0"/>
          <w:marRight w:val="0"/>
          <w:marTop w:val="0"/>
          <w:marBottom w:val="0"/>
          <w:divBdr>
            <w:top w:val="none" w:sz="0" w:space="0" w:color="auto"/>
            <w:left w:val="none" w:sz="0" w:space="0" w:color="auto"/>
            <w:bottom w:val="none" w:sz="0" w:space="0" w:color="auto"/>
            <w:right w:val="none" w:sz="0" w:space="0" w:color="auto"/>
          </w:divBdr>
        </w:div>
        <w:div w:id="1774085889">
          <w:marLeft w:val="0"/>
          <w:marRight w:val="0"/>
          <w:marTop w:val="0"/>
          <w:marBottom w:val="0"/>
          <w:divBdr>
            <w:top w:val="none" w:sz="0" w:space="0" w:color="auto"/>
            <w:left w:val="none" w:sz="0" w:space="0" w:color="auto"/>
            <w:bottom w:val="none" w:sz="0" w:space="0" w:color="auto"/>
            <w:right w:val="none" w:sz="0" w:space="0" w:color="auto"/>
          </w:divBdr>
        </w:div>
        <w:div w:id="655766178">
          <w:marLeft w:val="0"/>
          <w:marRight w:val="0"/>
          <w:marTop w:val="0"/>
          <w:marBottom w:val="0"/>
          <w:divBdr>
            <w:top w:val="none" w:sz="0" w:space="0" w:color="auto"/>
            <w:left w:val="none" w:sz="0" w:space="0" w:color="auto"/>
            <w:bottom w:val="none" w:sz="0" w:space="0" w:color="auto"/>
            <w:right w:val="none" w:sz="0" w:space="0" w:color="auto"/>
          </w:divBdr>
        </w:div>
        <w:div w:id="379332076">
          <w:marLeft w:val="0"/>
          <w:marRight w:val="0"/>
          <w:marTop w:val="0"/>
          <w:marBottom w:val="0"/>
          <w:divBdr>
            <w:top w:val="none" w:sz="0" w:space="0" w:color="auto"/>
            <w:left w:val="none" w:sz="0" w:space="0" w:color="auto"/>
            <w:bottom w:val="none" w:sz="0" w:space="0" w:color="auto"/>
            <w:right w:val="none" w:sz="0" w:space="0" w:color="auto"/>
          </w:divBdr>
        </w:div>
        <w:div w:id="1321808935">
          <w:marLeft w:val="0"/>
          <w:marRight w:val="0"/>
          <w:marTop w:val="0"/>
          <w:marBottom w:val="0"/>
          <w:divBdr>
            <w:top w:val="none" w:sz="0" w:space="0" w:color="auto"/>
            <w:left w:val="none" w:sz="0" w:space="0" w:color="auto"/>
            <w:bottom w:val="none" w:sz="0" w:space="0" w:color="auto"/>
            <w:right w:val="none" w:sz="0" w:space="0" w:color="auto"/>
          </w:divBdr>
        </w:div>
        <w:div w:id="1105539495">
          <w:marLeft w:val="0"/>
          <w:marRight w:val="0"/>
          <w:marTop w:val="0"/>
          <w:marBottom w:val="0"/>
          <w:divBdr>
            <w:top w:val="none" w:sz="0" w:space="0" w:color="auto"/>
            <w:left w:val="none" w:sz="0" w:space="0" w:color="auto"/>
            <w:bottom w:val="none" w:sz="0" w:space="0" w:color="auto"/>
            <w:right w:val="none" w:sz="0" w:space="0" w:color="auto"/>
          </w:divBdr>
        </w:div>
        <w:div w:id="1940019125">
          <w:marLeft w:val="0"/>
          <w:marRight w:val="0"/>
          <w:marTop w:val="0"/>
          <w:marBottom w:val="0"/>
          <w:divBdr>
            <w:top w:val="none" w:sz="0" w:space="0" w:color="auto"/>
            <w:left w:val="none" w:sz="0" w:space="0" w:color="auto"/>
            <w:bottom w:val="none" w:sz="0" w:space="0" w:color="auto"/>
            <w:right w:val="none" w:sz="0" w:space="0" w:color="auto"/>
          </w:divBdr>
        </w:div>
        <w:div w:id="1490949390">
          <w:marLeft w:val="0"/>
          <w:marRight w:val="0"/>
          <w:marTop w:val="0"/>
          <w:marBottom w:val="0"/>
          <w:divBdr>
            <w:top w:val="none" w:sz="0" w:space="0" w:color="auto"/>
            <w:left w:val="none" w:sz="0" w:space="0" w:color="auto"/>
            <w:bottom w:val="none" w:sz="0" w:space="0" w:color="auto"/>
            <w:right w:val="none" w:sz="0" w:space="0" w:color="auto"/>
          </w:divBdr>
        </w:div>
        <w:div w:id="895552012">
          <w:marLeft w:val="0"/>
          <w:marRight w:val="0"/>
          <w:marTop w:val="0"/>
          <w:marBottom w:val="0"/>
          <w:divBdr>
            <w:top w:val="none" w:sz="0" w:space="0" w:color="auto"/>
            <w:left w:val="none" w:sz="0" w:space="0" w:color="auto"/>
            <w:bottom w:val="none" w:sz="0" w:space="0" w:color="auto"/>
            <w:right w:val="none" w:sz="0" w:space="0" w:color="auto"/>
          </w:divBdr>
        </w:div>
        <w:div w:id="2016378188">
          <w:marLeft w:val="0"/>
          <w:marRight w:val="0"/>
          <w:marTop w:val="0"/>
          <w:marBottom w:val="0"/>
          <w:divBdr>
            <w:top w:val="none" w:sz="0" w:space="0" w:color="auto"/>
            <w:left w:val="none" w:sz="0" w:space="0" w:color="auto"/>
            <w:bottom w:val="none" w:sz="0" w:space="0" w:color="auto"/>
            <w:right w:val="none" w:sz="0" w:space="0" w:color="auto"/>
          </w:divBdr>
        </w:div>
        <w:div w:id="2002929714">
          <w:marLeft w:val="0"/>
          <w:marRight w:val="0"/>
          <w:marTop w:val="0"/>
          <w:marBottom w:val="0"/>
          <w:divBdr>
            <w:top w:val="none" w:sz="0" w:space="0" w:color="auto"/>
            <w:left w:val="none" w:sz="0" w:space="0" w:color="auto"/>
            <w:bottom w:val="none" w:sz="0" w:space="0" w:color="auto"/>
            <w:right w:val="none" w:sz="0" w:space="0" w:color="auto"/>
          </w:divBdr>
        </w:div>
        <w:div w:id="1086463879">
          <w:marLeft w:val="0"/>
          <w:marRight w:val="0"/>
          <w:marTop w:val="0"/>
          <w:marBottom w:val="0"/>
          <w:divBdr>
            <w:top w:val="none" w:sz="0" w:space="0" w:color="auto"/>
            <w:left w:val="none" w:sz="0" w:space="0" w:color="auto"/>
            <w:bottom w:val="none" w:sz="0" w:space="0" w:color="auto"/>
            <w:right w:val="none" w:sz="0" w:space="0" w:color="auto"/>
          </w:divBdr>
        </w:div>
        <w:div w:id="295374643">
          <w:marLeft w:val="0"/>
          <w:marRight w:val="0"/>
          <w:marTop w:val="0"/>
          <w:marBottom w:val="0"/>
          <w:divBdr>
            <w:top w:val="none" w:sz="0" w:space="0" w:color="auto"/>
            <w:left w:val="none" w:sz="0" w:space="0" w:color="auto"/>
            <w:bottom w:val="none" w:sz="0" w:space="0" w:color="auto"/>
            <w:right w:val="none" w:sz="0" w:space="0" w:color="auto"/>
          </w:divBdr>
        </w:div>
        <w:div w:id="860244494">
          <w:marLeft w:val="0"/>
          <w:marRight w:val="0"/>
          <w:marTop w:val="0"/>
          <w:marBottom w:val="0"/>
          <w:divBdr>
            <w:top w:val="none" w:sz="0" w:space="0" w:color="auto"/>
            <w:left w:val="none" w:sz="0" w:space="0" w:color="auto"/>
            <w:bottom w:val="none" w:sz="0" w:space="0" w:color="auto"/>
            <w:right w:val="none" w:sz="0" w:space="0" w:color="auto"/>
          </w:divBdr>
        </w:div>
        <w:div w:id="673995227">
          <w:marLeft w:val="0"/>
          <w:marRight w:val="0"/>
          <w:marTop w:val="0"/>
          <w:marBottom w:val="0"/>
          <w:divBdr>
            <w:top w:val="none" w:sz="0" w:space="0" w:color="auto"/>
            <w:left w:val="none" w:sz="0" w:space="0" w:color="auto"/>
            <w:bottom w:val="none" w:sz="0" w:space="0" w:color="auto"/>
            <w:right w:val="none" w:sz="0" w:space="0" w:color="auto"/>
          </w:divBdr>
        </w:div>
        <w:div w:id="1136678412">
          <w:marLeft w:val="0"/>
          <w:marRight w:val="0"/>
          <w:marTop w:val="0"/>
          <w:marBottom w:val="0"/>
          <w:divBdr>
            <w:top w:val="none" w:sz="0" w:space="0" w:color="auto"/>
            <w:left w:val="none" w:sz="0" w:space="0" w:color="auto"/>
            <w:bottom w:val="none" w:sz="0" w:space="0" w:color="auto"/>
            <w:right w:val="none" w:sz="0" w:space="0" w:color="auto"/>
          </w:divBdr>
        </w:div>
        <w:div w:id="567570664">
          <w:marLeft w:val="0"/>
          <w:marRight w:val="0"/>
          <w:marTop w:val="0"/>
          <w:marBottom w:val="0"/>
          <w:divBdr>
            <w:top w:val="none" w:sz="0" w:space="0" w:color="auto"/>
            <w:left w:val="none" w:sz="0" w:space="0" w:color="auto"/>
            <w:bottom w:val="none" w:sz="0" w:space="0" w:color="auto"/>
            <w:right w:val="none" w:sz="0" w:space="0" w:color="auto"/>
          </w:divBdr>
        </w:div>
        <w:div w:id="712775169">
          <w:marLeft w:val="0"/>
          <w:marRight w:val="0"/>
          <w:marTop w:val="0"/>
          <w:marBottom w:val="0"/>
          <w:divBdr>
            <w:top w:val="none" w:sz="0" w:space="0" w:color="auto"/>
            <w:left w:val="none" w:sz="0" w:space="0" w:color="auto"/>
            <w:bottom w:val="none" w:sz="0" w:space="0" w:color="auto"/>
            <w:right w:val="none" w:sz="0" w:space="0" w:color="auto"/>
          </w:divBdr>
        </w:div>
        <w:div w:id="809245181">
          <w:marLeft w:val="0"/>
          <w:marRight w:val="0"/>
          <w:marTop w:val="0"/>
          <w:marBottom w:val="0"/>
          <w:divBdr>
            <w:top w:val="none" w:sz="0" w:space="0" w:color="auto"/>
            <w:left w:val="none" w:sz="0" w:space="0" w:color="auto"/>
            <w:bottom w:val="none" w:sz="0" w:space="0" w:color="auto"/>
            <w:right w:val="none" w:sz="0" w:space="0" w:color="auto"/>
          </w:divBdr>
        </w:div>
        <w:div w:id="554242808">
          <w:marLeft w:val="0"/>
          <w:marRight w:val="0"/>
          <w:marTop w:val="0"/>
          <w:marBottom w:val="0"/>
          <w:divBdr>
            <w:top w:val="none" w:sz="0" w:space="0" w:color="auto"/>
            <w:left w:val="none" w:sz="0" w:space="0" w:color="auto"/>
            <w:bottom w:val="none" w:sz="0" w:space="0" w:color="auto"/>
            <w:right w:val="none" w:sz="0" w:space="0" w:color="auto"/>
          </w:divBdr>
        </w:div>
        <w:div w:id="810681801">
          <w:marLeft w:val="0"/>
          <w:marRight w:val="0"/>
          <w:marTop w:val="0"/>
          <w:marBottom w:val="0"/>
          <w:divBdr>
            <w:top w:val="none" w:sz="0" w:space="0" w:color="auto"/>
            <w:left w:val="none" w:sz="0" w:space="0" w:color="auto"/>
            <w:bottom w:val="none" w:sz="0" w:space="0" w:color="auto"/>
            <w:right w:val="none" w:sz="0" w:space="0" w:color="auto"/>
          </w:divBdr>
        </w:div>
        <w:div w:id="98724790">
          <w:marLeft w:val="0"/>
          <w:marRight w:val="0"/>
          <w:marTop w:val="0"/>
          <w:marBottom w:val="0"/>
          <w:divBdr>
            <w:top w:val="none" w:sz="0" w:space="0" w:color="auto"/>
            <w:left w:val="none" w:sz="0" w:space="0" w:color="auto"/>
            <w:bottom w:val="none" w:sz="0" w:space="0" w:color="auto"/>
            <w:right w:val="none" w:sz="0" w:space="0" w:color="auto"/>
          </w:divBdr>
        </w:div>
        <w:div w:id="1462531684">
          <w:marLeft w:val="0"/>
          <w:marRight w:val="0"/>
          <w:marTop w:val="0"/>
          <w:marBottom w:val="0"/>
          <w:divBdr>
            <w:top w:val="none" w:sz="0" w:space="0" w:color="auto"/>
            <w:left w:val="none" w:sz="0" w:space="0" w:color="auto"/>
            <w:bottom w:val="none" w:sz="0" w:space="0" w:color="auto"/>
            <w:right w:val="none" w:sz="0" w:space="0" w:color="auto"/>
          </w:divBdr>
        </w:div>
        <w:div w:id="166986028">
          <w:marLeft w:val="0"/>
          <w:marRight w:val="0"/>
          <w:marTop w:val="0"/>
          <w:marBottom w:val="0"/>
          <w:divBdr>
            <w:top w:val="none" w:sz="0" w:space="0" w:color="auto"/>
            <w:left w:val="none" w:sz="0" w:space="0" w:color="auto"/>
            <w:bottom w:val="none" w:sz="0" w:space="0" w:color="auto"/>
            <w:right w:val="none" w:sz="0" w:space="0" w:color="auto"/>
          </w:divBdr>
        </w:div>
        <w:div w:id="62876662">
          <w:marLeft w:val="0"/>
          <w:marRight w:val="0"/>
          <w:marTop w:val="0"/>
          <w:marBottom w:val="0"/>
          <w:divBdr>
            <w:top w:val="none" w:sz="0" w:space="0" w:color="auto"/>
            <w:left w:val="none" w:sz="0" w:space="0" w:color="auto"/>
            <w:bottom w:val="none" w:sz="0" w:space="0" w:color="auto"/>
            <w:right w:val="none" w:sz="0" w:space="0" w:color="auto"/>
          </w:divBdr>
        </w:div>
        <w:div w:id="1804928877">
          <w:marLeft w:val="0"/>
          <w:marRight w:val="0"/>
          <w:marTop w:val="0"/>
          <w:marBottom w:val="0"/>
          <w:divBdr>
            <w:top w:val="none" w:sz="0" w:space="0" w:color="auto"/>
            <w:left w:val="none" w:sz="0" w:space="0" w:color="auto"/>
            <w:bottom w:val="none" w:sz="0" w:space="0" w:color="auto"/>
            <w:right w:val="none" w:sz="0" w:space="0" w:color="auto"/>
          </w:divBdr>
        </w:div>
        <w:div w:id="1725253572">
          <w:marLeft w:val="0"/>
          <w:marRight w:val="0"/>
          <w:marTop w:val="0"/>
          <w:marBottom w:val="0"/>
          <w:divBdr>
            <w:top w:val="none" w:sz="0" w:space="0" w:color="auto"/>
            <w:left w:val="none" w:sz="0" w:space="0" w:color="auto"/>
            <w:bottom w:val="none" w:sz="0" w:space="0" w:color="auto"/>
            <w:right w:val="none" w:sz="0" w:space="0" w:color="auto"/>
          </w:divBdr>
        </w:div>
        <w:div w:id="1086075871">
          <w:marLeft w:val="0"/>
          <w:marRight w:val="0"/>
          <w:marTop w:val="0"/>
          <w:marBottom w:val="0"/>
          <w:divBdr>
            <w:top w:val="none" w:sz="0" w:space="0" w:color="auto"/>
            <w:left w:val="none" w:sz="0" w:space="0" w:color="auto"/>
            <w:bottom w:val="none" w:sz="0" w:space="0" w:color="auto"/>
            <w:right w:val="none" w:sz="0" w:space="0" w:color="auto"/>
          </w:divBdr>
        </w:div>
        <w:div w:id="274678323">
          <w:marLeft w:val="0"/>
          <w:marRight w:val="0"/>
          <w:marTop w:val="0"/>
          <w:marBottom w:val="0"/>
          <w:divBdr>
            <w:top w:val="none" w:sz="0" w:space="0" w:color="auto"/>
            <w:left w:val="none" w:sz="0" w:space="0" w:color="auto"/>
            <w:bottom w:val="none" w:sz="0" w:space="0" w:color="auto"/>
            <w:right w:val="none" w:sz="0" w:space="0" w:color="auto"/>
          </w:divBdr>
        </w:div>
        <w:div w:id="802776879">
          <w:marLeft w:val="0"/>
          <w:marRight w:val="0"/>
          <w:marTop w:val="0"/>
          <w:marBottom w:val="0"/>
          <w:divBdr>
            <w:top w:val="none" w:sz="0" w:space="0" w:color="auto"/>
            <w:left w:val="none" w:sz="0" w:space="0" w:color="auto"/>
            <w:bottom w:val="none" w:sz="0" w:space="0" w:color="auto"/>
            <w:right w:val="none" w:sz="0" w:space="0" w:color="auto"/>
          </w:divBdr>
        </w:div>
        <w:div w:id="746879001">
          <w:marLeft w:val="0"/>
          <w:marRight w:val="0"/>
          <w:marTop w:val="0"/>
          <w:marBottom w:val="0"/>
          <w:divBdr>
            <w:top w:val="none" w:sz="0" w:space="0" w:color="auto"/>
            <w:left w:val="none" w:sz="0" w:space="0" w:color="auto"/>
            <w:bottom w:val="none" w:sz="0" w:space="0" w:color="auto"/>
            <w:right w:val="none" w:sz="0" w:space="0" w:color="auto"/>
          </w:divBdr>
        </w:div>
        <w:div w:id="124349254">
          <w:marLeft w:val="0"/>
          <w:marRight w:val="0"/>
          <w:marTop w:val="0"/>
          <w:marBottom w:val="0"/>
          <w:divBdr>
            <w:top w:val="none" w:sz="0" w:space="0" w:color="auto"/>
            <w:left w:val="none" w:sz="0" w:space="0" w:color="auto"/>
            <w:bottom w:val="none" w:sz="0" w:space="0" w:color="auto"/>
            <w:right w:val="none" w:sz="0" w:space="0" w:color="auto"/>
          </w:divBdr>
        </w:div>
        <w:div w:id="2138520370">
          <w:marLeft w:val="0"/>
          <w:marRight w:val="0"/>
          <w:marTop w:val="0"/>
          <w:marBottom w:val="0"/>
          <w:divBdr>
            <w:top w:val="none" w:sz="0" w:space="0" w:color="auto"/>
            <w:left w:val="none" w:sz="0" w:space="0" w:color="auto"/>
            <w:bottom w:val="none" w:sz="0" w:space="0" w:color="auto"/>
            <w:right w:val="none" w:sz="0" w:space="0" w:color="auto"/>
          </w:divBdr>
        </w:div>
        <w:div w:id="1968780594">
          <w:marLeft w:val="0"/>
          <w:marRight w:val="0"/>
          <w:marTop w:val="0"/>
          <w:marBottom w:val="0"/>
          <w:divBdr>
            <w:top w:val="none" w:sz="0" w:space="0" w:color="auto"/>
            <w:left w:val="none" w:sz="0" w:space="0" w:color="auto"/>
            <w:bottom w:val="none" w:sz="0" w:space="0" w:color="auto"/>
            <w:right w:val="none" w:sz="0" w:space="0" w:color="auto"/>
          </w:divBdr>
        </w:div>
        <w:div w:id="1619220320">
          <w:marLeft w:val="0"/>
          <w:marRight w:val="0"/>
          <w:marTop w:val="0"/>
          <w:marBottom w:val="0"/>
          <w:divBdr>
            <w:top w:val="none" w:sz="0" w:space="0" w:color="auto"/>
            <w:left w:val="none" w:sz="0" w:space="0" w:color="auto"/>
            <w:bottom w:val="none" w:sz="0" w:space="0" w:color="auto"/>
            <w:right w:val="none" w:sz="0" w:space="0" w:color="auto"/>
          </w:divBdr>
        </w:div>
        <w:div w:id="524944318">
          <w:marLeft w:val="0"/>
          <w:marRight w:val="0"/>
          <w:marTop w:val="0"/>
          <w:marBottom w:val="0"/>
          <w:divBdr>
            <w:top w:val="none" w:sz="0" w:space="0" w:color="auto"/>
            <w:left w:val="none" w:sz="0" w:space="0" w:color="auto"/>
            <w:bottom w:val="none" w:sz="0" w:space="0" w:color="auto"/>
            <w:right w:val="none" w:sz="0" w:space="0" w:color="auto"/>
          </w:divBdr>
        </w:div>
        <w:div w:id="433213262">
          <w:marLeft w:val="0"/>
          <w:marRight w:val="0"/>
          <w:marTop w:val="0"/>
          <w:marBottom w:val="0"/>
          <w:divBdr>
            <w:top w:val="none" w:sz="0" w:space="0" w:color="auto"/>
            <w:left w:val="none" w:sz="0" w:space="0" w:color="auto"/>
            <w:bottom w:val="none" w:sz="0" w:space="0" w:color="auto"/>
            <w:right w:val="none" w:sz="0" w:space="0" w:color="auto"/>
          </w:divBdr>
        </w:div>
        <w:div w:id="346905718">
          <w:marLeft w:val="0"/>
          <w:marRight w:val="0"/>
          <w:marTop w:val="0"/>
          <w:marBottom w:val="0"/>
          <w:divBdr>
            <w:top w:val="none" w:sz="0" w:space="0" w:color="auto"/>
            <w:left w:val="none" w:sz="0" w:space="0" w:color="auto"/>
            <w:bottom w:val="none" w:sz="0" w:space="0" w:color="auto"/>
            <w:right w:val="none" w:sz="0" w:space="0" w:color="auto"/>
          </w:divBdr>
        </w:div>
        <w:div w:id="961494617">
          <w:marLeft w:val="0"/>
          <w:marRight w:val="0"/>
          <w:marTop w:val="0"/>
          <w:marBottom w:val="0"/>
          <w:divBdr>
            <w:top w:val="none" w:sz="0" w:space="0" w:color="auto"/>
            <w:left w:val="none" w:sz="0" w:space="0" w:color="auto"/>
            <w:bottom w:val="none" w:sz="0" w:space="0" w:color="auto"/>
            <w:right w:val="none" w:sz="0" w:space="0" w:color="auto"/>
          </w:divBdr>
        </w:div>
        <w:div w:id="1930307832">
          <w:marLeft w:val="0"/>
          <w:marRight w:val="0"/>
          <w:marTop w:val="0"/>
          <w:marBottom w:val="0"/>
          <w:divBdr>
            <w:top w:val="none" w:sz="0" w:space="0" w:color="auto"/>
            <w:left w:val="none" w:sz="0" w:space="0" w:color="auto"/>
            <w:bottom w:val="none" w:sz="0" w:space="0" w:color="auto"/>
            <w:right w:val="none" w:sz="0" w:space="0" w:color="auto"/>
          </w:divBdr>
        </w:div>
        <w:div w:id="1425299285">
          <w:marLeft w:val="0"/>
          <w:marRight w:val="0"/>
          <w:marTop w:val="0"/>
          <w:marBottom w:val="0"/>
          <w:divBdr>
            <w:top w:val="none" w:sz="0" w:space="0" w:color="auto"/>
            <w:left w:val="none" w:sz="0" w:space="0" w:color="auto"/>
            <w:bottom w:val="none" w:sz="0" w:space="0" w:color="auto"/>
            <w:right w:val="none" w:sz="0" w:space="0" w:color="auto"/>
          </w:divBdr>
        </w:div>
        <w:div w:id="144131329">
          <w:marLeft w:val="0"/>
          <w:marRight w:val="0"/>
          <w:marTop w:val="0"/>
          <w:marBottom w:val="0"/>
          <w:divBdr>
            <w:top w:val="none" w:sz="0" w:space="0" w:color="auto"/>
            <w:left w:val="none" w:sz="0" w:space="0" w:color="auto"/>
            <w:bottom w:val="none" w:sz="0" w:space="0" w:color="auto"/>
            <w:right w:val="none" w:sz="0" w:space="0" w:color="auto"/>
          </w:divBdr>
        </w:div>
        <w:div w:id="1530487824">
          <w:marLeft w:val="0"/>
          <w:marRight w:val="0"/>
          <w:marTop w:val="0"/>
          <w:marBottom w:val="0"/>
          <w:divBdr>
            <w:top w:val="none" w:sz="0" w:space="0" w:color="auto"/>
            <w:left w:val="none" w:sz="0" w:space="0" w:color="auto"/>
            <w:bottom w:val="none" w:sz="0" w:space="0" w:color="auto"/>
            <w:right w:val="none" w:sz="0" w:space="0" w:color="auto"/>
          </w:divBdr>
        </w:div>
        <w:div w:id="1336957637">
          <w:marLeft w:val="0"/>
          <w:marRight w:val="0"/>
          <w:marTop w:val="0"/>
          <w:marBottom w:val="0"/>
          <w:divBdr>
            <w:top w:val="none" w:sz="0" w:space="0" w:color="auto"/>
            <w:left w:val="none" w:sz="0" w:space="0" w:color="auto"/>
            <w:bottom w:val="none" w:sz="0" w:space="0" w:color="auto"/>
            <w:right w:val="none" w:sz="0" w:space="0" w:color="auto"/>
          </w:divBdr>
        </w:div>
        <w:div w:id="1252158379">
          <w:marLeft w:val="0"/>
          <w:marRight w:val="0"/>
          <w:marTop w:val="0"/>
          <w:marBottom w:val="0"/>
          <w:divBdr>
            <w:top w:val="none" w:sz="0" w:space="0" w:color="auto"/>
            <w:left w:val="none" w:sz="0" w:space="0" w:color="auto"/>
            <w:bottom w:val="none" w:sz="0" w:space="0" w:color="auto"/>
            <w:right w:val="none" w:sz="0" w:space="0" w:color="auto"/>
          </w:divBdr>
        </w:div>
        <w:div w:id="926965520">
          <w:marLeft w:val="0"/>
          <w:marRight w:val="0"/>
          <w:marTop w:val="0"/>
          <w:marBottom w:val="0"/>
          <w:divBdr>
            <w:top w:val="none" w:sz="0" w:space="0" w:color="auto"/>
            <w:left w:val="none" w:sz="0" w:space="0" w:color="auto"/>
            <w:bottom w:val="none" w:sz="0" w:space="0" w:color="auto"/>
            <w:right w:val="none" w:sz="0" w:space="0" w:color="auto"/>
          </w:divBdr>
        </w:div>
        <w:div w:id="2093313763">
          <w:marLeft w:val="0"/>
          <w:marRight w:val="0"/>
          <w:marTop w:val="0"/>
          <w:marBottom w:val="0"/>
          <w:divBdr>
            <w:top w:val="none" w:sz="0" w:space="0" w:color="auto"/>
            <w:left w:val="none" w:sz="0" w:space="0" w:color="auto"/>
            <w:bottom w:val="none" w:sz="0" w:space="0" w:color="auto"/>
            <w:right w:val="none" w:sz="0" w:space="0" w:color="auto"/>
          </w:divBdr>
        </w:div>
        <w:div w:id="2061859418">
          <w:marLeft w:val="0"/>
          <w:marRight w:val="0"/>
          <w:marTop w:val="0"/>
          <w:marBottom w:val="0"/>
          <w:divBdr>
            <w:top w:val="none" w:sz="0" w:space="0" w:color="auto"/>
            <w:left w:val="none" w:sz="0" w:space="0" w:color="auto"/>
            <w:bottom w:val="none" w:sz="0" w:space="0" w:color="auto"/>
            <w:right w:val="none" w:sz="0" w:space="0" w:color="auto"/>
          </w:divBdr>
          <w:divsChild>
            <w:div w:id="1523664983">
              <w:marLeft w:val="0"/>
              <w:marRight w:val="0"/>
              <w:marTop w:val="0"/>
              <w:marBottom w:val="0"/>
              <w:divBdr>
                <w:top w:val="none" w:sz="0" w:space="0" w:color="auto"/>
                <w:left w:val="none" w:sz="0" w:space="0" w:color="auto"/>
                <w:bottom w:val="none" w:sz="0" w:space="0" w:color="auto"/>
                <w:right w:val="none" w:sz="0" w:space="0" w:color="auto"/>
              </w:divBdr>
            </w:div>
            <w:div w:id="802430632">
              <w:marLeft w:val="0"/>
              <w:marRight w:val="0"/>
              <w:marTop w:val="0"/>
              <w:marBottom w:val="0"/>
              <w:divBdr>
                <w:top w:val="none" w:sz="0" w:space="0" w:color="auto"/>
                <w:left w:val="none" w:sz="0" w:space="0" w:color="auto"/>
                <w:bottom w:val="none" w:sz="0" w:space="0" w:color="auto"/>
                <w:right w:val="none" w:sz="0" w:space="0" w:color="auto"/>
              </w:divBdr>
            </w:div>
            <w:div w:id="1043018881">
              <w:marLeft w:val="0"/>
              <w:marRight w:val="0"/>
              <w:marTop w:val="0"/>
              <w:marBottom w:val="0"/>
              <w:divBdr>
                <w:top w:val="none" w:sz="0" w:space="0" w:color="auto"/>
                <w:left w:val="none" w:sz="0" w:space="0" w:color="auto"/>
                <w:bottom w:val="none" w:sz="0" w:space="0" w:color="auto"/>
                <w:right w:val="none" w:sz="0" w:space="0" w:color="auto"/>
              </w:divBdr>
            </w:div>
            <w:div w:id="1036931760">
              <w:marLeft w:val="0"/>
              <w:marRight w:val="0"/>
              <w:marTop w:val="0"/>
              <w:marBottom w:val="0"/>
              <w:divBdr>
                <w:top w:val="none" w:sz="0" w:space="0" w:color="auto"/>
                <w:left w:val="none" w:sz="0" w:space="0" w:color="auto"/>
                <w:bottom w:val="none" w:sz="0" w:space="0" w:color="auto"/>
                <w:right w:val="none" w:sz="0" w:space="0" w:color="auto"/>
              </w:divBdr>
            </w:div>
            <w:div w:id="571886717">
              <w:marLeft w:val="0"/>
              <w:marRight w:val="0"/>
              <w:marTop w:val="0"/>
              <w:marBottom w:val="0"/>
              <w:divBdr>
                <w:top w:val="none" w:sz="0" w:space="0" w:color="auto"/>
                <w:left w:val="none" w:sz="0" w:space="0" w:color="auto"/>
                <w:bottom w:val="none" w:sz="0" w:space="0" w:color="auto"/>
                <w:right w:val="none" w:sz="0" w:space="0" w:color="auto"/>
              </w:divBdr>
            </w:div>
          </w:divsChild>
        </w:div>
        <w:div w:id="585765844">
          <w:marLeft w:val="0"/>
          <w:marRight w:val="0"/>
          <w:marTop w:val="0"/>
          <w:marBottom w:val="0"/>
          <w:divBdr>
            <w:top w:val="none" w:sz="0" w:space="0" w:color="auto"/>
            <w:left w:val="none" w:sz="0" w:space="0" w:color="auto"/>
            <w:bottom w:val="none" w:sz="0" w:space="0" w:color="auto"/>
            <w:right w:val="none" w:sz="0" w:space="0" w:color="auto"/>
          </w:divBdr>
          <w:divsChild>
            <w:div w:id="1802923052">
              <w:marLeft w:val="0"/>
              <w:marRight w:val="0"/>
              <w:marTop w:val="0"/>
              <w:marBottom w:val="0"/>
              <w:divBdr>
                <w:top w:val="none" w:sz="0" w:space="0" w:color="auto"/>
                <w:left w:val="none" w:sz="0" w:space="0" w:color="auto"/>
                <w:bottom w:val="none" w:sz="0" w:space="0" w:color="auto"/>
                <w:right w:val="none" w:sz="0" w:space="0" w:color="auto"/>
              </w:divBdr>
            </w:div>
            <w:div w:id="2136437879">
              <w:marLeft w:val="0"/>
              <w:marRight w:val="0"/>
              <w:marTop w:val="0"/>
              <w:marBottom w:val="0"/>
              <w:divBdr>
                <w:top w:val="none" w:sz="0" w:space="0" w:color="auto"/>
                <w:left w:val="none" w:sz="0" w:space="0" w:color="auto"/>
                <w:bottom w:val="none" w:sz="0" w:space="0" w:color="auto"/>
                <w:right w:val="none" w:sz="0" w:space="0" w:color="auto"/>
              </w:divBdr>
            </w:div>
            <w:div w:id="689525665">
              <w:marLeft w:val="0"/>
              <w:marRight w:val="0"/>
              <w:marTop w:val="0"/>
              <w:marBottom w:val="0"/>
              <w:divBdr>
                <w:top w:val="none" w:sz="0" w:space="0" w:color="auto"/>
                <w:left w:val="none" w:sz="0" w:space="0" w:color="auto"/>
                <w:bottom w:val="none" w:sz="0" w:space="0" w:color="auto"/>
                <w:right w:val="none" w:sz="0" w:space="0" w:color="auto"/>
              </w:divBdr>
            </w:div>
            <w:div w:id="1725248996">
              <w:marLeft w:val="0"/>
              <w:marRight w:val="0"/>
              <w:marTop w:val="0"/>
              <w:marBottom w:val="0"/>
              <w:divBdr>
                <w:top w:val="none" w:sz="0" w:space="0" w:color="auto"/>
                <w:left w:val="none" w:sz="0" w:space="0" w:color="auto"/>
                <w:bottom w:val="none" w:sz="0" w:space="0" w:color="auto"/>
                <w:right w:val="none" w:sz="0" w:space="0" w:color="auto"/>
              </w:divBdr>
            </w:div>
            <w:div w:id="2014146255">
              <w:marLeft w:val="0"/>
              <w:marRight w:val="0"/>
              <w:marTop w:val="0"/>
              <w:marBottom w:val="0"/>
              <w:divBdr>
                <w:top w:val="none" w:sz="0" w:space="0" w:color="auto"/>
                <w:left w:val="none" w:sz="0" w:space="0" w:color="auto"/>
                <w:bottom w:val="none" w:sz="0" w:space="0" w:color="auto"/>
                <w:right w:val="none" w:sz="0" w:space="0" w:color="auto"/>
              </w:divBdr>
            </w:div>
          </w:divsChild>
        </w:div>
        <w:div w:id="1235310616">
          <w:marLeft w:val="0"/>
          <w:marRight w:val="0"/>
          <w:marTop w:val="0"/>
          <w:marBottom w:val="0"/>
          <w:divBdr>
            <w:top w:val="none" w:sz="0" w:space="0" w:color="auto"/>
            <w:left w:val="none" w:sz="0" w:space="0" w:color="auto"/>
            <w:bottom w:val="none" w:sz="0" w:space="0" w:color="auto"/>
            <w:right w:val="none" w:sz="0" w:space="0" w:color="auto"/>
          </w:divBdr>
        </w:div>
        <w:div w:id="847058406">
          <w:marLeft w:val="0"/>
          <w:marRight w:val="0"/>
          <w:marTop w:val="0"/>
          <w:marBottom w:val="0"/>
          <w:divBdr>
            <w:top w:val="none" w:sz="0" w:space="0" w:color="auto"/>
            <w:left w:val="none" w:sz="0" w:space="0" w:color="auto"/>
            <w:bottom w:val="none" w:sz="0" w:space="0" w:color="auto"/>
            <w:right w:val="none" w:sz="0" w:space="0" w:color="auto"/>
          </w:divBdr>
        </w:div>
        <w:div w:id="583536282">
          <w:marLeft w:val="0"/>
          <w:marRight w:val="0"/>
          <w:marTop w:val="0"/>
          <w:marBottom w:val="0"/>
          <w:divBdr>
            <w:top w:val="none" w:sz="0" w:space="0" w:color="auto"/>
            <w:left w:val="none" w:sz="0" w:space="0" w:color="auto"/>
            <w:bottom w:val="none" w:sz="0" w:space="0" w:color="auto"/>
            <w:right w:val="none" w:sz="0" w:space="0" w:color="auto"/>
          </w:divBdr>
        </w:div>
        <w:div w:id="751969824">
          <w:marLeft w:val="0"/>
          <w:marRight w:val="0"/>
          <w:marTop w:val="0"/>
          <w:marBottom w:val="0"/>
          <w:divBdr>
            <w:top w:val="none" w:sz="0" w:space="0" w:color="auto"/>
            <w:left w:val="none" w:sz="0" w:space="0" w:color="auto"/>
            <w:bottom w:val="none" w:sz="0" w:space="0" w:color="auto"/>
            <w:right w:val="none" w:sz="0" w:space="0" w:color="auto"/>
          </w:divBdr>
        </w:div>
        <w:div w:id="817890049">
          <w:marLeft w:val="0"/>
          <w:marRight w:val="0"/>
          <w:marTop w:val="0"/>
          <w:marBottom w:val="0"/>
          <w:divBdr>
            <w:top w:val="none" w:sz="0" w:space="0" w:color="auto"/>
            <w:left w:val="none" w:sz="0" w:space="0" w:color="auto"/>
            <w:bottom w:val="none" w:sz="0" w:space="0" w:color="auto"/>
            <w:right w:val="none" w:sz="0" w:space="0" w:color="auto"/>
          </w:divBdr>
        </w:div>
        <w:div w:id="1389649589">
          <w:marLeft w:val="0"/>
          <w:marRight w:val="0"/>
          <w:marTop w:val="0"/>
          <w:marBottom w:val="0"/>
          <w:divBdr>
            <w:top w:val="none" w:sz="0" w:space="0" w:color="auto"/>
            <w:left w:val="none" w:sz="0" w:space="0" w:color="auto"/>
            <w:bottom w:val="none" w:sz="0" w:space="0" w:color="auto"/>
            <w:right w:val="none" w:sz="0" w:space="0" w:color="auto"/>
          </w:divBdr>
        </w:div>
      </w:divsChild>
    </w:div>
    <w:div w:id="1862016031">
      <w:bodyDiv w:val="1"/>
      <w:marLeft w:val="0"/>
      <w:marRight w:val="0"/>
      <w:marTop w:val="0"/>
      <w:marBottom w:val="0"/>
      <w:divBdr>
        <w:top w:val="none" w:sz="0" w:space="0" w:color="auto"/>
        <w:left w:val="none" w:sz="0" w:space="0" w:color="auto"/>
        <w:bottom w:val="none" w:sz="0" w:space="0" w:color="auto"/>
        <w:right w:val="none" w:sz="0" w:space="0" w:color="auto"/>
      </w:divBdr>
    </w:div>
    <w:div w:id="1886679921">
      <w:bodyDiv w:val="1"/>
      <w:marLeft w:val="0"/>
      <w:marRight w:val="0"/>
      <w:marTop w:val="0"/>
      <w:marBottom w:val="0"/>
      <w:divBdr>
        <w:top w:val="none" w:sz="0" w:space="0" w:color="auto"/>
        <w:left w:val="none" w:sz="0" w:space="0" w:color="auto"/>
        <w:bottom w:val="none" w:sz="0" w:space="0" w:color="auto"/>
        <w:right w:val="none" w:sz="0" w:space="0" w:color="auto"/>
      </w:divBdr>
    </w:div>
    <w:div w:id="1966227490">
      <w:bodyDiv w:val="1"/>
      <w:marLeft w:val="0"/>
      <w:marRight w:val="0"/>
      <w:marTop w:val="0"/>
      <w:marBottom w:val="0"/>
      <w:divBdr>
        <w:top w:val="none" w:sz="0" w:space="0" w:color="auto"/>
        <w:left w:val="none" w:sz="0" w:space="0" w:color="auto"/>
        <w:bottom w:val="none" w:sz="0" w:space="0" w:color="auto"/>
        <w:right w:val="none" w:sz="0" w:space="0" w:color="auto"/>
      </w:divBdr>
      <w:divsChild>
        <w:div w:id="539516143">
          <w:marLeft w:val="0"/>
          <w:marRight w:val="0"/>
          <w:marTop w:val="0"/>
          <w:marBottom w:val="0"/>
          <w:divBdr>
            <w:top w:val="none" w:sz="0" w:space="0" w:color="auto"/>
            <w:left w:val="none" w:sz="0" w:space="0" w:color="auto"/>
            <w:bottom w:val="none" w:sz="0" w:space="0" w:color="auto"/>
            <w:right w:val="none" w:sz="0" w:space="0" w:color="auto"/>
          </w:divBdr>
        </w:div>
        <w:div w:id="1726564992">
          <w:marLeft w:val="0"/>
          <w:marRight w:val="0"/>
          <w:marTop w:val="0"/>
          <w:marBottom w:val="0"/>
          <w:divBdr>
            <w:top w:val="none" w:sz="0" w:space="0" w:color="auto"/>
            <w:left w:val="none" w:sz="0" w:space="0" w:color="auto"/>
            <w:bottom w:val="none" w:sz="0" w:space="0" w:color="auto"/>
            <w:right w:val="none" w:sz="0" w:space="0" w:color="auto"/>
          </w:divBdr>
        </w:div>
        <w:div w:id="837578863">
          <w:marLeft w:val="0"/>
          <w:marRight w:val="0"/>
          <w:marTop w:val="0"/>
          <w:marBottom w:val="0"/>
          <w:divBdr>
            <w:top w:val="none" w:sz="0" w:space="0" w:color="auto"/>
            <w:left w:val="none" w:sz="0" w:space="0" w:color="auto"/>
            <w:bottom w:val="none" w:sz="0" w:space="0" w:color="auto"/>
            <w:right w:val="none" w:sz="0" w:space="0" w:color="auto"/>
          </w:divBdr>
        </w:div>
        <w:div w:id="151332768">
          <w:marLeft w:val="0"/>
          <w:marRight w:val="0"/>
          <w:marTop w:val="0"/>
          <w:marBottom w:val="0"/>
          <w:divBdr>
            <w:top w:val="none" w:sz="0" w:space="0" w:color="auto"/>
            <w:left w:val="none" w:sz="0" w:space="0" w:color="auto"/>
            <w:bottom w:val="none" w:sz="0" w:space="0" w:color="auto"/>
            <w:right w:val="none" w:sz="0" w:space="0" w:color="auto"/>
          </w:divBdr>
        </w:div>
        <w:div w:id="1250388670">
          <w:marLeft w:val="0"/>
          <w:marRight w:val="0"/>
          <w:marTop w:val="0"/>
          <w:marBottom w:val="0"/>
          <w:divBdr>
            <w:top w:val="none" w:sz="0" w:space="0" w:color="auto"/>
            <w:left w:val="none" w:sz="0" w:space="0" w:color="auto"/>
            <w:bottom w:val="none" w:sz="0" w:space="0" w:color="auto"/>
            <w:right w:val="none" w:sz="0" w:space="0" w:color="auto"/>
          </w:divBdr>
        </w:div>
        <w:div w:id="416369339">
          <w:marLeft w:val="0"/>
          <w:marRight w:val="0"/>
          <w:marTop w:val="0"/>
          <w:marBottom w:val="0"/>
          <w:divBdr>
            <w:top w:val="none" w:sz="0" w:space="0" w:color="auto"/>
            <w:left w:val="none" w:sz="0" w:space="0" w:color="auto"/>
            <w:bottom w:val="none" w:sz="0" w:space="0" w:color="auto"/>
            <w:right w:val="none" w:sz="0" w:space="0" w:color="auto"/>
          </w:divBdr>
        </w:div>
      </w:divsChild>
    </w:div>
    <w:div w:id="2005349735">
      <w:bodyDiv w:val="1"/>
      <w:marLeft w:val="0"/>
      <w:marRight w:val="0"/>
      <w:marTop w:val="0"/>
      <w:marBottom w:val="0"/>
      <w:divBdr>
        <w:top w:val="none" w:sz="0" w:space="0" w:color="auto"/>
        <w:left w:val="none" w:sz="0" w:space="0" w:color="auto"/>
        <w:bottom w:val="none" w:sz="0" w:space="0" w:color="auto"/>
        <w:right w:val="none" w:sz="0" w:space="0" w:color="auto"/>
      </w:divBdr>
      <w:divsChild>
        <w:div w:id="1061565409">
          <w:marLeft w:val="0"/>
          <w:marRight w:val="0"/>
          <w:marTop w:val="0"/>
          <w:marBottom w:val="0"/>
          <w:divBdr>
            <w:top w:val="none" w:sz="0" w:space="0" w:color="auto"/>
            <w:left w:val="none" w:sz="0" w:space="0" w:color="auto"/>
            <w:bottom w:val="none" w:sz="0" w:space="0" w:color="auto"/>
            <w:right w:val="none" w:sz="0" w:space="0" w:color="auto"/>
          </w:divBdr>
        </w:div>
        <w:div w:id="1718239304">
          <w:marLeft w:val="0"/>
          <w:marRight w:val="0"/>
          <w:marTop w:val="0"/>
          <w:marBottom w:val="0"/>
          <w:divBdr>
            <w:top w:val="none" w:sz="0" w:space="0" w:color="auto"/>
            <w:left w:val="none" w:sz="0" w:space="0" w:color="auto"/>
            <w:bottom w:val="none" w:sz="0" w:space="0" w:color="auto"/>
            <w:right w:val="none" w:sz="0" w:space="0" w:color="auto"/>
          </w:divBdr>
        </w:div>
        <w:div w:id="430510535">
          <w:marLeft w:val="0"/>
          <w:marRight w:val="0"/>
          <w:marTop w:val="0"/>
          <w:marBottom w:val="0"/>
          <w:divBdr>
            <w:top w:val="none" w:sz="0" w:space="0" w:color="auto"/>
            <w:left w:val="none" w:sz="0" w:space="0" w:color="auto"/>
            <w:bottom w:val="none" w:sz="0" w:space="0" w:color="auto"/>
            <w:right w:val="none" w:sz="0" w:space="0" w:color="auto"/>
          </w:divBdr>
        </w:div>
        <w:div w:id="207257561">
          <w:marLeft w:val="0"/>
          <w:marRight w:val="0"/>
          <w:marTop w:val="0"/>
          <w:marBottom w:val="0"/>
          <w:divBdr>
            <w:top w:val="none" w:sz="0" w:space="0" w:color="auto"/>
            <w:left w:val="none" w:sz="0" w:space="0" w:color="auto"/>
            <w:bottom w:val="none" w:sz="0" w:space="0" w:color="auto"/>
            <w:right w:val="none" w:sz="0" w:space="0" w:color="auto"/>
          </w:divBdr>
        </w:div>
        <w:div w:id="1738938673">
          <w:marLeft w:val="0"/>
          <w:marRight w:val="0"/>
          <w:marTop w:val="0"/>
          <w:marBottom w:val="0"/>
          <w:divBdr>
            <w:top w:val="none" w:sz="0" w:space="0" w:color="auto"/>
            <w:left w:val="none" w:sz="0" w:space="0" w:color="auto"/>
            <w:bottom w:val="none" w:sz="0" w:space="0" w:color="auto"/>
            <w:right w:val="none" w:sz="0" w:space="0" w:color="auto"/>
          </w:divBdr>
        </w:div>
        <w:div w:id="1882326425">
          <w:marLeft w:val="0"/>
          <w:marRight w:val="0"/>
          <w:marTop w:val="0"/>
          <w:marBottom w:val="0"/>
          <w:divBdr>
            <w:top w:val="none" w:sz="0" w:space="0" w:color="auto"/>
            <w:left w:val="none" w:sz="0" w:space="0" w:color="auto"/>
            <w:bottom w:val="none" w:sz="0" w:space="0" w:color="auto"/>
            <w:right w:val="none" w:sz="0" w:space="0" w:color="auto"/>
          </w:divBdr>
        </w:div>
        <w:div w:id="955991502">
          <w:marLeft w:val="0"/>
          <w:marRight w:val="0"/>
          <w:marTop w:val="0"/>
          <w:marBottom w:val="0"/>
          <w:divBdr>
            <w:top w:val="none" w:sz="0" w:space="0" w:color="auto"/>
            <w:left w:val="none" w:sz="0" w:space="0" w:color="auto"/>
            <w:bottom w:val="none" w:sz="0" w:space="0" w:color="auto"/>
            <w:right w:val="none" w:sz="0" w:space="0" w:color="auto"/>
          </w:divBdr>
        </w:div>
        <w:div w:id="213270844">
          <w:marLeft w:val="0"/>
          <w:marRight w:val="0"/>
          <w:marTop w:val="0"/>
          <w:marBottom w:val="0"/>
          <w:divBdr>
            <w:top w:val="none" w:sz="0" w:space="0" w:color="auto"/>
            <w:left w:val="none" w:sz="0" w:space="0" w:color="auto"/>
            <w:bottom w:val="none" w:sz="0" w:space="0" w:color="auto"/>
            <w:right w:val="none" w:sz="0" w:space="0" w:color="auto"/>
          </w:divBdr>
        </w:div>
        <w:div w:id="1154446099">
          <w:marLeft w:val="0"/>
          <w:marRight w:val="0"/>
          <w:marTop w:val="0"/>
          <w:marBottom w:val="0"/>
          <w:divBdr>
            <w:top w:val="none" w:sz="0" w:space="0" w:color="auto"/>
            <w:left w:val="none" w:sz="0" w:space="0" w:color="auto"/>
            <w:bottom w:val="none" w:sz="0" w:space="0" w:color="auto"/>
            <w:right w:val="none" w:sz="0" w:space="0" w:color="auto"/>
          </w:divBdr>
        </w:div>
        <w:div w:id="1255438714">
          <w:marLeft w:val="0"/>
          <w:marRight w:val="0"/>
          <w:marTop w:val="0"/>
          <w:marBottom w:val="0"/>
          <w:divBdr>
            <w:top w:val="none" w:sz="0" w:space="0" w:color="auto"/>
            <w:left w:val="none" w:sz="0" w:space="0" w:color="auto"/>
            <w:bottom w:val="none" w:sz="0" w:space="0" w:color="auto"/>
            <w:right w:val="none" w:sz="0" w:space="0" w:color="auto"/>
          </w:divBdr>
        </w:div>
        <w:div w:id="1595357526">
          <w:marLeft w:val="0"/>
          <w:marRight w:val="0"/>
          <w:marTop w:val="0"/>
          <w:marBottom w:val="0"/>
          <w:divBdr>
            <w:top w:val="none" w:sz="0" w:space="0" w:color="auto"/>
            <w:left w:val="none" w:sz="0" w:space="0" w:color="auto"/>
            <w:bottom w:val="none" w:sz="0" w:space="0" w:color="auto"/>
            <w:right w:val="none" w:sz="0" w:space="0" w:color="auto"/>
          </w:divBdr>
        </w:div>
        <w:div w:id="657881000">
          <w:marLeft w:val="0"/>
          <w:marRight w:val="0"/>
          <w:marTop w:val="0"/>
          <w:marBottom w:val="0"/>
          <w:divBdr>
            <w:top w:val="none" w:sz="0" w:space="0" w:color="auto"/>
            <w:left w:val="none" w:sz="0" w:space="0" w:color="auto"/>
            <w:bottom w:val="none" w:sz="0" w:space="0" w:color="auto"/>
            <w:right w:val="none" w:sz="0" w:space="0" w:color="auto"/>
          </w:divBdr>
        </w:div>
        <w:div w:id="98110314">
          <w:marLeft w:val="0"/>
          <w:marRight w:val="0"/>
          <w:marTop w:val="0"/>
          <w:marBottom w:val="0"/>
          <w:divBdr>
            <w:top w:val="none" w:sz="0" w:space="0" w:color="auto"/>
            <w:left w:val="none" w:sz="0" w:space="0" w:color="auto"/>
            <w:bottom w:val="none" w:sz="0" w:space="0" w:color="auto"/>
            <w:right w:val="none" w:sz="0" w:space="0" w:color="auto"/>
          </w:divBdr>
        </w:div>
        <w:div w:id="1632512537">
          <w:marLeft w:val="0"/>
          <w:marRight w:val="0"/>
          <w:marTop w:val="0"/>
          <w:marBottom w:val="0"/>
          <w:divBdr>
            <w:top w:val="none" w:sz="0" w:space="0" w:color="auto"/>
            <w:left w:val="none" w:sz="0" w:space="0" w:color="auto"/>
            <w:bottom w:val="none" w:sz="0" w:space="0" w:color="auto"/>
            <w:right w:val="none" w:sz="0" w:space="0" w:color="auto"/>
          </w:divBdr>
        </w:div>
        <w:div w:id="465858851">
          <w:marLeft w:val="0"/>
          <w:marRight w:val="0"/>
          <w:marTop w:val="0"/>
          <w:marBottom w:val="0"/>
          <w:divBdr>
            <w:top w:val="none" w:sz="0" w:space="0" w:color="auto"/>
            <w:left w:val="none" w:sz="0" w:space="0" w:color="auto"/>
            <w:bottom w:val="none" w:sz="0" w:space="0" w:color="auto"/>
            <w:right w:val="none" w:sz="0" w:space="0" w:color="auto"/>
          </w:divBdr>
        </w:div>
      </w:divsChild>
    </w:div>
    <w:div w:id="2041347257">
      <w:bodyDiv w:val="1"/>
      <w:marLeft w:val="0"/>
      <w:marRight w:val="0"/>
      <w:marTop w:val="0"/>
      <w:marBottom w:val="0"/>
      <w:divBdr>
        <w:top w:val="none" w:sz="0" w:space="0" w:color="auto"/>
        <w:left w:val="none" w:sz="0" w:space="0" w:color="auto"/>
        <w:bottom w:val="none" w:sz="0" w:space="0" w:color="auto"/>
        <w:right w:val="none" w:sz="0" w:space="0" w:color="auto"/>
      </w:divBdr>
    </w:div>
    <w:div w:id="2074237025">
      <w:bodyDiv w:val="1"/>
      <w:marLeft w:val="0"/>
      <w:marRight w:val="0"/>
      <w:marTop w:val="0"/>
      <w:marBottom w:val="0"/>
      <w:divBdr>
        <w:top w:val="none" w:sz="0" w:space="0" w:color="auto"/>
        <w:left w:val="none" w:sz="0" w:space="0" w:color="auto"/>
        <w:bottom w:val="none" w:sz="0" w:space="0" w:color="auto"/>
        <w:right w:val="none" w:sz="0" w:space="0" w:color="auto"/>
      </w:divBdr>
    </w:div>
    <w:div w:id="2117208622">
      <w:bodyDiv w:val="1"/>
      <w:marLeft w:val="0"/>
      <w:marRight w:val="0"/>
      <w:marTop w:val="0"/>
      <w:marBottom w:val="0"/>
      <w:divBdr>
        <w:top w:val="none" w:sz="0" w:space="0" w:color="auto"/>
        <w:left w:val="none" w:sz="0" w:space="0" w:color="auto"/>
        <w:bottom w:val="none" w:sz="0" w:space="0" w:color="auto"/>
        <w:right w:val="none" w:sz="0" w:space="0" w:color="auto"/>
      </w:divBdr>
    </w:div>
    <w:div w:id="2129271375">
      <w:bodyDiv w:val="1"/>
      <w:marLeft w:val="0"/>
      <w:marRight w:val="0"/>
      <w:marTop w:val="0"/>
      <w:marBottom w:val="0"/>
      <w:divBdr>
        <w:top w:val="none" w:sz="0" w:space="0" w:color="auto"/>
        <w:left w:val="none" w:sz="0" w:space="0" w:color="auto"/>
        <w:bottom w:val="none" w:sz="0" w:space="0" w:color="auto"/>
        <w:right w:val="none" w:sz="0" w:space="0" w:color="auto"/>
      </w:divBdr>
    </w:div>
    <w:div w:id="2142380339">
      <w:bodyDiv w:val="1"/>
      <w:marLeft w:val="0"/>
      <w:marRight w:val="0"/>
      <w:marTop w:val="0"/>
      <w:marBottom w:val="0"/>
      <w:divBdr>
        <w:top w:val="none" w:sz="0" w:space="0" w:color="auto"/>
        <w:left w:val="none" w:sz="0" w:space="0" w:color="auto"/>
        <w:bottom w:val="none" w:sz="0" w:space="0" w:color="auto"/>
        <w:right w:val="none" w:sz="0" w:space="0" w:color="auto"/>
      </w:divBdr>
      <w:divsChild>
        <w:div w:id="340204826">
          <w:marLeft w:val="0"/>
          <w:marRight w:val="0"/>
          <w:marTop w:val="0"/>
          <w:marBottom w:val="0"/>
          <w:divBdr>
            <w:top w:val="none" w:sz="0" w:space="0" w:color="auto"/>
            <w:left w:val="none" w:sz="0" w:space="0" w:color="auto"/>
            <w:bottom w:val="none" w:sz="0" w:space="0" w:color="auto"/>
            <w:right w:val="none" w:sz="0" w:space="0" w:color="auto"/>
          </w:divBdr>
        </w:div>
        <w:div w:id="154227734">
          <w:marLeft w:val="0"/>
          <w:marRight w:val="0"/>
          <w:marTop w:val="0"/>
          <w:marBottom w:val="0"/>
          <w:divBdr>
            <w:top w:val="none" w:sz="0" w:space="0" w:color="auto"/>
            <w:left w:val="none" w:sz="0" w:space="0" w:color="auto"/>
            <w:bottom w:val="none" w:sz="0" w:space="0" w:color="auto"/>
            <w:right w:val="none" w:sz="0" w:space="0" w:color="auto"/>
          </w:divBdr>
        </w:div>
        <w:div w:id="1696229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nate.gcsu.edu/committee/deipc" TargetMode="External"/><Relationship Id="rId18" Type="http://schemas.openxmlformats.org/officeDocument/2006/relationships/hyperlink" Target="mailto:alex.blazer@gcsu.edu" TargetMode="External"/><Relationship Id="rId26" Type="http://schemas.openxmlformats.org/officeDocument/2006/relationships/hyperlink" Target="https://senate.gcsu.edu/)" TargetMode="External"/><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https://senate.gcsu.edu/sites/default/files/public-repository/AR_Template.docx" TargetMode="External"/><Relationship Id="rId34" Type="http://schemas.openxmlformats.org/officeDocument/2006/relationships/image" Target="media/image9.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senate.gcsu.edu/committee/apc" TargetMode="External"/><Relationship Id="rId17" Type="http://schemas.openxmlformats.org/officeDocument/2006/relationships/hyperlink" Target="https://senate.gcsu.edu/committee/sapc" TargetMode="External"/><Relationship Id="rId25" Type="http://schemas.openxmlformats.org/officeDocument/2006/relationships/oleObject" Target="embeddings/oleObject1.bin"/><Relationship Id="rId33" Type="http://schemas.openxmlformats.org/officeDocument/2006/relationships/image" Target="media/image8.jpeg"/><Relationship Id="rId38"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https://senate.gcsu.edu/committee/rpipc" TargetMode="External"/><Relationship Id="rId20" Type="http://schemas.openxmlformats.org/officeDocument/2006/relationships/hyperlink" Target="https://senate.gcsu.edu/us/about-university-senate/minutes-template" TargetMode="External"/><Relationship Id="rId29" Type="http://schemas.openxmlformats.org/officeDocument/2006/relationships/image" Target="media/image4.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emf"/><Relationship Id="rId32" Type="http://schemas.openxmlformats.org/officeDocument/2006/relationships/image" Target="media/image7.jpeg"/><Relationship Id="rId37" Type="http://schemas.openxmlformats.org/officeDocument/2006/relationships/image" Target="media/image11.jpeg"/><Relationship Id="rId40"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hyperlink" Target="https://senate.gcsu.edu/committee/fapc" TargetMode="External"/><Relationship Id="rId23" Type="http://schemas.openxmlformats.org/officeDocument/2006/relationships/hyperlink" Target="https://nam11.safelinks.protection.outlook.com/?url=https%3A%2F%2Fsenate.gcsu.edu%2Fus%2Fabout-university-senate%2Fpolicy-template&amp;data=05%7C01%7Crobert.sumowski%40gcsu.edu%7C4dae2c039244497046e508db98578c5a%7Cbfd29cfa8e7142e69abc953a6d6f07d6%7C0%7C0%7C638271274377021329%7CUnknown%7CTWFpbGZsb3d8eyJWIjoiMC4wLjAwMDAiLCJQIjoiV2luMzIiLCJBTiI6Ik1haWwiLCJXVCI6Mn0%3D%7C3000%7C%7C%7C&amp;sdata=u03TiP0v0rqELO1dB8Wf6yZ3tyr3FpJpEQrI3D3Xcac%3D&amp;reserved=0" TargetMode="External"/><Relationship Id="rId28" Type="http://schemas.openxmlformats.org/officeDocument/2006/relationships/image" Target="media/image3.jpeg"/><Relationship Id="rId36" Type="http://schemas.openxmlformats.org/officeDocument/2006/relationships/hyperlink" Target="https://senate.gcsu.edu/sites/default/files/public-repository/MinutesTemplate_0.docx" TargetMode="External"/><Relationship Id="rId10" Type="http://schemas.openxmlformats.org/officeDocument/2006/relationships/endnotes" Target="endnotes.xml"/><Relationship Id="rId19" Type="http://schemas.openxmlformats.org/officeDocument/2006/relationships/hyperlink" Target="mailto:alex.blazer@gcsu.edu" TargetMode="External"/><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nate.gcsu.edu/committee/ecus" TargetMode="External"/><Relationship Id="rId22" Type="http://schemas.openxmlformats.org/officeDocument/2006/relationships/hyperlink" Target="https://us.gcsu.edu/Annual_Reports/index.htm" TargetMode="External"/><Relationship Id="rId27" Type="http://schemas.openxmlformats.org/officeDocument/2006/relationships/header" Target="header1.xml"/><Relationship Id="rId30" Type="http://schemas.openxmlformats.org/officeDocument/2006/relationships/image" Target="media/image5.jpeg"/><Relationship Id="rId35" Type="http://schemas.openxmlformats.org/officeDocument/2006/relationships/image" Target="media/image1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E112FA6BAE2B489D09E6A83B3CFC3A" ma:contentTypeVersion="13" ma:contentTypeDescription="Create a new document." ma:contentTypeScope="" ma:versionID="5285691df7ed47973f0e55061e203f72">
  <xsd:schema xmlns:xsd="http://www.w3.org/2001/XMLSchema" xmlns:xs="http://www.w3.org/2001/XMLSchema" xmlns:p="http://schemas.microsoft.com/office/2006/metadata/properties" xmlns:ns3="7f9c344a-33ba-44f7-9e60-78d42bb6619b" xmlns:ns4="177b6f27-60e9-4e46-a59d-5764ce75d57d" targetNamespace="http://schemas.microsoft.com/office/2006/metadata/properties" ma:root="true" ma:fieldsID="14baaa0a1e52347926164a37a6b1ed74" ns3:_="" ns4:_="">
    <xsd:import namespace="7f9c344a-33ba-44f7-9e60-78d42bb6619b"/>
    <xsd:import namespace="177b6f27-60e9-4e46-a59d-5764ce75d57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9c344a-33ba-44f7-9e60-78d42bb6619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7b6f27-60e9-4e46-a59d-5764ce75d57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76801-25C5-4FF2-A5EE-01F591B2A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9c344a-33ba-44f7-9e60-78d42bb6619b"/>
    <ds:schemaRef ds:uri="177b6f27-60e9-4e46-a59d-5764ce75d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D17BF2-7ED6-44BC-9EE2-C0F508A703EB}">
  <ds:schemaRefs>
    <ds:schemaRef ds:uri="http://schemas.microsoft.com/sharepoint/v3/contenttype/forms"/>
  </ds:schemaRefs>
</ds:datastoreItem>
</file>

<file path=customXml/itemProps3.xml><?xml version="1.0" encoding="utf-8"?>
<ds:datastoreItem xmlns:ds="http://schemas.openxmlformats.org/officeDocument/2006/customXml" ds:itemID="{5A069348-0C52-4B76-AAC4-E45419D03DA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87787C-20F0-47BE-8DF3-0E9CE8C3E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5184</Words>
  <Characters>29549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Flory</dc:creator>
  <cp:keywords/>
  <dc:description/>
  <cp:lastModifiedBy>nicholas creel</cp:lastModifiedBy>
  <cp:revision>6</cp:revision>
  <cp:lastPrinted>2023-08-10T15:07:00Z</cp:lastPrinted>
  <dcterms:created xsi:type="dcterms:W3CDTF">2024-08-10T14:25:00Z</dcterms:created>
  <dcterms:modified xsi:type="dcterms:W3CDTF">2024-08-10T14:45:00Z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0x0101000AE112FA6BAE2B489D09E6A83B3CFC3A</vt:lpwstr>
  </property>
</Properties>
</file>