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57E5" w14:textId="7BD89B63" w:rsidR="003C1E35" w:rsidRDefault="003C1E35" w:rsidP="003C1E35">
      <w:pPr>
        <w:shd w:val="clear" w:color="auto" w:fill="FFFFFF"/>
        <w:rPr>
          <w:rFonts w:eastAsia="Times New Roman"/>
          <w:color w:val="000000"/>
        </w:rPr>
      </w:pPr>
      <w:r>
        <w:rPr>
          <w:rFonts w:eastAsia="Times New Roman"/>
          <w:color w:val="000000"/>
        </w:rPr>
        <w:t>Dr. Holley Roberts and Dr. Diana Young, Co-Chairs</w:t>
      </w:r>
    </w:p>
    <w:p w14:paraId="00F3092C" w14:textId="3E8E35C4" w:rsidR="003C1E35" w:rsidRDefault="003C1E35" w:rsidP="003C1E35">
      <w:pPr>
        <w:shd w:val="clear" w:color="auto" w:fill="FFFFFF"/>
        <w:rPr>
          <w:rFonts w:eastAsia="Times New Roman"/>
          <w:color w:val="000000"/>
        </w:rPr>
      </w:pPr>
      <w:r>
        <w:rPr>
          <w:rFonts w:eastAsia="Times New Roman"/>
          <w:color w:val="000000"/>
        </w:rPr>
        <w:t xml:space="preserve">Strategic Planning </w:t>
      </w:r>
      <w:r w:rsidR="00E432B6">
        <w:rPr>
          <w:rFonts w:eastAsia="Times New Roman"/>
          <w:color w:val="000000"/>
        </w:rPr>
        <w:t xml:space="preserve">Steering </w:t>
      </w:r>
      <w:r>
        <w:rPr>
          <w:rFonts w:eastAsia="Times New Roman"/>
          <w:color w:val="000000"/>
        </w:rPr>
        <w:t>Committee Updates</w:t>
      </w:r>
    </w:p>
    <w:p w14:paraId="02974AC0" w14:textId="77777777" w:rsidR="003C1E35" w:rsidRDefault="003C1E35" w:rsidP="003C1E35">
      <w:pPr>
        <w:shd w:val="clear" w:color="auto" w:fill="FFFFFF"/>
        <w:rPr>
          <w:rFonts w:eastAsia="Times New Roman"/>
          <w:color w:val="000000"/>
        </w:rPr>
      </w:pPr>
    </w:p>
    <w:p w14:paraId="1F3A79DC" w14:textId="2988DD1C" w:rsidR="003C1E35" w:rsidRDefault="003C1E35" w:rsidP="003C1E35">
      <w:pPr>
        <w:shd w:val="clear" w:color="auto" w:fill="FFFFFF"/>
        <w:rPr>
          <w:rFonts w:eastAsia="Times New Roman"/>
          <w:color w:val="000000"/>
        </w:rPr>
      </w:pPr>
      <w:r>
        <w:rPr>
          <w:rFonts w:eastAsia="Times New Roman"/>
          <w:color w:val="000000"/>
        </w:rPr>
        <w:t>The Strategic Planning Steering Committee is happy to announce the roll-out of Imagine 2030, the development year of Georgia College's next strategic plan. Please review the strategic planning website (</w:t>
      </w:r>
      <w:hyperlink r:id="rId4" w:tgtFrame="_blank" w:history="1">
        <w:r>
          <w:rPr>
            <w:rStyle w:val="Hyperlink"/>
            <w:rFonts w:eastAsia="Times New Roman"/>
            <w:shd w:val="clear" w:color="auto" w:fill="FFFFFF"/>
          </w:rPr>
          <w:t>https://www.gcsu.edu/imagine2030</w:t>
        </w:r>
      </w:hyperlink>
      <w:r>
        <w:rPr>
          <w:rFonts w:eastAsia="Times New Roman"/>
          <w:color w:val="000000"/>
        </w:rPr>
        <w:t xml:space="preserve">) to learn about President Cox's charge to the university, the structure and membership of the Strategic Planning Steering Committee and its subcommittees, the proposed timeline of events during this development year (2022-2023), and to learn how internal and external stakeholders are invited to get involved in the strategic planning process. This Fall, stakeholders will be asked about their vision for the future of Georgia College in a variety of ways, including online surveys and discussion groups. Visit the Imagine 2030 website regularly for new opportunities to get involved and share your thoughts. Email questions or comments to the Steering Committee: </w:t>
      </w:r>
      <w:hyperlink r:id="rId5" w:history="1">
        <w:r>
          <w:rPr>
            <w:rStyle w:val="Hyperlink"/>
            <w:rFonts w:eastAsia="Times New Roman"/>
          </w:rPr>
          <w:t>strategic.planning@gcsu.edu</w:t>
        </w:r>
      </w:hyperlink>
      <w:r>
        <w:rPr>
          <w:rFonts w:eastAsia="Times New Roman"/>
          <w:color w:val="000000"/>
        </w:rPr>
        <w:t> </w:t>
      </w:r>
    </w:p>
    <w:p w14:paraId="2161BBE6" w14:textId="77777777" w:rsidR="003C1E35" w:rsidRDefault="003C1E35" w:rsidP="003C1E35">
      <w:pPr>
        <w:shd w:val="clear" w:color="auto" w:fill="FFFFFF"/>
        <w:rPr>
          <w:rFonts w:eastAsia="Times New Roman"/>
          <w:color w:val="000000"/>
        </w:rPr>
      </w:pPr>
    </w:p>
    <w:p w14:paraId="3D722B44" w14:textId="77777777" w:rsidR="003C1E35" w:rsidRDefault="003C1E35" w:rsidP="003C1E35">
      <w:pPr>
        <w:rPr>
          <w:rFonts w:eastAsia="Times New Roman"/>
          <w:color w:val="000000"/>
        </w:rPr>
      </w:pPr>
      <w:r>
        <w:rPr>
          <w:rFonts w:eastAsia="Times New Roman"/>
          <w:color w:val="000000"/>
          <w:shd w:val="clear" w:color="auto" w:fill="FFFFFF"/>
        </w:rPr>
        <w:t>Vimeo link to President Cox's Imagine 2030 video: </w:t>
      </w:r>
      <w:hyperlink r:id="rId6" w:tgtFrame="_blank" w:history="1">
        <w:r>
          <w:rPr>
            <w:rStyle w:val="Hyperlink"/>
            <w:rFonts w:eastAsia="Times New Roman"/>
            <w:shd w:val="clear" w:color="auto" w:fill="FFFFFF"/>
          </w:rPr>
          <w:t>https://vimeo.com/736650777/d7c74ef4e5</w:t>
        </w:r>
      </w:hyperlink>
      <w:r>
        <w:rPr>
          <w:rFonts w:eastAsia="Times New Roman"/>
          <w:color w:val="000000"/>
          <w:shd w:val="clear" w:color="auto" w:fill="FFFFFF"/>
        </w:rPr>
        <w:t> </w:t>
      </w:r>
    </w:p>
    <w:p w14:paraId="0F625482" w14:textId="77777777" w:rsidR="0024701A" w:rsidRDefault="0024701A"/>
    <w:sectPr w:rsidR="00247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35"/>
    <w:rsid w:val="0024701A"/>
    <w:rsid w:val="003C1E35"/>
    <w:rsid w:val="00E4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71F6"/>
  <w15:chartTrackingRefBased/>
  <w15:docId w15:val="{2EF7AAC3-72C0-4A70-BF74-7BE80D10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E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21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1.safelinks.protection.outlook.com/?url=https%3A%2F%2Fvimeo.com%2F736650777%2Fd7c74ef4e5&amp;data=05%7C01%7Calex.blazer%40gcsu.edu%7Cd2ff9a7a3de74d213ff808da7b0828ca%7Cbfd29cfa8e7142e69abc953a6d6f07d6%7C0%7C0%7C637957572210021688%7CUnknown%7CTWFpbGZsb3d8eyJWIjoiMC4wLjAwMDAiLCJQIjoiV2luMzIiLCJBTiI6Ik1haWwiLCJXVCI6Mn0%3D%7C3000%7C%7C%7C&amp;sdata=I5Tyk4JgfWt7ZtTdf7GypuVCa2vpVTcPFHWZH1%2FINdY%3D&amp;reserved=0" TargetMode="External"/><Relationship Id="rId5" Type="http://schemas.openxmlformats.org/officeDocument/2006/relationships/hyperlink" Target="mailto:strategic.planning@gcsu.edu" TargetMode="External"/><Relationship Id="rId4" Type="http://schemas.openxmlformats.org/officeDocument/2006/relationships/hyperlink" Target="https://nam11.safelinks.protection.outlook.com/?url=https%3A%2F%2Fwww.gcsu.edu%2Fimagine2030&amp;data=05%7C01%7Calex.blazer%40gcsu.edu%7Cd2ff9a7a3de74d213ff808da7b0828ca%7Cbfd29cfa8e7142e69abc953a6d6f07d6%7C0%7C0%7C637957572210021688%7CUnknown%7CTWFpbGZsb3d8eyJWIjoiMC4wLjAwMDAiLCJQIjoiV2luMzIiLCJBTiI6Ik1haWwiLCJXVCI6Mn0%3D%7C3000%7C%7C%7C&amp;sdata=jgXHbQAHUEq61xLDUwFZjEPKEPeAVFY3TPutw2xhPP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1756</Characters>
  <Application>Microsoft Office Word</Application>
  <DocSecurity>0</DocSecurity>
  <Lines>27</Lines>
  <Paragraphs>8</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Blazer</dc:creator>
  <cp:keywords/>
  <dc:description/>
  <cp:lastModifiedBy>Alex Blazer</cp:lastModifiedBy>
  <cp:revision>2</cp:revision>
  <dcterms:created xsi:type="dcterms:W3CDTF">2022-08-11T12:59:00Z</dcterms:created>
  <dcterms:modified xsi:type="dcterms:W3CDTF">2022-08-11T13:02:00Z</dcterms:modified>
</cp:coreProperties>
</file>