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C3" w:rsidRDefault="00633779" w:rsidP="004579EA">
      <w:pPr>
        <w:jc w:val="center"/>
      </w:pPr>
      <w:bookmarkStart w:id="0" w:name="_GoBack"/>
      <w:bookmarkEnd w:id="0"/>
      <w:r>
        <w:rPr>
          <w:noProof/>
        </w:rPr>
        <w:drawing>
          <wp:inline distT="0" distB="0" distL="0" distR="0">
            <wp:extent cx="3295650" cy="1092531"/>
            <wp:effectExtent l="0" t="0" r="0" b="0"/>
            <wp:docPr id="3" name="Picture 3" descr="C:\Users\john.swinton.GCSU\AppData\Local\Microsoft\Windows\Temporary Internet Files\Content.Outlook\H3JJ53A8\GC Primary 626 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swinton.GCSU\AppData\Local\Microsoft\Windows\Temporary Internet Files\Content.Outlook\H3JJ53A8\GC Primary 626 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5650" cy="1092531"/>
                    </a:xfrm>
                    <a:prstGeom prst="rect">
                      <a:avLst/>
                    </a:prstGeom>
                    <a:noFill/>
                    <a:ln>
                      <a:noFill/>
                    </a:ln>
                  </pic:spPr>
                </pic:pic>
              </a:graphicData>
            </a:graphic>
          </wp:inline>
        </w:drawing>
      </w:r>
    </w:p>
    <w:p w:rsidR="004579EA" w:rsidRDefault="004579EA" w:rsidP="004579EA">
      <w:pPr>
        <w:jc w:val="center"/>
        <w:rPr>
          <w:rFonts w:ascii="Arial" w:hAnsi="Arial" w:cs="Arial"/>
          <w:sz w:val="28"/>
          <w:szCs w:val="28"/>
        </w:rPr>
      </w:pPr>
      <w:r>
        <w:rPr>
          <w:rFonts w:ascii="Arial" w:hAnsi="Arial" w:cs="Arial"/>
          <w:sz w:val="28"/>
          <w:szCs w:val="28"/>
        </w:rPr>
        <w:t>201</w:t>
      </w:r>
      <w:r w:rsidR="00F50F2E">
        <w:rPr>
          <w:rFonts w:ascii="Arial" w:hAnsi="Arial" w:cs="Arial"/>
          <w:sz w:val="28"/>
          <w:szCs w:val="28"/>
        </w:rPr>
        <w:t>5</w:t>
      </w:r>
      <w:r>
        <w:rPr>
          <w:rFonts w:ascii="Arial" w:hAnsi="Arial" w:cs="Arial"/>
          <w:sz w:val="28"/>
          <w:szCs w:val="28"/>
        </w:rPr>
        <w:t xml:space="preserve"> University Senate Governance Retreat</w:t>
      </w:r>
      <w:r w:rsidR="00FA14DF">
        <w:rPr>
          <w:rFonts w:ascii="Arial" w:hAnsi="Arial" w:cs="Arial"/>
          <w:sz w:val="28"/>
          <w:szCs w:val="28"/>
        </w:rPr>
        <w:t xml:space="preserve"> </w:t>
      </w:r>
      <w:r>
        <w:rPr>
          <w:rFonts w:ascii="Arial" w:hAnsi="Arial" w:cs="Arial"/>
          <w:sz w:val="28"/>
          <w:szCs w:val="28"/>
        </w:rPr>
        <w:t>Agenda</w:t>
      </w:r>
    </w:p>
    <w:tbl>
      <w:tblPr>
        <w:tblStyle w:val="TableGrid"/>
        <w:tblW w:w="0" w:type="auto"/>
        <w:tblLook w:val="04A0" w:firstRow="1" w:lastRow="0" w:firstColumn="1" w:lastColumn="0" w:noHBand="0" w:noVBand="1"/>
      </w:tblPr>
      <w:tblGrid>
        <w:gridCol w:w="1278"/>
        <w:gridCol w:w="2925"/>
        <w:gridCol w:w="2925"/>
        <w:gridCol w:w="2448"/>
      </w:tblGrid>
      <w:tr w:rsidR="004579EA" w:rsidTr="00C65B3C">
        <w:tc>
          <w:tcPr>
            <w:tcW w:w="9576" w:type="dxa"/>
            <w:gridSpan w:val="4"/>
          </w:tcPr>
          <w:p w:rsidR="004579EA" w:rsidRDefault="00F50F2E" w:rsidP="00811D5B">
            <w:pPr>
              <w:spacing w:before="60" w:after="60"/>
              <w:jc w:val="center"/>
              <w:rPr>
                <w:rFonts w:ascii="Arial" w:hAnsi="Arial" w:cs="Arial"/>
                <w:b/>
                <w:sz w:val="24"/>
                <w:szCs w:val="24"/>
              </w:rPr>
            </w:pPr>
            <w:r>
              <w:rPr>
                <w:rFonts w:ascii="Arial" w:hAnsi="Arial" w:cs="Arial"/>
                <w:b/>
                <w:sz w:val="24"/>
                <w:szCs w:val="24"/>
              </w:rPr>
              <w:t>Tuesday</w:t>
            </w:r>
            <w:r w:rsidR="004579EA">
              <w:rPr>
                <w:rFonts w:ascii="Arial" w:hAnsi="Arial" w:cs="Arial"/>
                <w:b/>
                <w:sz w:val="24"/>
                <w:szCs w:val="24"/>
              </w:rPr>
              <w:t>, August 1</w:t>
            </w:r>
            <w:r>
              <w:rPr>
                <w:rFonts w:ascii="Arial" w:hAnsi="Arial" w:cs="Arial"/>
                <w:b/>
                <w:sz w:val="24"/>
                <w:szCs w:val="24"/>
              </w:rPr>
              <w:t>1</w:t>
            </w:r>
          </w:p>
          <w:p w:rsidR="004579EA" w:rsidRPr="004579EA" w:rsidRDefault="004579EA" w:rsidP="00811D5B">
            <w:pPr>
              <w:spacing w:before="60" w:after="60"/>
              <w:jc w:val="center"/>
              <w:rPr>
                <w:rFonts w:ascii="Arial" w:hAnsi="Arial" w:cs="Arial"/>
                <w:b/>
                <w:sz w:val="24"/>
                <w:szCs w:val="24"/>
              </w:rPr>
            </w:pPr>
            <w:r>
              <w:rPr>
                <w:rFonts w:ascii="Arial" w:hAnsi="Arial" w:cs="Arial"/>
                <w:b/>
                <w:sz w:val="24"/>
                <w:szCs w:val="24"/>
              </w:rPr>
              <w:t>Rock Eagle 4-H Center</w:t>
            </w:r>
          </w:p>
        </w:tc>
      </w:tr>
      <w:tr w:rsidR="004579EA" w:rsidTr="00147F3F">
        <w:tc>
          <w:tcPr>
            <w:tcW w:w="1278" w:type="dxa"/>
          </w:tcPr>
          <w:p w:rsidR="004579EA" w:rsidRDefault="004579EA" w:rsidP="00811D5B">
            <w:pPr>
              <w:spacing w:before="60" w:after="60"/>
              <w:jc w:val="center"/>
              <w:rPr>
                <w:rFonts w:ascii="Arial" w:hAnsi="Arial" w:cs="Arial"/>
                <w:sz w:val="24"/>
                <w:szCs w:val="24"/>
              </w:rPr>
            </w:pPr>
            <w:r>
              <w:rPr>
                <w:rFonts w:ascii="Arial" w:hAnsi="Arial" w:cs="Arial"/>
                <w:sz w:val="24"/>
                <w:szCs w:val="24"/>
              </w:rPr>
              <w:t>08</w:t>
            </w:r>
            <w:r w:rsidR="002F37F8">
              <w:rPr>
                <w:rFonts w:ascii="Arial" w:hAnsi="Arial" w:cs="Arial"/>
                <w:sz w:val="24"/>
                <w:szCs w:val="24"/>
              </w:rPr>
              <w:t>:</w:t>
            </w:r>
            <w:r>
              <w:rPr>
                <w:rFonts w:ascii="Arial" w:hAnsi="Arial" w:cs="Arial"/>
                <w:sz w:val="24"/>
                <w:szCs w:val="24"/>
              </w:rPr>
              <w:t>30</w:t>
            </w:r>
          </w:p>
        </w:tc>
        <w:tc>
          <w:tcPr>
            <w:tcW w:w="5850" w:type="dxa"/>
            <w:gridSpan w:val="2"/>
            <w:vAlign w:val="center"/>
          </w:tcPr>
          <w:p w:rsidR="004579EA" w:rsidRDefault="004579EA" w:rsidP="00147F3F">
            <w:pPr>
              <w:spacing w:before="60" w:after="60"/>
              <w:rPr>
                <w:rFonts w:ascii="Arial" w:hAnsi="Arial" w:cs="Arial"/>
                <w:sz w:val="24"/>
                <w:szCs w:val="24"/>
              </w:rPr>
            </w:pPr>
            <w:r>
              <w:rPr>
                <w:rFonts w:ascii="Arial" w:hAnsi="Arial" w:cs="Arial"/>
                <w:sz w:val="24"/>
                <w:szCs w:val="24"/>
              </w:rPr>
              <w:t xml:space="preserve">Bus departs from </w:t>
            </w:r>
            <w:r w:rsidR="00811D5B">
              <w:rPr>
                <w:rFonts w:ascii="Arial" w:hAnsi="Arial" w:cs="Arial"/>
                <w:sz w:val="24"/>
                <w:szCs w:val="24"/>
              </w:rPr>
              <w:t>m</w:t>
            </w:r>
            <w:r>
              <w:rPr>
                <w:rFonts w:ascii="Arial" w:hAnsi="Arial" w:cs="Arial"/>
                <w:sz w:val="24"/>
                <w:szCs w:val="24"/>
              </w:rPr>
              <w:t>ain campus</w:t>
            </w:r>
          </w:p>
        </w:tc>
        <w:tc>
          <w:tcPr>
            <w:tcW w:w="2448" w:type="dxa"/>
            <w:vAlign w:val="center"/>
          </w:tcPr>
          <w:p w:rsidR="004579EA" w:rsidRDefault="004579EA" w:rsidP="00147F3F">
            <w:pPr>
              <w:spacing w:before="60" w:after="60"/>
              <w:jc w:val="center"/>
              <w:rPr>
                <w:rFonts w:ascii="Arial" w:hAnsi="Arial" w:cs="Arial"/>
                <w:sz w:val="24"/>
                <w:szCs w:val="24"/>
              </w:rPr>
            </w:pPr>
          </w:p>
        </w:tc>
      </w:tr>
      <w:tr w:rsidR="004579EA" w:rsidTr="00147F3F">
        <w:tc>
          <w:tcPr>
            <w:tcW w:w="1278" w:type="dxa"/>
          </w:tcPr>
          <w:p w:rsidR="004579EA" w:rsidRDefault="004579EA" w:rsidP="00811D5B">
            <w:pPr>
              <w:spacing w:before="60" w:after="60"/>
              <w:jc w:val="center"/>
              <w:rPr>
                <w:rFonts w:ascii="Arial" w:hAnsi="Arial" w:cs="Arial"/>
                <w:sz w:val="24"/>
                <w:szCs w:val="24"/>
              </w:rPr>
            </w:pPr>
            <w:r>
              <w:rPr>
                <w:rFonts w:ascii="Arial" w:hAnsi="Arial" w:cs="Arial"/>
                <w:sz w:val="24"/>
                <w:szCs w:val="24"/>
              </w:rPr>
              <w:t>09</w:t>
            </w:r>
            <w:r w:rsidR="002F37F8">
              <w:rPr>
                <w:rFonts w:ascii="Arial" w:hAnsi="Arial" w:cs="Arial"/>
                <w:sz w:val="24"/>
                <w:szCs w:val="24"/>
              </w:rPr>
              <w:t>:</w:t>
            </w:r>
            <w:r>
              <w:rPr>
                <w:rFonts w:ascii="Arial" w:hAnsi="Arial" w:cs="Arial"/>
                <w:sz w:val="24"/>
                <w:szCs w:val="24"/>
              </w:rPr>
              <w:t>15</w:t>
            </w:r>
          </w:p>
        </w:tc>
        <w:tc>
          <w:tcPr>
            <w:tcW w:w="5850" w:type="dxa"/>
            <w:gridSpan w:val="2"/>
            <w:vAlign w:val="center"/>
          </w:tcPr>
          <w:p w:rsidR="004579EA" w:rsidRDefault="004579EA" w:rsidP="00147F3F">
            <w:pPr>
              <w:spacing w:before="60" w:after="60"/>
              <w:rPr>
                <w:rFonts w:ascii="Arial" w:hAnsi="Arial" w:cs="Arial"/>
                <w:sz w:val="24"/>
                <w:szCs w:val="24"/>
              </w:rPr>
            </w:pPr>
            <w:r>
              <w:rPr>
                <w:rFonts w:ascii="Arial" w:hAnsi="Arial" w:cs="Arial"/>
                <w:sz w:val="24"/>
                <w:szCs w:val="24"/>
              </w:rPr>
              <w:t>Registration, Refreshment and Readiness</w:t>
            </w:r>
          </w:p>
        </w:tc>
        <w:tc>
          <w:tcPr>
            <w:tcW w:w="2448" w:type="dxa"/>
            <w:vAlign w:val="center"/>
          </w:tcPr>
          <w:p w:rsidR="004579EA" w:rsidRDefault="004579EA" w:rsidP="00147F3F">
            <w:pPr>
              <w:spacing w:before="60" w:after="60"/>
              <w:jc w:val="center"/>
              <w:rPr>
                <w:rFonts w:ascii="Arial" w:hAnsi="Arial" w:cs="Arial"/>
                <w:sz w:val="24"/>
                <w:szCs w:val="24"/>
              </w:rPr>
            </w:pPr>
          </w:p>
        </w:tc>
      </w:tr>
      <w:tr w:rsidR="004579EA" w:rsidTr="00147F3F">
        <w:tc>
          <w:tcPr>
            <w:tcW w:w="1278" w:type="dxa"/>
          </w:tcPr>
          <w:p w:rsidR="004579EA" w:rsidRDefault="004579EA" w:rsidP="00811D5B">
            <w:pPr>
              <w:spacing w:before="60" w:after="60"/>
              <w:jc w:val="center"/>
              <w:rPr>
                <w:rFonts w:ascii="Arial" w:hAnsi="Arial" w:cs="Arial"/>
                <w:sz w:val="24"/>
                <w:szCs w:val="24"/>
              </w:rPr>
            </w:pPr>
            <w:r>
              <w:rPr>
                <w:rFonts w:ascii="Arial" w:hAnsi="Arial" w:cs="Arial"/>
                <w:sz w:val="24"/>
                <w:szCs w:val="24"/>
              </w:rPr>
              <w:t>09</w:t>
            </w:r>
            <w:r w:rsidR="002F37F8">
              <w:rPr>
                <w:rFonts w:ascii="Arial" w:hAnsi="Arial" w:cs="Arial"/>
                <w:sz w:val="24"/>
                <w:szCs w:val="24"/>
              </w:rPr>
              <w:t>:</w:t>
            </w:r>
            <w:r>
              <w:rPr>
                <w:rFonts w:ascii="Arial" w:hAnsi="Arial" w:cs="Arial"/>
                <w:sz w:val="24"/>
                <w:szCs w:val="24"/>
              </w:rPr>
              <w:t>45</w:t>
            </w:r>
          </w:p>
        </w:tc>
        <w:tc>
          <w:tcPr>
            <w:tcW w:w="5850" w:type="dxa"/>
            <w:gridSpan w:val="2"/>
            <w:vAlign w:val="center"/>
          </w:tcPr>
          <w:p w:rsidR="004579EA" w:rsidRDefault="004579EA" w:rsidP="00147F3F">
            <w:pPr>
              <w:spacing w:before="60" w:after="60"/>
              <w:rPr>
                <w:rFonts w:ascii="Arial" w:hAnsi="Arial" w:cs="Arial"/>
                <w:sz w:val="24"/>
                <w:szCs w:val="24"/>
              </w:rPr>
            </w:pPr>
            <w:r>
              <w:rPr>
                <w:rFonts w:ascii="Arial" w:hAnsi="Arial" w:cs="Arial"/>
                <w:sz w:val="24"/>
                <w:szCs w:val="24"/>
              </w:rPr>
              <w:t>Welcome and Introductions</w:t>
            </w:r>
          </w:p>
        </w:tc>
        <w:tc>
          <w:tcPr>
            <w:tcW w:w="2448" w:type="dxa"/>
            <w:vAlign w:val="center"/>
          </w:tcPr>
          <w:p w:rsidR="004579EA" w:rsidRDefault="00F50F2E" w:rsidP="00147F3F">
            <w:pPr>
              <w:spacing w:before="60" w:after="60"/>
              <w:jc w:val="center"/>
              <w:rPr>
                <w:rFonts w:ascii="Arial" w:hAnsi="Arial" w:cs="Arial"/>
                <w:sz w:val="24"/>
                <w:szCs w:val="24"/>
              </w:rPr>
            </w:pPr>
            <w:r>
              <w:rPr>
                <w:rFonts w:ascii="Arial" w:hAnsi="Arial" w:cs="Arial"/>
                <w:sz w:val="24"/>
                <w:szCs w:val="24"/>
              </w:rPr>
              <w:t>John Swinton</w:t>
            </w:r>
          </w:p>
        </w:tc>
      </w:tr>
      <w:tr w:rsidR="004579EA" w:rsidTr="00147F3F">
        <w:tc>
          <w:tcPr>
            <w:tcW w:w="1278" w:type="dxa"/>
          </w:tcPr>
          <w:p w:rsidR="004579EA" w:rsidRDefault="004579EA" w:rsidP="00811D5B">
            <w:pPr>
              <w:spacing w:before="60" w:after="60"/>
              <w:jc w:val="center"/>
              <w:rPr>
                <w:rFonts w:ascii="Arial" w:hAnsi="Arial" w:cs="Arial"/>
                <w:sz w:val="24"/>
                <w:szCs w:val="24"/>
              </w:rPr>
            </w:pPr>
            <w:r>
              <w:rPr>
                <w:rFonts w:ascii="Arial" w:hAnsi="Arial" w:cs="Arial"/>
                <w:sz w:val="24"/>
                <w:szCs w:val="24"/>
              </w:rPr>
              <w:t>09</w:t>
            </w:r>
            <w:r w:rsidR="002F37F8">
              <w:rPr>
                <w:rFonts w:ascii="Arial" w:hAnsi="Arial" w:cs="Arial"/>
                <w:sz w:val="24"/>
                <w:szCs w:val="24"/>
              </w:rPr>
              <w:t>:</w:t>
            </w:r>
            <w:r>
              <w:rPr>
                <w:rFonts w:ascii="Arial" w:hAnsi="Arial" w:cs="Arial"/>
                <w:sz w:val="24"/>
                <w:szCs w:val="24"/>
              </w:rPr>
              <w:t>50</w:t>
            </w:r>
          </w:p>
        </w:tc>
        <w:tc>
          <w:tcPr>
            <w:tcW w:w="5850" w:type="dxa"/>
            <w:gridSpan w:val="2"/>
            <w:vAlign w:val="center"/>
          </w:tcPr>
          <w:p w:rsidR="004579EA" w:rsidRDefault="004579EA" w:rsidP="00147F3F">
            <w:pPr>
              <w:spacing w:before="60" w:after="60"/>
              <w:rPr>
                <w:rFonts w:ascii="Arial" w:hAnsi="Arial" w:cs="Arial"/>
                <w:sz w:val="24"/>
                <w:szCs w:val="24"/>
              </w:rPr>
            </w:pPr>
            <w:r>
              <w:rPr>
                <w:rFonts w:ascii="Arial" w:hAnsi="Arial" w:cs="Arial"/>
                <w:sz w:val="24"/>
                <w:szCs w:val="24"/>
              </w:rPr>
              <w:t>Shared Governance at Georgia College and USG</w:t>
            </w:r>
          </w:p>
        </w:tc>
        <w:tc>
          <w:tcPr>
            <w:tcW w:w="2448" w:type="dxa"/>
            <w:vAlign w:val="center"/>
          </w:tcPr>
          <w:p w:rsidR="004579EA" w:rsidRDefault="006C74FF" w:rsidP="00147F3F">
            <w:pPr>
              <w:spacing w:before="60" w:after="60"/>
              <w:jc w:val="center"/>
              <w:rPr>
                <w:rFonts w:ascii="Arial" w:hAnsi="Arial" w:cs="Arial"/>
                <w:sz w:val="24"/>
                <w:szCs w:val="24"/>
              </w:rPr>
            </w:pPr>
            <w:r>
              <w:rPr>
                <w:rFonts w:ascii="Arial" w:hAnsi="Arial" w:cs="Arial"/>
                <w:sz w:val="24"/>
                <w:szCs w:val="24"/>
              </w:rPr>
              <w:t>Craig Turner</w:t>
            </w:r>
          </w:p>
        </w:tc>
      </w:tr>
      <w:tr w:rsidR="004579EA" w:rsidTr="00147F3F">
        <w:tc>
          <w:tcPr>
            <w:tcW w:w="1278" w:type="dxa"/>
          </w:tcPr>
          <w:p w:rsidR="004579EA" w:rsidRDefault="006C74FF" w:rsidP="00811D5B">
            <w:pPr>
              <w:spacing w:before="60" w:after="60"/>
              <w:jc w:val="center"/>
              <w:rPr>
                <w:rFonts w:ascii="Arial" w:hAnsi="Arial" w:cs="Arial"/>
                <w:sz w:val="24"/>
                <w:szCs w:val="24"/>
              </w:rPr>
            </w:pPr>
            <w:r>
              <w:rPr>
                <w:rFonts w:ascii="Arial" w:hAnsi="Arial" w:cs="Arial"/>
                <w:sz w:val="24"/>
                <w:szCs w:val="24"/>
              </w:rPr>
              <w:t>10</w:t>
            </w:r>
            <w:r w:rsidR="002F37F8">
              <w:rPr>
                <w:rFonts w:ascii="Arial" w:hAnsi="Arial" w:cs="Arial"/>
                <w:sz w:val="24"/>
                <w:szCs w:val="24"/>
              </w:rPr>
              <w:t>:</w:t>
            </w:r>
            <w:r>
              <w:rPr>
                <w:rFonts w:ascii="Arial" w:hAnsi="Arial" w:cs="Arial"/>
                <w:sz w:val="24"/>
                <w:szCs w:val="24"/>
              </w:rPr>
              <w:t>00</w:t>
            </w:r>
          </w:p>
        </w:tc>
        <w:tc>
          <w:tcPr>
            <w:tcW w:w="5850" w:type="dxa"/>
            <w:gridSpan w:val="2"/>
            <w:vAlign w:val="center"/>
          </w:tcPr>
          <w:p w:rsidR="004579EA" w:rsidRDefault="006C74FF" w:rsidP="00147F3F">
            <w:pPr>
              <w:spacing w:before="60" w:after="60"/>
              <w:rPr>
                <w:rFonts w:ascii="Arial" w:hAnsi="Arial" w:cs="Arial"/>
                <w:sz w:val="24"/>
                <w:szCs w:val="24"/>
              </w:rPr>
            </w:pPr>
            <w:r>
              <w:rPr>
                <w:rFonts w:ascii="Arial" w:hAnsi="Arial" w:cs="Arial"/>
                <w:sz w:val="24"/>
                <w:szCs w:val="24"/>
              </w:rPr>
              <w:t>Translating Ideas into Policy and Practice</w:t>
            </w:r>
          </w:p>
        </w:tc>
        <w:tc>
          <w:tcPr>
            <w:tcW w:w="2448" w:type="dxa"/>
            <w:vAlign w:val="center"/>
          </w:tcPr>
          <w:p w:rsidR="004579EA" w:rsidRDefault="00FF3E11" w:rsidP="00147F3F">
            <w:pPr>
              <w:spacing w:before="60" w:after="60"/>
              <w:jc w:val="center"/>
              <w:rPr>
                <w:rFonts w:ascii="Arial" w:hAnsi="Arial" w:cs="Arial"/>
                <w:sz w:val="24"/>
                <w:szCs w:val="24"/>
              </w:rPr>
            </w:pPr>
            <w:r>
              <w:rPr>
                <w:rFonts w:ascii="Arial" w:hAnsi="Arial" w:cs="Arial"/>
                <w:sz w:val="24"/>
                <w:szCs w:val="24"/>
              </w:rPr>
              <w:t>John Swinton</w:t>
            </w:r>
          </w:p>
        </w:tc>
      </w:tr>
      <w:tr w:rsidR="004579EA" w:rsidTr="00147F3F">
        <w:tc>
          <w:tcPr>
            <w:tcW w:w="1278" w:type="dxa"/>
          </w:tcPr>
          <w:p w:rsidR="004579EA" w:rsidRDefault="00FF3E11" w:rsidP="00811D5B">
            <w:pPr>
              <w:spacing w:before="60" w:after="60"/>
              <w:jc w:val="center"/>
              <w:rPr>
                <w:rFonts w:ascii="Arial" w:hAnsi="Arial" w:cs="Arial"/>
                <w:sz w:val="24"/>
                <w:szCs w:val="24"/>
              </w:rPr>
            </w:pPr>
            <w:r>
              <w:rPr>
                <w:rFonts w:ascii="Arial" w:hAnsi="Arial" w:cs="Arial"/>
                <w:sz w:val="24"/>
                <w:szCs w:val="24"/>
              </w:rPr>
              <w:t>10</w:t>
            </w:r>
            <w:r w:rsidR="002F37F8">
              <w:rPr>
                <w:rFonts w:ascii="Arial" w:hAnsi="Arial" w:cs="Arial"/>
                <w:sz w:val="24"/>
                <w:szCs w:val="24"/>
              </w:rPr>
              <w:t>:</w:t>
            </w:r>
            <w:r>
              <w:rPr>
                <w:rFonts w:ascii="Arial" w:hAnsi="Arial" w:cs="Arial"/>
                <w:sz w:val="24"/>
                <w:szCs w:val="24"/>
              </w:rPr>
              <w:t>15</w:t>
            </w:r>
          </w:p>
        </w:tc>
        <w:tc>
          <w:tcPr>
            <w:tcW w:w="5850" w:type="dxa"/>
            <w:gridSpan w:val="2"/>
            <w:vAlign w:val="center"/>
          </w:tcPr>
          <w:p w:rsidR="004579EA" w:rsidRDefault="00FF3E11" w:rsidP="00147F3F">
            <w:pPr>
              <w:spacing w:before="60" w:after="60"/>
              <w:rPr>
                <w:rFonts w:ascii="Arial" w:hAnsi="Arial" w:cs="Arial"/>
                <w:sz w:val="24"/>
                <w:szCs w:val="24"/>
              </w:rPr>
            </w:pPr>
            <w:r>
              <w:rPr>
                <w:rFonts w:ascii="Arial" w:hAnsi="Arial" w:cs="Arial"/>
                <w:sz w:val="24"/>
                <w:szCs w:val="24"/>
              </w:rPr>
              <w:t>Wellness Break</w:t>
            </w:r>
          </w:p>
        </w:tc>
        <w:tc>
          <w:tcPr>
            <w:tcW w:w="2448" w:type="dxa"/>
            <w:vAlign w:val="center"/>
          </w:tcPr>
          <w:p w:rsidR="004579EA" w:rsidRDefault="004579EA" w:rsidP="00147F3F">
            <w:pPr>
              <w:spacing w:before="60" w:after="60"/>
              <w:jc w:val="center"/>
              <w:rPr>
                <w:rFonts w:ascii="Arial" w:hAnsi="Arial" w:cs="Arial"/>
                <w:sz w:val="24"/>
                <w:szCs w:val="24"/>
              </w:rPr>
            </w:pPr>
          </w:p>
        </w:tc>
      </w:tr>
      <w:tr w:rsidR="004579EA" w:rsidTr="00147F3F">
        <w:tc>
          <w:tcPr>
            <w:tcW w:w="1278" w:type="dxa"/>
          </w:tcPr>
          <w:p w:rsidR="004579EA" w:rsidRDefault="00811D5B" w:rsidP="00811D5B">
            <w:pPr>
              <w:spacing w:before="60" w:after="60"/>
              <w:jc w:val="center"/>
              <w:rPr>
                <w:rFonts w:ascii="Arial" w:hAnsi="Arial" w:cs="Arial"/>
                <w:sz w:val="24"/>
                <w:szCs w:val="24"/>
              </w:rPr>
            </w:pPr>
            <w:r>
              <w:rPr>
                <w:rFonts w:ascii="Arial" w:hAnsi="Arial" w:cs="Arial"/>
                <w:sz w:val="24"/>
                <w:szCs w:val="24"/>
              </w:rPr>
              <w:t>10</w:t>
            </w:r>
            <w:r w:rsidR="002F37F8">
              <w:rPr>
                <w:rFonts w:ascii="Arial" w:hAnsi="Arial" w:cs="Arial"/>
                <w:sz w:val="24"/>
                <w:szCs w:val="24"/>
              </w:rPr>
              <w:t>:</w:t>
            </w:r>
            <w:r>
              <w:rPr>
                <w:rFonts w:ascii="Arial" w:hAnsi="Arial" w:cs="Arial"/>
                <w:sz w:val="24"/>
                <w:szCs w:val="24"/>
              </w:rPr>
              <w:t>30</w:t>
            </w:r>
          </w:p>
        </w:tc>
        <w:tc>
          <w:tcPr>
            <w:tcW w:w="5850" w:type="dxa"/>
            <w:gridSpan w:val="2"/>
            <w:vAlign w:val="center"/>
          </w:tcPr>
          <w:p w:rsidR="004579EA" w:rsidRDefault="002F37F8" w:rsidP="00147F3F">
            <w:pPr>
              <w:spacing w:before="60" w:after="60"/>
              <w:rPr>
                <w:rFonts w:ascii="Arial" w:hAnsi="Arial" w:cs="Arial"/>
                <w:sz w:val="24"/>
                <w:szCs w:val="24"/>
              </w:rPr>
            </w:pPr>
            <w:r>
              <w:rPr>
                <w:rFonts w:ascii="Arial" w:hAnsi="Arial" w:cs="Arial"/>
                <w:sz w:val="24"/>
                <w:szCs w:val="24"/>
              </w:rPr>
              <w:t>University Communication Break-out Session</w:t>
            </w:r>
          </w:p>
        </w:tc>
        <w:tc>
          <w:tcPr>
            <w:tcW w:w="2448" w:type="dxa"/>
            <w:vAlign w:val="center"/>
          </w:tcPr>
          <w:p w:rsidR="004579EA" w:rsidRDefault="004579EA" w:rsidP="00147F3F">
            <w:pPr>
              <w:spacing w:before="60" w:after="60"/>
              <w:jc w:val="center"/>
              <w:rPr>
                <w:rFonts w:ascii="Arial" w:hAnsi="Arial" w:cs="Arial"/>
                <w:sz w:val="24"/>
                <w:szCs w:val="24"/>
              </w:rPr>
            </w:pPr>
          </w:p>
        </w:tc>
      </w:tr>
      <w:tr w:rsidR="004579EA" w:rsidTr="00147F3F">
        <w:tc>
          <w:tcPr>
            <w:tcW w:w="1278" w:type="dxa"/>
          </w:tcPr>
          <w:p w:rsidR="004579EA" w:rsidRDefault="00811D5B" w:rsidP="00811D5B">
            <w:pPr>
              <w:spacing w:before="60" w:after="60"/>
              <w:jc w:val="center"/>
              <w:rPr>
                <w:rFonts w:ascii="Arial" w:hAnsi="Arial" w:cs="Arial"/>
                <w:sz w:val="24"/>
                <w:szCs w:val="24"/>
              </w:rPr>
            </w:pPr>
            <w:r>
              <w:rPr>
                <w:rFonts w:ascii="Arial" w:hAnsi="Arial" w:cs="Arial"/>
                <w:sz w:val="24"/>
                <w:szCs w:val="24"/>
              </w:rPr>
              <w:t>11</w:t>
            </w:r>
            <w:r w:rsidR="002F37F8">
              <w:rPr>
                <w:rFonts w:ascii="Arial" w:hAnsi="Arial" w:cs="Arial"/>
                <w:sz w:val="24"/>
                <w:szCs w:val="24"/>
              </w:rPr>
              <w:t>:</w:t>
            </w:r>
            <w:r>
              <w:rPr>
                <w:rFonts w:ascii="Arial" w:hAnsi="Arial" w:cs="Arial"/>
                <w:sz w:val="24"/>
                <w:szCs w:val="24"/>
              </w:rPr>
              <w:t>15</w:t>
            </w:r>
          </w:p>
        </w:tc>
        <w:tc>
          <w:tcPr>
            <w:tcW w:w="5850" w:type="dxa"/>
            <w:gridSpan w:val="2"/>
            <w:vAlign w:val="center"/>
          </w:tcPr>
          <w:p w:rsidR="004579EA" w:rsidRDefault="00147F3F" w:rsidP="00147F3F">
            <w:pPr>
              <w:spacing w:before="60" w:after="60"/>
              <w:rPr>
                <w:rFonts w:ascii="Arial" w:hAnsi="Arial" w:cs="Arial"/>
                <w:sz w:val="24"/>
                <w:szCs w:val="24"/>
              </w:rPr>
            </w:pPr>
            <w:r>
              <w:rPr>
                <w:rFonts w:ascii="Arial" w:hAnsi="Arial" w:cs="Arial"/>
                <w:sz w:val="24"/>
                <w:szCs w:val="24"/>
              </w:rPr>
              <w:t>Improving Communication</w:t>
            </w:r>
          </w:p>
        </w:tc>
        <w:tc>
          <w:tcPr>
            <w:tcW w:w="2448" w:type="dxa"/>
            <w:vAlign w:val="center"/>
          </w:tcPr>
          <w:p w:rsidR="004579EA" w:rsidRDefault="00F00A24" w:rsidP="00147F3F">
            <w:pPr>
              <w:spacing w:before="60" w:after="60"/>
              <w:jc w:val="center"/>
              <w:rPr>
                <w:rFonts w:ascii="Arial" w:hAnsi="Arial" w:cs="Arial"/>
                <w:sz w:val="24"/>
                <w:szCs w:val="24"/>
              </w:rPr>
            </w:pPr>
            <w:r>
              <w:rPr>
                <w:rFonts w:ascii="Arial" w:hAnsi="Arial" w:cs="Arial"/>
                <w:sz w:val="24"/>
                <w:szCs w:val="24"/>
              </w:rPr>
              <w:t>Susan Steele</w:t>
            </w:r>
          </w:p>
        </w:tc>
      </w:tr>
      <w:tr w:rsidR="004579EA" w:rsidTr="00147F3F">
        <w:tc>
          <w:tcPr>
            <w:tcW w:w="1278" w:type="dxa"/>
          </w:tcPr>
          <w:p w:rsidR="004579EA" w:rsidRDefault="00811D5B" w:rsidP="00811D5B">
            <w:pPr>
              <w:spacing w:before="60" w:after="60"/>
              <w:jc w:val="center"/>
              <w:rPr>
                <w:rFonts w:ascii="Arial" w:hAnsi="Arial" w:cs="Arial"/>
                <w:sz w:val="24"/>
                <w:szCs w:val="24"/>
              </w:rPr>
            </w:pPr>
            <w:r>
              <w:rPr>
                <w:rFonts w:ascii="Arial" w:hAnsi="Arial" w:cs="Arial"/>
                <w:sz w:val="24"/>
                <w:szCs w:val="24"/>
              </w:rPr>
              <w:t>12</w:t>
            </w:r>
            <w:r w:rsidR="002F37F8">
              <w:rPr>
                <w:rFonts w:ascii="Arial" w:hAnsi="Arial" w:cs="Arial"/>
                <w:sz w:val="24"/>
                <w:szCs w:val="24"/>
              </w:rPr>
              <w:t>:</w:t>
            </w:r>
            <w:r>
              <w:rPr>
                <w:rFonts w:ascii="Arial" w:hAnsi="Arial" w:cs="Arial"/>
                <w:sz w:val="24"/>
                <w:szCs w:val="24"/>
              </w:rPr>
              <w:t>00</w:t>
            </w:r>
          </w:p>
        </w:tc>
        <w:tc>
          <w:tcPr>
            <w:tcW w:w="5850" w:type="dxa"/>
            <w:gridSpan w:val="2"/>
            <w:vAlign w:val="center"/>
          </w:tcPr>
          <w:p w:rsidR="004579EA" w:rsidRDefault="00811D5B" w:rsidP="00147F3F">
            <w:pPr>
              <w:spacing w:before="60" w:after="60"/>
              <w:rPr>
                <w:rFonts w:ascii="Arial" w:hAnsi="Arial" w:cs="Arial"/>
                <w:sz w:val="24"/>
                <w:szCs w:val="24"/>
              </w:rPr>
            </w:pPr>
            <w:r>
              <w:rPr>
                <w:rFonts w:ascii="Arial" w:hAnsi="Arial" w:cs="Arial"/>
                <w:sz w:val="24"/>
                <w:szCs w:val="24"/>
              </w:rPr>
              <w:t>Lunch</w:t>
            </w:r>
          </w:p>
        </w:tc>
        <w:tc>
          <w:tcPr>
            <w:tcW w:w="2448" w:type="dxa"/>
            <w:vAlign w:val="center"/>
          </w:tcPr>
          <w:p w:rsidR="004579EA" w:rsidRDefault="004579EA" w:rsidP="00147F3F">
            <w:pPr>
              <w:spacing w:before="60" w:after="60"/>
              <w:jc w:val="center"/>
              <w:rPr>
                <w:rFonts w:ascii="Arial" w:hAnsi="Arial" w:cs="Arial"/>
                <w:sz w:val="24"/>
                <w:szCs w:val="24"/>
              </w:rPr>
            </w:pPr>
          </w:p>
        </w:tc>
      </w:tr>
      <w:tr w:rsidR="0090061B" w:rsidTr="00147F3F">
        <w:trPr>
          <w:trHeight w:val="332"/>
        </w:trPr>
        <w:tc>
          <w:tcPr>
            <w:tcW w:w="1278" w:type="dxa"/>
            <w:vMerge w:val="restart"/>
          </w:tcPr>
          <w:p w:rsidR="0090061B" w:rsidRDefault="0090061B" w:rsidP="00F00A24">
            <w:pPr>
              <w:spacing w:before="60" w:after="60"/>
              <w:jc w:val="center"/>
              <w:rPr>
                <w:rFonts w:ascii="Arial" w:hAnsi="Arial" w:cs="Arial"/>
                <w:sz w:val="24"/>
                <w:szCs w:val="24"/>
              </w:rPr>
            </w:pPr>
            <w:r>
              <w:rPr>
                <w:rFonts w:ascii="Arial" w:hAnsi="Arial" w:cs="Arial"/>
                <w:sz w:val="24"/>
                <w:szCs w:val="24"/>
              </w:rPr>
              <w:t>1</w:t>
            </w:r>
            <w:r w:rsidR="002F37F8">
              <w:rPr>
                <w:rFonts w:ascii="Arial" w:hAnsi="Arial" w:cs="Arial"/>
                <w:sz w:val="24"/>
                <w:szCs w:val="24"/>
              </w:rPr>
              <w:t>:</w:t>
            </w:r>
            <w:r>
              <w:rPr>
                <w:rFonts w:ascii="Arial" w:hAnsi="Arial" w:cs="Arial"/>
                <w:sz w:val="24"/>
                <w:szCs w:val="24"/>
              </w:rPr>
              <w:t>15</w:t>
            </w:r>
          </w:p>
        </w:tc>
        <w:tc>
          <w:tcPr>
            <w:tcW w:w="5850" w:type="dxa"/>
            <w:gridSpan w:val="2"/>
            <w:vAlign w:val="center"/>
          </w:tcPr>
          <w:p w:rsidR="0090061B" w:rsidRDefault="0090061B" w:rsidP="00147F3F">
            <w:pPr>
              <w:spacing w:before="60"/>
              <w:rPr>
                <w:rFonts w:ascii="Arial" w:hAnsi="Arial" w:cs="Arial"/>
                <w:sz w:val="24"/>
                <w:szCs w:val="24"/>
              </w:rPr>
            </w:pPr>
            <w:r>
              <w:rPr>
                <w:rFonts w:ascii="Arial" w:hAnsi="Arial" w:cs="Arial"/>
                <w:sz w:val="24"/>
                <w:szCs w:val="24"/>
              </w:rPr>
              <w:t>Committee Meetings (Breakouts)</w:t>
            </w:r>
          </w:p>
        </w:tc>
        <w:tc>
          <w:tcPr>
            <w:tcW w:w="2448" w:type="dxa"/>
            <w:vMerge w:val="restart"/>
            <w:vAlign w:val="center"/>
          </w:tcPr>
          <w:p w:rsidR="0090061B" w:rsidRDefault="0090061B" w:rsidP="00147F3F">
            <w:pPr>
              <w:spacing w:before="60" w:after="60"/>
              <w:jc w:val="center"/>
              <w:rPr>
                <w:rFonts w:ascii="Arial" w:hAnsi="Arial" w:cs="Arial"/>
                <w:sz w:val="24"/>
                <w:szCs w:val="24"/>
              </w:rPr>
            </w:pPr>
            <w:r>
              <w:rPr>
                <w:rFonts w:ascii="Arial" w:hAnsi="Arial" w:cs="Arial"/>
                <w:sz w:val="24"/>
                <w:szCs w:val="24"/>
              </w:rPr>
              <w:t>Chairs</w:t>
            </w:r>
          </w:p>
          <w:p w:rsidR="0090061B" w:rsidRDefault="0090061B" w:rsidP="00147F3F">
            <w:pPr>
              <w:spacing w:before="60" w:after="60"/>
              <w:jc w:val="center"/>
              <w:rPr>
                <w:rFonts w:ascii="Arial" w:hAnsi="Arial" w:cs="Arial"/>
                <w:sz w:val="24"/>
                <w:szCs w:val="24"/>
              </w:rPr>
            </w:pPr>
            <w:r>
              <w:rPr>
                <w:rFonts w:ascii="Arial" w:hAnsi="Arial" w:cs="Arial"/>
                <w:sz w:val="24"/>
                <w:szCs w:val="24"/>
              </w:rPr>
              <w:t>Senators</w:t>
            </w:r>
          </w:p>
          <w:p w:rsidR="0090061B" w:rsidRDefault="0090061B" w:rsidP="00147F3F">
            <w:pPr>
              <w:spacing w:before="60" w:after="60"/>
              <w:jc w:val="center"/>
              <w:rPr>
                <w:rFonts w:ascii="Arial" w:hAnsi="Arial" w:cs="Arial"/>
                <w:sz w:val="24"/>
                <w:szCs w:val="24"/>
              </w:rPr>
            </w:pPr>
            <w:r>
              <w:rPr>
                <w:rFonts w:ascii="Arial" w:hAnsi="Arial" w:cs="Arial"/>
                <w:sz w:val="24"/>
                <w:szCs w:val="24"/>
              </w:rPr>
              <w:t>Volunteers</w:t>
            </w:r>
          </w:p>
        </w:tc>
      </w:tr>
      <w:tr w:rsidR="0090061B" w:rsidTr="00147F3F">
        <w:trPr>
          <w:trHeight w:val="532"/>
        </w:trPr>
        <w:tc>
          <w:tcPr>
            <w:tcW w:w="1278" w:type="dxa"/>
            <w:vMerge/>
          </w:tcPr>
          <w:p w:rsidR="0090061B" w:rsidRDefault="0090061B" w:rsidP="00811D5B">
            <w:pPr>
              <w:spacing w:before="60" w:after="60"/>
              <w:jc w:val="center"/>
              <w:rPr>
                <w:rFonts w:ascii="Arial" w:hAnsi="Arial" w:cs="Arial"/>
                <w:sz w:val="24"/>
                <w:szCs w:val="24"/>
              </w:rPr>
            </w:pPr>
          </w:p>
        </w:tc>
        <w:tc>
          <w:tcPr>
            <w:tcW w:w="2925" w:type="dxa"/>
            <w:vAlign w:val="center"/>
          </w:tcPr>
          <w:p w:rsidR="0090061B" w:rsidRPr="00FA14DF" w:rsidRDefault="0090061B" w:rsidP="00147F3F">
            <w:pPr>
              <w:spacing w:before="60" w:after="60"/>
              <w:rPr>
                <w:rFonts w:ascii="Arial" w:hAnsi="Arial" w:cs="Arial"/>
                <w:sz w:val="20"/>
                <w:szCs w:val="20"/>
              </w:rPr>
            </w:pPr>
            <w:r w:rsidRPr="00FA14DF">
              <w:rPr>
                <w:rFonts w:ascii="Arial" w:hAnsi="Arial" w:cs="Arial"/>
                <w:sz w:val="20"/>
                <w:szCs w:val="20"/>
              </w:rPr>
              <w:t>ECUS – Hastings 2</w:t>
            </w:r>
          </w:p>
          <w:p w:rsidR="0090061B" w:rsidRPr="00FA14DF" w:rsidRDefault="00FA14DF" w:rsidP="00147F3F">
            <w:pPr>
              <w:spacing w:before="60" w:after="60"/>
              <w:rPr>
                <w:rFonts w:ascii="Arial" w:hAnsi="Arial" w:cs="Arial"/>
                <w:sz w:val="20"/>
                <w:szCs w:val="20"/>
              </w:rPr>
            </w:pPr>
            <w:r w:rsidRPr="00FA14DF">
              <w:rPr>
                <w:rFonts w:ascii="Arial" w:hAnsi="Arial" w:cs="Arial"/>
                <w:sz w:val="20"/>
                <w:szCs w:val="20"/>
              </w:rPr>
              <w:t>APC – Hastings 1</w:t>
            </w:r>
          </w:p>
          <w:p w:rsidR="00FA14DF" w:rsidRPr="00FA14DF" w:rsidRDefault="00FA14DF" w:rsidP="00147F3F">
            <w:pPr>
              <w:spacing w:before="60" w:after="60"/>
              <w:rPr>
                <w:rFonts w:ascii="Arial" w:hAnsi="Arial" w:cs="Arial"/>
                <w:sz w:val="20"/>
                <w:szCs w:val="20"/>
              </w:rPr>
            </w:pPr>
            <w:r w:rsidRPr="00FA14DF">
              <w:rPr>
                <w:rFonts w:ascii="Arial" w:hAnsi="Arial" w:cs="Arial"/>
                <w:sz w:val="20"/>
                <w:szCs w:val="20"/>
              </w:rPr>
              <w:t>FAPC – Hastings 1</w:t>
            </w:r>
          </w:p>
          <w:p w:rsidR="00FA14DF" w:rsidRPr="00FA14DF" w:rsidRDefault="00FA14DF" w:rsidP="00147F3F">
            <w:pPr>
              <w:spacing w:before="60" w:after="60"/>
              <w:rPr>
                <w:rFonts w:ascii="Arial" w:hAnsi="Arial" w:cs="Arial"/>
                <w:sz w:val="20"/>
                <w:szCs w:val="20"/>
              </w:rPr>
            </w:pPr>
            <w:r w:rsidRPr="00FA14DF">
              <w:rPr>
                <w:rFonts w:ascii="Arial" w:hAnsi="Arial" w:cs="Arial"/>
                <w:sz w:val="20"/>
                <w:szCs w:val="20"/>
              </w:rPr>
              <w:t>SAPC – Hastings 1</w:t>
            </w:r>
          </w:p>
        </w:tc>
        <w:tc>
          <w:tcPr>
            <w:tcW w:w="2925" w:type="dxa"/>
            <w:vAlign w:val="center"/>
          </w:tcPr>
          <w:p w:rsidR="0090061B" w:rsidRDefault="00FA14DF" w:rsidP="00147F3F">
            <w:pPr>
              <w:spacing w:before="60" w:after="60"/>
              <w:rPr>
                <w:rFonts w:ascii="Arial" w:hAnsi="Arial" w:cs="Arial"/>
                <w:sz w:val="20"/>
                <w:szCs w:val="20"/>
              </w:rPr>
            </w:pPr>
            <w:r w:rsidRPr="00FA14DF">
              <w:rPr>
                <w:rFonts w:ascii="Arial" w:hAnsi="Arial" w:cs="Arial"/>
                <w:sz w:val="20"/>
                <w:szCs w:val="20"/>
              </w:rPr>
              <w:t>CAPC – International Paper 1</w:t>
            </w:r>
          </w:p>
          <w:p w:rsidR="00FA14DF" w:rsidRDefault="00FA14DF" w:rsidP="00147F3F">
            <w:pPr>
              <w:spacing w:before="60" w:after="60"/>
              <w:rPr>
                <w:rFonts w:ascii="Arial" w:hAnsi="Arial" w:cs="Arial"/>
                <w:sz w:val="20"/>
                <w:szCs w:val="20"/>
              </w:rPr>
            </w:pPr>
            <w:proofErr w:type="spellStart"/>
            <w:r>
              <w:rPr>
                <w:rFonts w:ascii="Arial" w:hAnsi="Arial" w:cs="Arial"/>
                <w:sz w:val="20"/>
                <w:szCs w:val="20"/>
              </w:rPr>
              <w:t>SoCC</w:t>
            </w:r>
            <w:proofErr w:type="spellEnd"/>
            <w:r>
              <w:rPr>
                <w:rFonts w:ascii="Arial" w:hAnsi="Arial" w:cs="Arial"/>
                <w:sz w:val="20"/>
                <w:szCs w:val="20"/>
              </w:rPr>
              <w:t xml:space="preserve"> – International Paper 2</w:t>
            </w:r>
          </w:p>
          <w:p w:rsidR="00FA14DF" w:rsidRPr="00FA14DF" w:rsidRDefault="00FA14DF" w:rsidP="00147F3F">
            <w:pPr>
              <w:spacing w:before="60" w:after="60"/>
              <w:rPr>
                <w:rFonts w:ascii="Arial" w:hAnsi="Arial" w:cs="Arial"/>
                <w:sz w:val="20"/>
                <w:szCs w:val="20"/>
              </w:rPr>
            </w:pPr>
            <w:r>
              <w:rPr>
                <w:rFonts w:ascii="Arial" w:hAnsi="Arial" w:cs="Arial"/>
                <w:sz w:val="20"/>
                <w:szCs w:val="20"/>
              </w:rPr>
              <w:t>RPIPC – International Paper 3</w:t>
            </w:r>
          </w:p>
        </w:tc>
        <w:tc>
          <w:tcPr>
            <w:tcW w:w="2448" w:type="dxa"/>
            <w:vMerge/>
            <w:vAlign w:val="center"/>
          </w:tcPr>
          <w:p w:rsidR="0090061B" w:rsidRDefault="0090061B" w:rsidP="00147F3F">
            <w:pPr>
              <w:spacing w:before="60" w:after="60"/>
              <w:jc w:val="center"/>
              <w:rPr>
                <w:rFonts w:ascii="Arial" w:hAnsi="Arial" w:cs="Arial"/>
                <w:sz w:val="24"/>
                <w:szCs w:val="24"/>
              </w:rPr>
            </w:pPr>
          </w:p>
        </w:tc>
      </w:tr>
      <w:tr w:rsidR="00811D5B" w:rsidTr="00147F3F">
        <w:tc>
          <w:tcPr>
            <w:tcW w:w="1278" w:type="dxa"/>
          </w:tcPr>
          <w:p w:rsidR="00811D5B" w:rsidRDefault="00F00A24" w:rsidP="00F00A24">
            <w:pPr>
              <w:spacing w:before="60" w:after="60"/>
              <w:jc w:val="center"/>
              <w:rPr>
                <w:rFonts w:ascii="Arial" w:hAnsi="Arial" w:cs="Arial"/>
                <w:sz w:val="24"/>
                <w:szCs w:val="24"/>
              </w:rPr>
            </w:pPr>
            <w:r>
              <w:rPr>
                <w:rFonts w:ascii="Arial" w:hAnsi="Arial" w:cs="Arial"/>
                <w:sz w:val="24"/>
                <w:szCs w:val="24"/>
              </w:rPr>
              <w:t>2</w:t>
            </w:r>
            <w:r w:rsidR="002F37F8">
              <w:rPr>
                <w:rFonts w:ascii="Arial" w:hAnsi="Arial" w:cs="Arial"/>
                <w:sz w:val="24"/>
                <w:szCs w:val="24"/>
              </w:rPr>
              <w:t>:</w:t>
            </w:r>
            <w:r w:rsidR="00811D5B">
              <w:rPr>
                <w:rFonts w:ascii="Arial" w:hAnsi="Arial" w:cs="Arial"/>
                <w:sz w:val="24"/>
                <w:szCs w:val="24"/>
              </w:rPr>
              <w:t>15</w:t>
            </w:r>
          </w:p>
        </w:tc>
        <w:tc>
          <w:tcPr>
            <w:tcW w:w="5850" w:type="dxa"/>
            <w:gridSpan w:val="2"/>
            <w:vAlign w:val="center"/>
          </w:tcPr>
          <w:p w:rsidR="00811D5B" w:rsidRDefault="00811D5B" w:rsidP="00147F3F">
            <w:pPr>
              <w:spacing w:before="60" w:after="60"/>
              <w:rPr>
                <w:rFonts w:ascii="Arial" w:hAnsi="Arial" w:cs="Arial"/>
                <w:sz w:val="24"/>
                <w:szCs w:val="24"/>
              </w:rPr>
            </w:pPr>
            <w:r>
              <w:rPr>
                <w:rFonts w:ascii="Arial" w:hAnsi="Arial" w:cs="Arial"/>
                <w:sz w:val="24"/>
                <w:szCs w:val="24"/>
              </w:rPr>
              <w:t>Parliamentary Procedures and Debate</w:t>
            </w:r>
          </w:p>
        </w:tc>
        <w:tc>
          <w:tcPr>
            <w:tcW w:w="2448" w:type="dxa"/>
            <w:vAlign w:val="center"/>
          </w:tcPr>
          <w:p w:rsidR="00811D5B" w:rsidRDefault="00811D5B" w:rsidP="00147F3F">
            <w:pPr>
              <w:spacing w:before="60" w:after="60"/>
              <w:jc w:val="center"/>
              <w:rPr>
                <w:rFonts w:ascii="Arial" w:hAnsi="Arial" w:cs="Arial"/>
                <w:sz w:val="24"/>
                <w:szCs w:val="24"/>
              </w:rPr>
            </w:pPr>
            <w:r>
              <w:rPr>
                <w:rFonts w:ascii="Arial" w:hAnsi="Arial" w:cs="Arial"/>
                <w:sz w:val="24"/>
                <w:szCs w:val="24"/>
              </w:rPr>
              <w:t>John Sirmans</w:t>
            </w:r>
          </w:p>
        </w:tc>
      </w:tr>
      <w:tr w:rsidR="00811D5B" w:rsidTr="00147F3F">
        <w:tc>
          <w:tcPr>
            <w:tcW w:w="1278" w:type="dxa"/>
          </w:tcPr>
          <w:p w:rsidR="00811D5B" w:rsidRDefault="00F00A24" w:rsidP="00F00A24">
            <w:pPr>
              <w:spacing w:before="60" w:after="60"/>
              <w:jc w:val="center"/>
              <w:rPr>
                <w:rFonts w:ascii="Arial" w:hAnsi="Arial" w:cs="Arial"/>
                <w:sz w:val="24"/>
                <w:szCs w:val="24"/>
              </w:rPr>
            </w:pPr>
            <w:r>
              <w:rPr>
                <w:rFonts w:ascii="Arial" w:hAnsi="Arial" w:cs="Arial"/>
                <w:sz w:val="24"/>
                <w:szCs w:val="24"/>
              </w:rPr>
              <w:t>2:</w:t>
            </w:r>
            <w:r w:rsidR="00811D5B">
              <w:rPr>
                <w:rFonts w:ascii="Arial" w:hAnsi="Arial" w:cs="Arial"/>
                <w:sz w:val="24"/>
                <w:szCs w:val="24"/>
              </w:rPr>
              <w:t>30</w:t>
            </w:r>
          </w:p>
        </w:tc>
        <w:tc>
          <w:tcPr>
            <w:tcW w:w="5850" w:type="dxa"/>
            <w:gridSpan w:val="2"/>
            <w:vAlign w:val="center"/>
          </w:tcPr>
          <w:p w:rsidR="00811D5B" w:rsidRDefault="00811D5B" w:rsidP="00147F3F">
            <w:pPr>
              <w:spacing w:before="60" w:after="60"/>
              <w:rPr>
                <w:rFonts w:ascii="Arial" w:hAnsi="Arial" w:cs="Arial"/>
                <w:sz w:val="24"/>
                <w:szCs w:val="24"/>
              </w:rPr>
            </w:pPr>
            <w:r>
              <w:rPr>
                <w:rFonts w:ascii="Arial" w:hAnsi="Arial" w:cs="Arial"/>
                <w:sz w:val="24"/>
                <w:szCs w:val="24"/>
              </w:rPr>
              <w:t>Wellness Break</w:t>
            </w:r>
          </w:p>
        </w:tc>
        <w:tc>
          <w:tcPr>
            <w:tcW w:w="2448" w:type="dxa"/>
            <w:vAlign w:val="center"/>
          </w:tcPr>
          <w:p w:rsidR="00811D5B" w:rsidRDefault="00811D5B" w:rsidP="00147F3F">
            <w:pPr>
              <w:spacing w:before="60" w:after="60"/>
              <w:jc w:val="center"/>
              <w:rPr>
                <w:rFonts w:ascii="Arial" w:hAnsi="Arial" w:cs="Arial"/>
                <w:sz w:val="24"/>
                <w:szCs w:val="24"/>
              </w:rPr>
            </w:pPr>
          </w:p>
        </w:tc>
      </w:tr>
      <w:tr w:rsidR="00811D5B" w:rsidTr="00147F3F">
        <w:tc>
          <w:tcPr>
            <w:tcW w:w="1278" w:type="dxa"/>
          </w:tcPr>
          <w:p w:rsidR="00811D5B" w:rsidRDefault="00F00A24" w:rsidP="00F00A24">
            <w:pPr>
              <w:spacing w:before="60" w:after="60"/>
              <w:jc w:val="center"/>
              <w:rPr>
                <w:rFonts w:ascii="Arial" w:hAnsi="Arial" w:cs="Arial"/>
                <w:sz w:val="24"/>
                <w:szCs w:val="24"/>
              </w:rPr>
            </w:pPr>
            <w:r>
              <w:rPr>
                <w:rFonts w:ascii="Arial" w:hAnsi="Arial" w:cs="Arial"/>
                <w:sz w:val="24"/>
                <w:szCs w:val="24"/>
              </w:rPr>
              <w:t>2:</w:t>
            </w:r>
            <w:r w:rsidR="00811D5B">
              <w:rPr>
                <w:rFonts w:ascii="Arial" w:hAnsi="Arial" w:cs="Arial"/>
                <w:sz w:val="24"/>
                <w:szCs w:val="24"/>
              </w:rPr>
              <w:t>45</w:t>
            </w:r>
          </w:p>
        </w:tc>
        <w:tc>
          <w:tcPr>
            <w:tcW w:w="5850" w:type="dxa"/>
            <w:gridSpan w:val="2"/>
            <w:vAlign w:val="center"/>
          </w:tcPr>
          <w:p w:rsidR="00811D5B" w:rsidRDefault="00811D5B" w:rsidP="00147F3F">
            <w:pPr>
              <w:spacing w:before="60" w:after="60"/>
              <w:rPr>
                <w:rFonts w:ascii="Arial" w:hAnsi="Arial" w:cs="Arial"/>
                <w:sz w:val="24"/>
                <w:szCs w:val="24"/>
              </w:rPr>
            </w:pPr>
            <w:r>
              <w:rPr>
                <w:rFonts w:ascii="Arial" w:hAnsi="Arial" w:cs="Arial"/>
                <w:sz w:val="24"/>
                <w:szCs w:val="24"/>
              </w:rPr>
              <w:t>Mock Senate Meeting (see separate agenda)</w:t>
            </w:r>
          </w:p>
        </w:tc>
        <w:tc>
          <w:tcPr>
            <w:tcW w:w="2448" w:type="dxa"/>
            <w:vAlign w:val="center"/>
          </w:tcPr>
          <w:p w:rsidR="00811D5B" w:rsidRDefault="002F37F8" w:rsidP="00147F3F">
            <w:pPr>
              <w:spacing w:before="60" w:after="60"/>
              <w:jc w:val="center"/>
              <w:rPr>
                <w:rFonts w:ascii="Arial" w:hAnsi="Arial" w:cs="Arial"/>
                <w:sz w:val="24"/>
                <w:szCs w:val="24"/>
              </w:rPr>
            </w:pPr>
            <w:r>
              <w:rPr>
                <w:rFonts w:ascii="Arial" w:hAnsi="Arial" w:cs="Arial"/>
                <w:sz w:val="24"/>
                <w:szCs w:val="24"/>
              </w:rPr>
              <w:t>John Swinton</w:t>
            </w:r>
            <w:r w:rsidR="00795FE6">
              <w:rPr>
                <w:rFonts w:ascii="Arial" w:hAnsi="Arial" w:cs="Arial"/>
                <w:sz w:val="24"/>
                <w:szCs w:val="24"/>
              </w:rPr>
              <w:t>, Presiding</w:t>
            </w:r>
          </w:p>
        </w:tc>
      </w:tr>
      <w:tr w:rsidR="00811D5B" w:rsidTr="00147F3F">
        <w:tc>
          <w:tcPr>
            <w:tcW w:w="1278" w:type="dxa"/>
          </w:tcPr>
          <w:p w:rsidR="00811D5B" w:rsidRDefault="00F00A24" w:rsidP="00F00A24">
            <w:pPr>
              <w:spacing w:before="60" w:after="60"/>
              <w:jc w:val="center"/>
              <w:rPr>
                <w:rFonts w:ascii="Arial" w:hAnsi="Arial" w:cs="Arial"/>
                <w:sz w:val="24"/>
                <w:szCs w:val="24"/>
              </w:rPr>
            </w:pPr>
            <w:r>
              <w:rPr>
                <w:rFonts w:ascii="Arial" w:hAnsi="Arial" w:cs="Arial"/>
                <w:sz w:val="24"/>
                <w:szCs w:val="24"/>
              </w:rPr>
              <w:t>3:</w:t>
            </w:r>
            <w:r w:rsidR="00811D5B">
              <w:rPr>
                <w:rFonts w:ascii="Arial" w:hAnsi="Arial" w:cs="Arial"/>
                <w:sz w:val="24"/>
                <w:szCs w:val="24"/>
              </w:rPr>
              <w:t>45</w:t>
            </w:r>
          </w:p>
        </w:tc>
        <w:tc>
          <w:tcPr>
            <w:tcW w:w="5850" w:type="dxa"/>
            <w:gridSpan w:val="2"/>
            <w:vAlign w:val="center"/>
          </w:tcPr>
          <w:p w:rsidR="00811D5B" w:rsidRDefault="00811D5B" w:rsidP="00147F3F">
            <w:pPr>
              <w:spacing w:before="60" w:after="60"/>
              <w:rPr>
                <w:rFonts w:ascii="Arial" w:hAnsi="Arial" w:cs="Arial"/>
                <w:sz w:val="24"/>
                <w:szCs w:val="24"/>
              </w:rPr>
            </w:pPr>
            <w:r>
              <w:rPr>
                <w:rFonts w:ascii="Arial" w:hAnsi="Arial" w:cs="Arial"/>
                <w:sz w:val="24"/>
                <w:szCs w:val="24"/>
              </w:rPr>
              <w:t>Summary</w:t>
            </w:r>
            <w:r w:rsidR="00147F3F">
              <w:rPr>
                <w:rFonts w:ascii="Arial" w:hAnsi="Arial" w:cs="Arial"/>
                <w:sz w:val="24"/>
                <w:szCs w:val="24"/>
              </w:rPr>
              <w:t>,</w:t>
            </w:r>
            <w:r>
              <w:rPr>
                <w:rFonts w:ascii="Arial" w:hAnsi="Arial" w:cs="Arial"/>
                <w:sz w:val="24"/>
                <w:szCs w:val="24"/>
              </w:rPr>
              <w:t xml:space="preserve"> Evaluations</w:t>
            </w:r>
            <w:r w:rsidR="00147F3F">
              <w:rPr>
                <w:rFonts w:ascii="Arial" w:hAnsi="Arial" w:cs="Arial"/>
                <w:sz w:val="24"/>
                <w:szCs w:val="24"/>
              </w:rPr>
              <w:t>, and Door Prizes</w:t>
            </w:r>
          </w:p>
        </w:tc>
        <w:tc>
          <w:tcPr>
            <w:tcW w:w="2448" w:type="dxa"/>
            <w:vAlign w:val="center"/>
          </w:tcPr>
          <w:p w:rsidR="00811D5B" w:rsidRDefault="00811D5B" w:rsidP="00147F3F">
            <w:pPr>
              <w:spacing w:before="60" w:after="60"/>
              <w:jc w:val="center"/>
              <w:rPr>
                <w:rFonts w:ascii="Arial" w:hAnsi="Arial" w:cs="Arial"/>
                <w:sz w:val="24"/>
                <w:szCs w:val="24"/>
              </w:rPr>
            </w:pPr>
          </w:p>
        </w:tc>
      </w:tr>
      <w:tr w:rsidR="00811D5B" w:rsidTr="00147F3F">
        <w:tc>
          <w:tcPr>
            <w:tcW w:w="1278" w:type="dxa"/>
          </w:tcPr>
          <w:p w:rsidR="00811D5B" w:rsidRDefault="00F00A24" w:rsidP="00F00A24">
            <w:pPr>
              <w:spacing w:before="60" w:after="60"/>
              <w:jc w:val="center"/>
              <w:rPr>
                <w:rFonts w:ascii="Arial" w:hAnsi="Arial" w:cs="Arial"/>
                <w:sz w:val="24"/>
                <w:szCs w:val="24"/>
              </w:rPr>
            </w:pPr>
            <w:r>
              <w:rPr>
                <w:rFonts w:ascii="Arial" w:hAnsi="Arial" w:cs="Arial"/>
                <w:sz w:val="24"/>
                <w:szCs w:val="24"/>
              </w:rPr>
              <w:t>4:00</w:t>
            </w:r>
          </w:p>
        </w:tc>
        <w:tc>
          <w:tcPr>
            <w:tcW w:w="5850" w:type="dxa"/>
            <w:gridSpan w:val="2"/>
            <w:vAlign w:val="center"/>
          </w:tcPr>
          <w:p w:rsidR="00811D5B" w:rsidRDefault="00811D5B" w:rsidP="00147F3F">
            <w:pPr>
              <w:spacing w:before="60" w:after="60"/>
              <w:rPr>
                <w:rFonts w:ascii="Arial" w:hAnsi="Arial" w:cs="Arial"/>
                <w:sz w:val="24"/>
                <w:szCs w:val="24"/>
              </w:rPr>
            </w:pPr>
            <w:r>
              <w:rPr>
                <w:rFonts w:ascii="Arial" w:hAnsi="Arial" w:cs="Arial"/>
                <w:sz w:val="24"/>
                <w:szCs w:val="24"/>
              </w:rPr>
              <w:t>University Senate Social</w:t>
            </w:r>
          </w:p>
        </w:tc>
        <w:tc>
          <w:tcPr>
            <w:tcW w:w="2448" w:type="dxa"/>
            <w:vAlign w:val="center"/>
          </w:tcPr>
          <w:p w:rsidR="00811D5B" w:rsidRDefault="00811D5B" w:rsidP="00147F3F">
            <w:pPr>
              <w:spacing w:before="60" w:after="60"/>
              <w:jc w:val="center"/>
              <w:rPr>
                <w:rFonts w:ascii="Arial" w:hAnsi="Arial" w:cs="Arial"/>
                <w:sz w:val="24"/>
                <w:szCs w:val="24"/>
              </w:rPr>
            </w:pPr>
          </w:p>
        </w:tc>
      </w:tr>
      <w:tr w:rsidR="00811D5B" w:rsidTr="00147F3F">
        <w:tc>
          <w:tcPr>
            <w:tcW w:w="1278" w:type="dxa"/>
          </w:tcPr>
          <w:p w:rsidR="00811D5B" w:rsidRDefault="00F00A24" w:rsidP="00F00A24">
            <w:pPr>
              <w:spacing w:before="60" w:after="60"/>
              <w:jc w:val="center"/>
              <w:rPr>
                <w:rFonts w:ascii="Arial" w:hAnsi="Arial" w:cs="Arial"/>
                <w:sz w:val="24"/>
                <w:szCs w:val="24"/>
              </w:rPr>
            </w:pPr>
            <w:r>
              <w:rPr>
                <w:rFonts w:ascii="Arial" w:hAnsi="Arial" w:cs="Arial"/>
                <w:sz w:val="24"/>
                <w:szCs w:val="24"/>
              </w:rPr>
              <w:t>5:00</w:t>
            </w:r>
          </w:p>
        </w:tc>
        <w:tc>
          <w:tcPr>
            <w:tcW w:w="5850" w:type="dxa"/>
            <w:gridSpan w:val="2"/>
            <w:vAlign w:val="center"/>
          </w:tcPr>
          <w:p w:rsidR="00811D5B" w:rsidRDefault="00811D5B" w:rsidP="00147F3F">
            <w:pPr>
              <w:spacing w:before="60" w:after="60"/>
              <w:rPr>
                <w:rFonts w:ascii="Arial" w:hAnsi="Arial" w:cs="Arial"/>
                <w:sz w:val="24"/>
                <w:szCs w:val="24"/>
              </w:rPr>
            </w:pPr>
            <w:r>
              <w:rPr>
                <w:rFonts w:ascii="Arial" w:hAnsi="Arial" w:cs="Arial"/>
                <w:sz w:val="24"/>
                <w:szCs w:val="24"/>
              </w:rPr>
              <w:t>Depart Rock Eagle</w:t>
            </w:r>
          </w:p>
        </w:tc>
        <w:tc>
          <w:tcPr>
            <w:tcW w:w="2448" w:type="dxa"/>
            <w:vAlign w:val="center"/>
          </w:tcPr>
          <w:p w:rsidR="00811D5B" w:rsidRDefault="00811D5B" w:rsidP="00147F3F">
            <w:pPr>
              <w:spacing w:before="60" w:after="60"/>
              <w:jc w:val="center"/>
              <w:rPr>
                <w:rFonts w:ascii="Arial" w:hAnsi="Arial" w:cs="Arial"/>
                <w:sz w:val="24"/>
                <w:szCs w:val="24"/>
              </w:rPr>
            </w:pPr>
          </w:p>
        </w:tc>
      </w:tr>
      <w:tr w:rsidR="00811D5B" w:rsidTr="00147F3F">
        <w:tc>
          <w:tcPr>
            <w:tcW w:w="1278" w:type="dxa"/>
          </w:tcPr>
          <w:p w:rsidR="00811D5B" w:rsidRDefault="00F00A24" w:rsidP="00F00A24">
            <w:pPr>
              <w:spacing w:before="60" w:after="60"/>
              <w:jc w:val="center"/>
              <w:rPr>
                <w:rFonts w:ascii="Arial" w:hAnsi="Arial" w:cs="Arial"/>
                <w:sz w:val="24"/>
                <w:szCs w:val="24"/>
              </w:rPr>
            </w:pPr>
            <w:r>
              <w:rPr>
                <w:rFonts w:ascii="Arial" w:hAnsi="Arial" w:cs="Arial"/>
                <w:sz w:val="24"/>
                <w:szCs w:val="24"/>
              </w:rPr>
              <w:t>5:</w:t>
            </w:r>
            <w:r w:rsidR="00811D5B">
              <w:rPr>
                <w:rFonts w:ascii="Arial" w:hAnsi="Arial" w:cs="Arial"/>
                <w:sz w:val="24"/>
                <w:szCs w:val="24"/>
              </w:rPr>
              <w:t>45</w:t>
            </w:r>
          </w:p>
        </w:tc>
        <w:tc>
          <w:tcPr>
            <w:tcW w:w="5850" w:type="dxa"/>
            <w:gridSpan w:val="2"/>
            <w:vAlign w:val="center"/>
          </w:tcPr>
          <w:p w:rsidR="00811D5B" w:rsidRDefault="00811D5B" w:rsidP="00147F3F">
            <w:pPr>
              <w:spacing w:before="60" w:after="60"/>
              <w:rPr>
                <w:rFonts w:ascii="Arial" w:hAnsi="Arial" w:cs="Arial"/>
                <w:sz w:val="24"/>
                <w:szCs w:val="24"/>
              </w:rPr>
            </w:pPr>
            <w:r>
              <w:rPr>
                <w:rFonts w:ascii="Arial" w:hAnsi="Arial" w:cs="Arial"/>
                <w:sz w:val="24"/>
                <w:szCs w:val="24"/>
              </w:rPr>
              <w:t>Bus returns to main campus</w:t>
            </w:r>
          </w:p>
        </w:tc>
        <w:tc>
          <w:tcPr>
            <w:tcW w:w="2448" w:type="dxa"/>
            <w:vAlign w:val="center"/>
          </w:tcPr>
          <w:p w:rsidR="00811D5B" w:rsidRDefault="00811D5B" w:rsidP="00147F3F">
            <w:pPr>
              <w:spacing w:before="60" w:after="60"/>
              <w:jc w:val="center"/>
              <w:rPr>
                <w:rFonts w:ascii="Arial" w:hAnsi="Arial" w:cs="Arial"/>
                <w:sz w:val="24"/>
                <w:szCs w:val="24"/>
              </w:rPr>
            </w:pPr>
          </w:p>
        </w:tc>
      </w:tr>
    </w:tbl>
    <w:p w:rsidR="004579EA" w:rsidRDefault="004579EA" w:rsidP="004579EA">
      <w:pPr>
        <w:jc w:val="center"/>
        <w:rPr>
          <w:rFonts w:ascii="Arial" w:hAnsi="Arial" w:cs="Arial"/>
          <w:sz w:val="24"/>
          <w:szCs w:val="24"/>
        </w:rPr>
      </w:pPr>
    </w:p>
    <w:p w:rsidR="00795FE6" w:rsidRPr="00795FE6" w:rsidRDefault="00795FE6" w:rsidP="004579EA">
      <w:pPr>
        <w:jc w:val="center"/>
        <w:rPr>
          <w:rFonts w:ascii="Arial" w:hAnsi="Arial" w:cs="Arial"/>
          <w:sz w:val="20"/>
          <w:szCs w:val="20"/>
        </w:rPr>
      </w:pPr>
      <w:r w:rsidRPr="00795FE6">
        <w:rPr>
          <w:rFonts w:ascii="Arial" w:hAnsi="Arial" w:cs="Arial"/>
          <w:sz w:val="20"/>
          <w:szCs w:val="20"/>
        </w:rPr>
        <w:t>The University Senate envisions a university that celebrates an effective system of governance in which information is widely shared and understood, where every voice in the university community is heard and honored, and that actively involves all affected individuals in the decision-making process.</w:t>
      </w:r>
    </w:p>
    <w:sectPr w:rsidR="00795FE6" w:rsidRPr="00795F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0B" w:rsidRDefault="00B0240B" w:rsidP="004852A6">
      <w:pPr>
        <w:spacing w:after="0" w:line="240" w:lineRule="auto"/>
      </w:pPr>
      <w:r>
        <w:separator/>
      </w:r>
    </w:p>
  </w:endnote>
  <w:endnote w:type="continuationSeparator" w:id="0">
    <w:p w:rsidR="00B0240B" w:rsidRDefault="00B0240B" w:rsidP="0048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2A6" w:rsidRDefault="004852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2A6" w:rsidRDefault="004852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2A6" w:rsidRDefault="00485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0B" w:rsidRDefault="00B0240B" w:rsidP="004852A6">
      <w:pPr>
        <w:spacing w:after="0" w:line="240" w:lineRule="auto"/>
      </w:pPr>
      <w:r>
        <w:separator/>
      </w:r>
    </w:p>
  </w:footnote>
  <w:footnote w:type="continuationSeparator" w:id="0">
    <w:p w:rsidR="00B0240B" w:rsidRDefault="00B0240B" w:rsidP="0048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2A6" w:rsidRDefault="00485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2A6" w:rsidRDefault="004852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2A6" w:rsidRDefault="00485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837F9"/>
    <w:multiLevelType w:val="hybridMultilevel"/>
    <w:tmpl w:val="33BE7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F2"/>
    <w:rsid w:val="00070475"/>
    <w:rsid w:val="00147F3F"/>
    <w:rsid w:val="002F37F8"/>
    <w:rsid w:val="00416904"/>
    <w:rsid w:val="004579EA"/>
    <w:rsid w:val="004852A6"/>
    <w:rsid w:val="00633779"/>
    <w:rsid w:val="006C74FF"/>
    <w:rsid w:val="00795FE6"/>
    <w:rsid w:val="007B0186"/>
    <w:rsid w:val="00811D5B"/>
    <w:rsid w:val="0083127F"/>
    <w:rsid w:val="0090061B"/>
    <w:rsid w:val="00900C61"/>
    <w:rsid w:val="00953CF8"/>
    <w:rsid w:val="00A100F2"/>
    <w:rsid w:val="00A852FF"/>
    <w:rsid w:val="00AA48B9"/>
    <w:rsid w:val="00B0240B"/>
    <w:rsid w:val="00B66962"/>
    <w:rsid w:val="00CB2257"/>
    <w:rsid w:val="00F00A24"/>
    <w:rsid w:val="00F50F2E"/>
    <w:rsid w:val="00FA14DF"/>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225C9F-C893-4427-91E7-CD1ABDB68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52FF"/>
    <w:pPr>
      <w:keepNext/>
      <w:keepLines/>
      <w:spacing w:after="0" w:line="480" w:lineRule="auto"/>
      <w:ind w:firstLine="720"/>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A852FF"/>
    <w:pPr>
      <w:keepNext/>
      <w:keepLines/>
      <w:spacing w:after="0" w:line="480" w:lineRule="auto"/>
      <w:outlineLvl w:val="1"/>
    </w:pPr>
    <w:rPr>
      <w:rFonts w:asciiTheme="majorHAnsi" w:eastAsiaTheme="majorEastAsia" w:hAnsiTheme="majorHAnsi" w:cstheme="majorBidi"/>
      <w:b/>
      <w:bCs/>
      <w:sz w:val="24"/>
      <w:szCs w:val="26"/>
    </w:rPr>
  </w:style>
  <w:style w:type="paragraph" w:styleId="Heading3">
    <w:name w:val="heading 3"/>
    <w:basedOn w:val="BodyTextFirstIndent"/>
    <w:next w:val="Normal"/>
    <w:link w:val="Heading3Char"/>
    <w:uiPriority w:val="9"/>
    <w:unhideWhenUsed/>
    <w:qFormat/>
    <w:rsid w:val="00A852FF"/>
    <w:pPr>
      <w:keepNext/>
      <w:keepLines/>
      <w:spacing w:before="200" w:after="0" w:line="480" w:lineRule="auto"/>
      <w:outlineLvl w:val="2"/>
    </w:pPr>
    <w:rPr>
      <w:rFonts w:asciiTheme="majorHAnsi" w:eastAsiaTheme="majorEastAsia" w:hAnsiTheme="majorHAnsi" w:cstheme="majorBidi"/>
      <w:b/>
      <w:bCs/>
      <w:sz w:val="24"/>
    </w:rPr>
  </w:style>
  <w:style w:type="paragraph" w:styleId="Heading4">
    <w:name w:val="heading 4"/>
    <w:basedOn w:val="BodyTextFirstIndent"/>
    <w:next w:val="Normal"/>
    <w:link w:val="Heading4Char"/>
    <w:uiPriority w:val="9"/>
    <w:unhideWhenUsed/>
    <w:qFormat/>
    <w:rsid w:val="00A852FF"/>
    <w:pPr>
      <w:keepNext/>
      <w:keepLines/>
      <w:spacing w:before="200" w:after="0" w:line="480" w:lineRule="auto"/>
      <w:outlineLvl w:val="3"/>
    </w:pPr>
    <w:rPr>
      <w:rFonts w:asciiTheme="majorHAnsi" w:eastAsiaTheme="majorEastAsia" w:hAnsiTheme="majorHAns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2FF"/>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A852F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A852FF"/>
    <w:rPr>
      <w:rFonts w:asciiTheme="majorHAnsi" w:eastAsiaTheme="majorEastAsia" w:hAnsiTheme="majorHAnsi" w:cstheme="majorBidi"/>
      <w:b/>
      <w:bCs/>
      <w:sz w:val="24"/>
    </w:rPr>
  </w:style>
  <w:style w:type="paragraph" w:styleId="BodyText">
    <w:name w:val="Body Text"/>
    <w:basedOn w:val="Normal"/>
    <w:link w:val="BodyTextChar"/>
    <w:uiPriority w:val="99"/>
    <w:semiHidden/>
    <w:unhideWhenUsed/>
    <w:rsid w:val="00A852FF"/>
    <w:pPr>
      <w:spacing w:after="120"/>
    </w:pPr>
  </w:style>
  <w:style w:type="character" w:customStyle="1" w:styleId="BodyTextChar">
    <w:name w:val="Body Text Char"/>
    <w:basedOn w:val="DefaultParagraphFont"/>
    <w:link w:val="BodyText"/>
    <w:uiPriority w:val="99"/>
    <w:semiHidden/>
    <w:rsid w:val="00A852FF"/>
  </w:style>
  <w:style w:type="paragraph" w:styleId="BodyTextFirstIndent">
    <w:name w:val="Body Text First Indent"/>
    <w:basedOn w:val="BodyText"/>
    <w:link w:val="BodyTextFirstIndentChar"/>
    <w:uiPriority w:val="99"/>
    <w:semiHidden/>
    <w:unhideWhenUsed/>
    <w:rsid w:val="00A852FF"/>
    <w:pPr>
      <w:spacing w:after="200"/>
      <w:ind w:firstLine="360"/>
    </w:pPr>
  </w:style>
  <w:style w:type="character" w:customStyle="1" w:styleId="BodyTextFirstIndentChar">
    <w:name w:val="Body Text First Indent Char"/>
    <w:basedOn w:val="BodyTextChar"/>
    <w:link w:val="BodyTextFirstIndent"/>
    <w:uiPriority w:val="99"/>
    <w:semiHidden/>
    <w:rsid w:val="00A852FF"/>
  </w:style>
  <w:style w:type="character" w:customStyle="1" w:styleId="Heading4Char">
    <w:name w:val="Heading 4 Char"/>
    <w:basedOn w:val="DefaultParagraphFont"/>
    <w:link w:val="Heading4"/>
    <w:uiPriority w:val="9"/>
    <w:rsid w:val="00A852FF"/>
    <w:rPr>
      <w:rFonts w:asciiTheme="majorHAnsi" w:eastAsiaTheme="majorEastAsia" w:hAnsiTheme="majorHAnsi" w:cstheme="majorBidi"/>
      <w:b/>
      <w:bCs/>
      <w:i/>
      <w:iCs/>
      <w:sz w:val="24"/>
    </w:rPr>
  </w:style>
  <w:style w:type="paragraph" w:styleId="BalloonText">
    <w:name w:val="Balloon Text"/>
    <w:basedOn w:val="Normal"/>
    <w:link w:val="BalloonTextChar"/>
    <w:uiPriority w:val="99"/>
    <w:semiHidden/>
    <w:unhideWhenUsed/>
    <w:rsid w:val="00A1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0F2"/>
    <w:rPr>
      <w:rFonts w:ascii="Tahoma" w:hAnsi="Tahoma" w:cs="Tahoma"/>
      <w:sz w:val="16"/>
      <w:szCs w:val="16"/>
    </w:rPr>
  </w:style>
  <w:style w:type="table" w:styleId="TableGrid">
    <w:name w:val="Table Grid"/>
    <w:basedOn w:val="TableNormal"/>
    <w:uiPriority w:val="59"/>
    <w:rsid w:val="00457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A6"/>
  </w:style>
  <w:style w:type="paragraph" w:styleId="Footer">
    <w:name w:val="footer"/>
    <w:basedOn w:val="Normal"/>
    <w:link w:val="FooterChar"/>
    <w:uiPriority w:val="99"/>
    <w:unhideWhenUsed/>
    <w:rsid w:val="0048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A6"/>
  </w:style>
  <w:style w:type="paragraph" w:styleId="ListParagraph">
    <w:name w:val="List Paragraph"/>
    <w:basedOn w:val="Normal"/>
    <w:uiPriority w:val="34"/>
    <w:qFormat/>
    <w:rsid w:val="00900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Steele</dc:creator>
  <cp:lastModifiedBy>craig turner</cp:lastModifiedBy>
  <cp:revision>2</cp:revision>
  <cp:lastPrinted>2015-08-04T17:23:00Z</cp:lastPrinted>
  <dcterms:created xsi:type="dcterms:W3CDTF">2015-08-14T13:41:00Z</dcterms:created>
  <dcterms:modified xsi:type="dcterms:W3CDTF">2015-08-14T13:41:00Z</dcterms:modified>
</cp:coreProperties>
</file>