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3" w:rsidRDefault="004579EA" w:rsidP="004579EA">
      <w:pPr>
        <w:jc w:val="center"/>
      </w:pPr>
      <w:r>
        <w:rPr>
          <w:noProof/>
        </w:rPr>
        <w:drawing>
          <wp:inline distT="0" distB="0" distL="0" distR="0">
            <wp:extent cx="26860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5.png"/>
                    <pic:cNvPicPr/>
                  </pic:nvPicPr>
                  <pic:blipFill>
                    <a:blip r:embed="rId8">
                      <a:extLst>
                        <a:ext uri="{28A0092B-C50C-407E-A947-70E740481C1C}">
                          <a14:useLocalDpi xmlns:a14="http://schemas.microsoft.com/office/drawing/2010/main" val="0"/>
                        </a:ext>
                      </a:extLst>
                    </a:blip>
                    <a:stretch>
                      <a:fillRect/>
                    </a:stretch>
                  </pic:blipFill>
                  <pic:spPr>
                    <a:xfrm>
                      <a:off x="0" y="0"/>
                      <a:ext cx="2686050" cy="971550"/>
                    </a:xfrm>
                    <a:prstGeom prst="rect">
                      <a:avLst/>
                    </a:prstGeom>
                  </pic:spPr>
                </pic:pic>
              </a:graphicData>
            </a:graphic>
          </wp:inline>
        </w:drawing>
      </w:r>
    </w:p>
    <w:p w:rsidR="004579EA" w:rsidRDefault="004579EA" w:rsidP="004579EA">
      <w:pPr>
        <w:jc w:val="center"/>
        <w:rPr>
          <w:rFonts w:ascii="Arial" w:hAnsi="Arial" w:cs="Arial"/>
          <w:sz w:val="28"/>
          <w:szCs w:val="28"/>
        </w:rPr>
      </w:pPr>
      <w:r>
        <w:rPr>
          <w:rFonts w:ascii="Arial" w:hAnsi="Arial" w:cs="Arial"/>
          <w:sz w:val="28"/>
          <w:szCs w:val="28"/>
        </w:rPr>
        <w:t>2014 University Senate Governance Retreat</w:t>
      </w:r>
      <w:r w:rsidR="00FA14DF">
        <w:rPr>
          <w:rFonts w:ascii="Arial" w:hAnsi="Arial" w:cs="Arial"/>
          <w:sz w:val="28"/>
          <w:szCs w:val="28"/>
        </w:rPr>
        <w:t xml:space="preserve"> </w:t>
      </w:r>
      <w:r>
        <w:rPr>
          <w:rFonts w:ascii="Arial" w:hAnsi="Arial" w:cs="Arial"/>
          <w:sz w:val="28"/>
          <w:szCs w:val="28"/>
        </w:rPr>
        <w:t>Agenda</w:t>
      </w:r>
    </w:p>
    <w:tbl>
      <w:tblPr>
        <w:tblStyle w:val="TableGrid"/>
        <w:tblW w:w="0" w:type="auto"/>
        <w:tblLook w:val="04A0" w:firstRow="1" w:lastRow="0" w:firstColumn="1" w:lastColumn="0" w:noHBand="0" w:noVBand="1"/>
      </w:tblPr>
      <w:tblGrid>
        <w:gridCol w:w="1278"/>
        <w:gridCol w:w="2925"/>
        <w:gridCol w:w="2925"/>
        <w:gridCol w:w="2448"/>
      </w:tblGrid>
      <w:tr w:rsidR="004579EA" w:rsidTr="00C65B3C">
        <w:tc>
          <w:tcPr>
            <w:tcW w:w="9576" w:type="dxa"/>
            <w:gridSpan w:val="4"/>
          </w:tcPr>
          <w:p w:rsidR="004579EA" w:rsidRDefault="004579EA" w:rsidP="00811D5B">
            <w:pPr>
              <w:spacing w:before="60" w:after="60"/>
              <w:jc w:val="center"/>
              <w:rPr>
                <w:rFonts w:ascii="Arial" w:hAnsi="Arial" w:cs="Arial"/>
                <w:b/>
                <w:sz w:val="24"/>
                <w:szCs w:val="24"/>
              </w:rPr>
            </w:pPr>
            <w:r>
              <w:rPr>
                <w:rFonts w:ascii="Arial" w:hAnsi="Arial" w:cs="Arial"/>
                <w:b/>
                <w:sz w:val="24"/>
                <w:szCs w:val="24"/>
              </w:rPr>
              <w:t>Friday, August 15</w:t>
            </w:r>
          </w:p>
          <w:p w:rsidR="004579EA" w:rsidRPr="004579EA" w:rsidRDefault="004579EA" w:rsidP="00811D5B">
            <w:pPr>
              <w:spacing w:before="60" w:after="60"/>
              <w:jc w:val="center"/>
              <w:rPr>
                <w:rFonts w:ascii="Arial" w:hAnsi="Arial" w:cs="Arial"/>
                <w:b/>
                <w:sz w:val="24"/>
                <w:szCs w:val="24"/>
              </w:rPr>
            </w:pPr>
            <w:r>
              <w:rPr>
                <w:rFonts w:ascii="Arial" w:hAnsi="Arial" w:cs="Arial"/>
                <w:b/>
                <w:sz w:val="24"/>
                <w:szCs w:val="24"/>
              </w:rPr>
              <w:t>Rock Eagle 4-H Center</w:t>
            </w:r>
          </w:p>
        </w:tc>
      </w:tr>
      <w:tr w:rsidR="004579EA" w:rsidTr="004579EA">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0830</w:t>
            </w:r>
          </w:p>
        </w:tc>
        <w:tc>
          <w:tcPr>
            <w:tcW w:w="5850" w:type="dxa"/>
            <w:gridSpan w:val="2"/>
          </w:tcPr>
          <w:p w:rsidR="004579EA" w:rsidRDefault="004579EA" w:rsidP="00811D5B">
            <w:pPr>
              <w:spacing w:before="60" w:after="60"/>
              <w:rPr>
                <w:rFonts w:ascii="Arial" w:hAnsi="Arial" w:cs="Arial"/>
                <w:sz w:val="24"/>
                <w:szCs w:val="24"/>
              </w:rPr>
            </w:pPr>
            <w:r>
              <w:rPr>
                <w:rFonts w:ascii="Arial" w:hAnsi="Arial" w:cs="Arial"/>
                <w:sz w:val="24"/>
                <w:szCs w:val="24"/>
              </w:rPr>
              <w:t xml:space="preserve">Bus departs from </w:t>
            </w:r>
            <w:r w:rsidR="00811D5B">
              <w:rPr>
                <w:rFonts w:ascii="Arial" w:hAnsi="Arial" w:cs="Arial"/>
                <w:sz w:val="24"/>
                <w:szCs w:val="24"/>
              </w:rPr>
              <w:t>m</w:t>
            </w:r>
            <w:r>
              <w:rPr>
                <w:rFonts w:ascii="Arial" w:hAnsi="Arial" w:cs="Arial"/>
                <w:sz w:val="24"/>
                <w:szCs w:val="24"/>
              </w:rPr>
              <w:t>ain campus</w:t>
            </w:r>
          </w:p>
        </w:tc>
        <w:tc>
          <w:tcPr>
            <w:tcW w:w="2448" w:type="dxa"/>
          </w:tcPr>
          <w:p w:rsidR="004579EA" w:rsidRDefault="004579EA" w:rsidP="00811D5B">
            <w:pPr>
              <w:spacing w:before="60" w:after="60"/>
              <w:jc w:val="center"/>
              <w:rPr>
                <w:rFonts w:ascii="Arial" w:hAnsi="Arial" w:cs="Arial"/>
                <w:sz w:val="24"/>
                <w:szCs w:val="24"/>
              </w:rPr>
            </w:pPr>
          </w:p>
        </w:tc>
      </w:tr>
      <w:tr w:rsidR="004579EA" w:rsidTr="004579EA">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0915</w:t>
            </w:r>
          </w:p>
        </w:tc>
        <w:tc>
          <w:tcPr>
            <w:tcW w:w="5850" w:type="dxa"/>
            <w:gridSpan w:val="2"/>
          </w:tcPr>
          <w:p w:rsidR="004579EA" w:rsidRDefault="004579EA" w:rsidP="00811D5B">
            <w:pPr>
              <w:spacing w:before="60" w:after="60"/>
              <w:rPr>
                <w:rFonts w:ascii="Arial" w:hAnsi="Arial" w:cs="Arial"/>
                <w:sz w:val="24"/>
                <w:szCs w:val="24"/>
              </w:rPr>
            </w:pPr>
            <w:r>
              <w:rPr>
                <w:rFonts w:ascii="Arial" w:hAnsi="Arial" w:cs="Arial"/>
                <w:sz w:val="24"/>
                <w:szCs w:val="24"/>
              </w:rPr>
              <w:t>Registration, Refreshment and Readiness</w:t>
            </w:r>
          </w:p>
        </w:tc>
        <w:tc>
          <w:tcPr>
            <w:tcW w:w="2448" w:type="dxa"/>
          </w:tcPr>
          <w:p w:rsidR="004579EA" w:rsidRDefault="004579EA" w:rsidP="00811D5B">
            <w:pPr>
              <w:spacing w:before="60" w:after="60"/>
              <w:jc w:val="center"/>
              <w:rPr>
                <w:rFonts w:ascii="Arial" w:hAnsi="Arial" w:cs="Arial"/>
                <w:sz w:val="24"/>
                <w:szCs w:val="24"/>
              </w:rPr>
            </w:pPr>
          </w:p>
        </w:tc>
      </w:tr>
      <w:tr w:rsidR="004579EA" w:rsidTr="004579EA">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0945</w:t>
            </w:r>
          </w:p>
        </w:tc>
        <w:tc>
          <w:tcPr>
            <w:tcW w:w="5850" w:type="dxa"/>
            <w:gridSpan w:val="2"/>
          </w:tcPr>
          <w:p w:rsidR="004579EA" w:rsidRDefault="004579EA" w:rsidP="00811D5B">
            <w:pPr>
              <w:spacing w:before="60" w:after="60"/>
              <w:rPr>
                <w:rFonts w:ascii="Arial" w:hAnsi="Arial" w:cs="Arial"/>
                <w:sz w:val="24"/>
                <w:szCs w:val="24"/>
              </w:rPr>
            </w:pPr>
            <w:r>
              <w:rPr>
                <w:rFonts w:ascii="Arial" w:hAnsi="Arial" w:cs="Arial"/>
                <w:sz w:val="24"/>
                <w:szCs w:val="24"/>
              </w:rPr>
              <w:t>Welcome and Introductions</w:t>
            </w:r>
          </w:p>
        </w:tc>
        <w:tc>
          <w:tcPr>
            <w:tcW w:w="244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Susan Steele</w:t>
            </w:r>
          </w:p>
        </w:tc>
      </w:tr>
      <w:tr w:rsidR="004579EA" w:rsidTr="004579EA">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0950</w:t>
            </w:r>
          </w:p>
        </w:tc>
        <w:tc>
          <w:tcPr>
            <w:tcW w:w="5850" w:type="dxa"/>
            <w:gridSpan w:val="2"/>
          </w:tcPr>
          <w:p w:rsidR="004579EA" w:rsidRDefault="004579EA" w:rsidP="00811D5B">
            <w:pPr>
              <w:spacing w:before="60" w:after="60"/>
              <w:rPr>
                <w:rFonts w:ascii="Arial" w:hAnsi="Arial" w:cs="Arial"/>
                <w:sz w:val="24"/>
                <w:szCs w:val="24"/>
              </w:rPr>
            </w:pPr>
            <w:r>
              <w:rPr>
                <w:rFonts w:ascii="Arial" w:hAnsi="Arial" w:cs="Arial"/>
                <w:sz w:val="24"/>
                <w:szCs w:val="24"/>
              </w:rPr>
              <w:t>Shared Governance at Georgia College and USG</w:t>
            </w:r>
          </w:p>
        </w:tc>
        <w:tc>
          <w:tcPr>
            <w:tcW w:w="2448" w:type="dxa"/>
          </w:tcPr>
          <w:p w:rsidR="004579EA" w:rsidRDefault="006C74FF" w:rsidP="00811D5B">
            <w:pPr>
              <w:spacing w:before="60" w:after="60"/>
              <w:jc w:val="center"/>
              <w:rPr>
                <w:rFonts w:ascii="Arial" w:hAnsi="Arial" w:cs="Arial"/>
                <w:sz w:val="24"/>
                <w:szCs w:val="24"/>
              </w:rPr>
            </w:pPr>
            <w:r>
              <w:rPr>
                <w:rFonts w:ascii="Arial" w:hAnsi="Arial" w:cs="Arial"/>
                <w:sz w:val="24"/>
                <w:szCs w:val="24"/>
              </w:rPr>
              <w:t>Craig Turner</w:t>
            </w:r>
          </w:p>
        </w:tc>
      </w:tr>
      <w:tr w:rsidR="004579EA" w:rsidTr="004579EA">
        <w:tc>
          <w:tcPr>
            <w:tcW w:w="1278" w:type="dxa"/>
          </w:tcPr>
          <w:p w:rsidR="004579EA" w:rsidRDefault="006C74FF" w:rsidP="00811D5B">
            <w:pPr>
              <w:spacing w:before="60" w:after="60"/>
              <w:jc w:val="center"/>
              <w:rPr>
                <w:rFonts w:ascii="Arial" w:hAnsi="Arial" w:cs="Arial"/>
                <w:sz w:val="24"/>
                <w:szCs w:val="24"/>
              </w:rPr>
            </w:pPr>
            <w:r>
              <w:rPr>
                <w:rFonts w:ascii="Arial" w:hAnsi="Arial" w:cs="Arial"/>
                <w:sz w:val="24"/>
                <w:szCs w:val="24"/>
              </w:rPr>
              <w:t>1000</w:t>
            </w:r>
          </w:p>
        </w:tc>
        <w:tc>
          <w:tcPr>
            <w:tcW w:w="5850" w:type="dxa"/>
            <w:gridSpan w:val="2"/>
          </w:tcPr>
          <w:p w:rsidR="004579EA" w:rsidRDefault="006C74FF" w:rsidP="00811D5B">
            <w:pPr>
              <w:spacing w:before="60" w:after="60"/>
              <w:rPr>
                <w:rFonts w:ascii="Arial" w:hAnsi="Arial" w:cs="Arial"/>
                <w:sz w:val="24"/>
                <w:szCs w:val="24"/>
              </w:rPr>
            </w:pPr>
            <w:r>
              <w:rPr>
                <w:rFonts w:ascii="Arial" w:hAnsi="Arial" w:cs="Arial"/>
                <w:sz w:val="24"/>
                <w:szCs w:val="24"/>
              </w:rPr>
              <w:t>Translating Ideas into Policy and Practice</w:t>
            </w:r>
          </w:p>
        </w:tc>
        <w:tc>
          <w:tcPr>
            <w:tcW w:w="2448" w:type="dxa"/>
          </w:tcPr>
          <w:p w:rsidR="004579EA" w:rsidRDefault="00FF3E11" w:rsidP="00811D5B">
            <w:pPr>
              <w:spacing w:before="60" w:after="60"/>
              <w:jc w:val="center"/>
              <w:rPr>
                <w:rFonts w:ascii="Arial" w:hAnsi="Arial" w:cs="Arial"/>
                <w:sz w:val="24"/>
                <w:szCs w:val="24"/>
              </w:rPr>
            </w:pPr>
            <w:r>
              <w:rPr>
                <w:rFonts w:ascii="Arial" w:hAnsi="Arial" w:cs="Arial"/>
                <w:sz w:val="24"/>
                <w:szCs w:val="24"/>
              </w:rPr>
              <w:t>John Swinton</w:t>
            </w:r>
          </w:p>
        </w:tc>
      </w:tr>
      <w:tr w:rsidR="004579EA" w:rsidTr="004579EA">
        <w:tc>
          <w:tcPr>
            <w:tcW w:w="1278" w:type="dxa"/>
          </w:tcPr>
          <w:p w:rsidR="004579EA" w:rsidRDefault="00FF3E11" w:rsidP="00811D5B">
            <w:pPr>
              <w:spacing w:before="60" w:after="60"/>
              <w:jc w:val="center"/>
              <w:rPr>
                <w:rFonts w:ascii="Arial" w:hAnsi="Arial" w:cs="Arial"/>
                <w:sz w:val="24"/>
                <w:szCs w:val="24"/>
              </w:rPr>
            </w:pPr>
            <w:r>
              <w:rPr>
                <w:rFonts w:ascii="Arial" w:hAnsi="Arial" w:cs="Arial"/>
                <w:sz w:val="24"/>
                <w:szCs w:val="24"/>
              </w:rPr>
              <w:t>1015</w:t>
            </w:r>
          </w:p>
        </w:tc>
        <w:tc>
          <w:tcPr>
            <w:tcW w:w="5850" w:type="dxa"/>
            <w:gridSpan w:val="2"/>
          </w:tcPr>
          <w:p w:rsidR="004579EA" w:rsidRDefault="00FF3E11" w:rsidP="00811D5B">
            <w:pPr>
              <w:spacing w:before="60" w:after="60"/>
              <w:rPr>
                <w:rFonts w:ascii="Arial" w:hAnsi="Arial" w:cs="Arial"/>
                <w:sz w:val="24"/>
                <w:szCs w:val="24"/>
              </w:rPr>
            </w:pPr>
            <w:r>
              <w:rPr>
                <w:rFonts w:ascii="Arial" w:hAnsi="Arial" w:cs="Arial"/>
                <w:sz w:val="24"/>
                <w:szCs w:val="24"/>
              </w:rPr>
              <w:t>Wellness Break</w:t>
            </w:r>
          </w:p>
        </w:tc>
        <w:tc>
          <w:tcPr>
            <w:tcW w:w="2448" w:type="dxa"/>
          </w:tcPr>
          <w:p w:rsidR="004579EA" w:rsidRDefault="004579EA" w:rsidP="00811D5B">
            <w:pPr>
              <w:spacing w:before="60" w:after="60"/>
              <w:jc w:val="center"/>
              <w:rPr>
                <w:rFonts w:ascii="Arial" w:hAnsi="Arial" w:cs="Arial"/>
                <w:sz w:val="24"/>
                <w:szCs w:val="24"/>
              </w:rPr>
            </w:pPr>
          </w:p>
        </w:tc>
      </w:tr>
      <w:tr w:rsidR="004579EA" w:rsidTr="004579EA">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1030</w:t>
            </w:r>
          </w:p>
        </w:tc>
        <w:tc>
          <w:tcPr>
            <w:tcW w:w="5850" w:type="dxa"/>
            <w:gridSpan w:val="2"/>
          </w:tcPr>
          <w:p w:rsidR="004579EA" w:rsidRDefault="00811D5B" w:rsidP="00811D5B">
            <w:pPr>
              <w:spacing w:before="60" w:after="60"/>
              <w:rPr>
                <w:rFonts w:ascii="Arial" w:hAnsi="Arial" w:cs="Arial"/>
                <w:sz w:val="24"/>
                <w:szCs w:val="24"/>
              </w:rPr>
            </w:pPr>
            <w:r>
              <w:rPr>
                <w:rFonts w:ascii="Arial" w:hAnsi="Arial" w:cs="Arial"/>
                <w:sz w:val="24"/>
                <w:szCs w:val="24"/>
              </w:rPr>
              <w:t>University and USG Updates</w:t>
            </w:r>
          </w:p>
        </w:tc>
        <w:tc>
          <w:tcPr>
            <w:tcW w:w="2448" w:type="dxa"/>
          </w:tcPr>
          <w:p w:rsidR="004579EA" w:rsidRDefault="00795FE6" w:rsidP="00811D5B">
            <w:pPr>
              <w:spacing w:before="60" w:after="60"/>
              <w:jc w:val="center"/>
              <w:rPr>
                <w:rFonts w:ascii="Arial" w:hAnsi="Arial" w:cs="Arial"/>
                <w:sz w:val="24"/>
                <w:szCs w:val="24"/>
              </w:rPr>
            </w:pPr>
            <w:r>
              <w:rPr>
                <w:rFonts w:ascii="Arial" w:hAnsi="Arial" w:cs="Arial"/>
                <w:sz w:val="24"/>
                <w:szCs w:val="24"/>
              </w:rPr>
              <w:t>President</w:t>
            </w:r>
            <w:r w:rsidR="00811D5B">
              <w:rPr>
                <w:rFonts w:ascii="Arial" w:hAnsi="Arial" w:cs="Arial"/>
                <w:sz w:val="24"/>
                <w:szCs w:val="24"/>
              </w:rPr>
              <w:t xml:space="preserve"> Dorman</w:t>
            </w:r>
          </w:p>
        </w:tc>
      </w:tr>
      <w:tr w:rsidR="004579EA" w:rsidTr="004579EA">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1115</w:t>
            </w:r>
          </w:p>
        </w:tc>
        <w:tc>
          <w:tcPr>
            <w:tcW w:w="5850" w:type="dxa"/>
            <w:gridSpan w:val="2"/>
          </w:tcPr>
          <w:p w:rsidR="004579EA" w:rsidRDefault="00811D5B" w:rsidP="00811D5B">
            <w:pPr>
              <w:spacing w:before="60" w:after="60"/>
              <w:rPr>
                <w:rFonts w:ascii="Arial" w:hAnsi="Arial" w:cs="Arial"/>
                <w:sz w:val="24"/>
                <w:szCs w:val="24"/>
              </w:rPr>
            </w:pPr>
            <w:r>
              <w:rPr>
                <w:rFonts w:ascii="Arial" w:hAnsi="Arial" w:cs="Arial"/>
                <w:sz w:val="24"/>
                <w:szCs w:val="24"/>
              </w:rPr>
              <w:t>Academic Programs and Priorities 2014-15</w:t>
            </w:r>
          </w:p>
        </w:tc>
        <w:tc>
          <w:tcPr>
            <w:tcW w:w="2448" w:type="dxa"/>
          </w:tcPr>
          <w:p w:rsidR="004579EA" w:rsidRDefault="00795FE6" w:rsidP="00811D5B">
            <w:pPr>
              <w:spacing w:before="60" w:after="60"/>
              <w:jc w:val="center"/>
              <w:rPr>
                <w:rFonts w:ascii="Arial" w:hAnsi="Arial" w:cs="Arial"/>
                <w:sz w:val="24"/>
                <w:szCs w:val="24"/>
              </w:rPr>
            </w:pPr>
            <w:r>
              <w:rPr>
                <w:rFonts w:ascii="Arial" w:hAnsi="Arial" w:cs="Arial"/>
                <w:sz w:val="24"/>
                <w:szCs w:val="24"/>
              </w:rPr>
              <w:t>Provost</w:t>
            </w:r>
            <w:r w:rsidR="00811D5B">
              <w:rPr>
                <w:rFonts w:ascii="Arial" w:hAnsi="Arial" w:cs="Arial"/>
                <w:sz w:val="24"/>
                <w:szCs w:val="24"/>
              </w:rPr>
              <w:t xml:space="preserve"> Brown</w:t>
            </w:r>
          </w:p>
        </w:tc>
      </w:tr>
      <w:tr w:rsidR="004579EA" w:rsidTr="004579EA">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1200</w:t>
            </w:r>
          </w:p>
        </w:tc>
        <w:tc>
          <w:tcPr>
            <w:tcW w:w="5850" w:type="dxa"/>
            <w:gridSpan w:val="2"/>
          </w:tcPr>
          <w:p w:rsidR="004579EA" w:rsidRDefault="00811D5B" w:rsidP="00811D5B">
            <w:pPr>
              <w:spacing w:before="60" w:after="60"/>
              <w:rPr>
                <w:rFonts w:ascii="Arial" w:hAnsi="Arial" w:cs="Arial"/>
                <w:sz w:val="24"/>
                <w:szCs w:val="24"/>
              </w:rPr>
            </w:pPr>
            <w:r>
              <w:rPr>
                <w:rFonts w:ascii="Arial" w:hAnsi="Arial" w:cs="Arial"/>
                <w:sz w:val="24"/>
                <w:szCs w:val="24"/>
              </w:rPr>
              <w:t>Lunch</w:t>
            </w:r>
          </w:p>
        </w:tc>
        <w:tc>
          <w:tcPr>
            <w:tcW w:w="2448" w:type="dxa"/>
          </w:tcPr>
          <w:p w:rsidR="004579EA" w:rsidRDefault="004579EA" w:rsidP="00811D5B">
            <w:pPr>
              <w:spacing w:before="60" w:after="60"/>
              <w:jc w:val="center"/>
              <w:rPr>
                <w:rFonts w:ascii="Arial" w:hAnsi="Arial" w:cs="Arial"/>
                <w:sz w:val="24"/>
                <w:szCs w:val="24"/>
              </w:rPr>
            </w:pPr>
          </w:p>
        </w:tc>
      </w:tr>
      <w:tr w:rsidR="0090061B" w:rsidTr="0090061B">
        <w:trPr>
          <w:trHeight w:val="332"/>
        </w:trPr>
        <w:tc>
          <w:tcPr>
            <w:tcW w:w="1278" w:type="dxa"/>
            <w:vMerge w:val="restart"/>
          </w:tcPr>
          <w:p w:rsidR="0090061B" w:rsidRDefault="0090061B" w:rsidP="00811D5B">
            <w:pPr>
              <w:spacing w:before="60" w:after="60"/>
              <w:jc w:val="center"/>
              <w:rPr>
                <w:rFonts w:ascii="Arial" w:hAnsi="Arial" w:cs="Arial"/>
                <w:sz w:val="24"/>
                <w:szCs w:val="24"/>
              </w:rPr>
            </w:pPr>
            <w:r>
              <w:rPr>
                <w:rFonts w:ascii="Arial" w:hAnsi="Arial" w:cs="Arial"/>
                <w:sz w:val="24"/>
                <w:szCs w:val="24"/>
              </w:rPr>
              <w:t>1315</w:t>
            </w:r>
          </w:p>
        </w:tc>
        <w:tc>
          <w:tcPr>
            <w:tcW w:w="5850" w:type="dxa"/>
            <w:gridSpan w:val="2"/>
          </w:tcPr>
          <w:p w:rsidR="0090061B" w:rsidRDefault="0090061B" w:rsidP="0090061B">
            <w:pPr>
              <w:spacing w:before="60"/>
              <w:rPr>
                <w:rFonts w:ascii="Arial" w:hAnsi="Arial" w:cs="Arial"/>
                <w:sz w:val="24"/>
                <w:szCs w:val="24"/>
              </w:rPr>
            </w:pPr>
            <w:r>
              <w:rPr>
                <w:rFonts w:ascii="Arial" w:hAnsi="Arial" w:cs="Arial"/>
                <w:sz w:val="24"/>
                <w:szCs w:val="24"/>
              </w:rPr>
              <w:t>Committee Meetings (Breakouts)</w:t>
            </w:r>
          </w:p>
        </w:tc>
        <w:tc>
          <w:tcPr>
            <w:tcW w:w="2448" w:type="dxa"/>
            <w:vMerge w:val="restart"/>
          </w:tcPr>
          <w:p w:rsidR="0090061B" w:rsidRDefault="0090061B" w:rsidP="00811D5B">
            <w:pPr>
              <w:spacing w:before="60" w:after="60"/>
              <w:jc w:val="center"/>
              <w:rPr>
                <w:rFonts w:ascii="Arial" w:hAnsi="Arial" w:cs="Arial"/>
                <w:sz w:val="24"/>
                <w:szCs w:val="24"/>
              </w:rPr>
            </w:pPr>
            <w:r>
              <w:rPr>
                <w:rFonts w:ascii="Arial" w:hAnsi="Arial" w:cs="Arial"/>
                <w:sz w:val="24"/>
                <w:szCs w:val="24"/>
              </w:rPr>
              <w:t>Chairs</w:t>
            </w:r>
          </w:p>
          <w:p w:rsidR="0090061B" w:rsidRDefault="0090061B" w:rsidP="00811D5B">
            <w:pPr>
              <w:spacing w:before="60" w:after="60"/>
              <w:jc w:val="center"/>
              <w:rPr>
                <w:rFonts w:ascii="Arial" w:hAnsi="Arial" w:cs="Arial"/>
                <w:sz w:val="24"/>
                <w:szCs w:val="24"/>
              </w:rPr>
            </w:pPr>
            <w:r>
              <w:rPr>
                <w:rFonts w:ascii="Arial" w:hAnsi="Arial" w:cs="Arial"/>
                <w:sz w:val="24"/>
                <w:szCs w:val="24"/>
              </w:rPr>
              <w:t>Senators</w:t>
            </w:r>
          </w:p>
          <w:p w:rsidR="0090061B" w:rsidRDefault="0090061B" w:rsidP="00811D5B">
            <w:pPr>
              <w:spacing w:before="60" w:after="60"/>
              <w:jc w:val="center"/>
              <w:rPr>
                <w:rFonts w:ascii="Arial" w:hAnsi="Arial" w:cs="Arial"/>
                <w:sz w:val="24"/>
                <w:szCs w:val="24"/>
              </w:rPr>
            </w:pPr>
            <w:r>
              <w:rPr>
                <w:rFonts w:ascii="Arial" w:hAnsi="Arial" w:cs="Arial"/>
                <w:sz w:val="24"/>
                <w:szCs w:val="24"/>
              </w:rPr>
              <w:t>Volunteers</w:t>
            </w:r>
          </w:p>
        </w:tc>
      </w:tr>
      <w:tr w:rsidR="0090061B" w:rsidTr="00DE0F68">
        <w:trPr>
          <w:trHeight w:val="532"/>
        </w:trPr>
        <w:tc>
          <w:tcPr>
            <w:tcW w:w="1278" w:type="dxa"/>
            <w:vMerge/>
          </w:tcPr>
          <w:p w:rsidR="0090061B" w:rsidRDefault="0090061B" w:rsidP="00811D5B">
            <w:pPr>
              <w:spacing w:before="60" w:after="60"/>
              <w:jc w:val="center"/>
              <w:rPr>
                <w:rFonts w:ascii="Arial" w:hAnsi="Arial" w:cs="Arial"/>
                <w:sz w:val="24"/>
                <w:szCs w:val="24"/>
              </w:rPr>
            </w:pPr>
          </w:p>
        </w:tc>
        <w:tc>
          <w:tcPr>
            <w:tcW w:w="2925" w:type="dxa"/>
          </w:tcPr>
          <w:p w:rsidR="0090061B" w:rsidRPr="00FA14DF" w:rsidRDefault="0090061B" w:rsidP="00FA14DF">
            <w:pPr>
              <w:spacing w:before="60" w:after="60"/>
              <w:rPr>
                <w:rFonts w:ascii="Arial" w:hAnsi="Arial" w:cs="Arial"/>
                <w:sz w:val="20"/>
                <w:szCs w:val="20"/>
              </w:rPr>
            </w:pPr>
            <w:r w:rsidRPr="00FA14DF">
              <w:rPr>
                <w:rFonts w:ascii="Arial" w:hAnsi="Arial" w:cs="Arial"/>
                <w:sz w:val="20"/>
                <w:szCs w:val="20"/>
              </w:rPr>
              <w:t>ECUS – Hastings 2</w:t>
            </w:r>
          </w:p>
          <w:p w:rsidR="0090061B" w:rsidRPr="00FA14DF" w:rsidRDefault="00FA14DF" w:rsidP="00FA14DF">
            <w:pPr>
              <w:spacing w:before="60" w:after="60"/>
              <w:rPr>
                <w:rFonts w:ascii="Arial" w:hAnsi="Arial" w:cs="Arial"/>
                <w:sz w:val="20"/>
                <w:szCs w:val="20"/>
              </w:rPr>
            </w:pPr>
            <w:r w:rsidRPr="00FA14DF">
              <w:rPr>
                <w:rFonts w:ascii="Arial" w:hAnsi="Arial" w:cs="Arial"/>
                <w:sz w:val="20"/>
                <w:szCs w:val="20"/>
              </w:rPr>
              <w:t>APC – Hastings 1</w:t>
            </w:r>
          </w:p>
          <w:p w:rsidR="00FA14DF" w:rsidRPr="00FA14DF" w:rsidRDefault="00FA14DF" w:rsidP="00FA14DF">
            <w:pPr>
              <w:spacing w:before="60" w:after="60"/>
              <w:rPr>
                <w:rFonts w:ascii="Arial" w:hAnsi="Arial" w:cs="Arial"/>
                <w:sz w:val="20"/>
                <w:szCs w:val="20"/>
              </w:rPr>
            </w:pPr>
            <w:r w:rsidRPr="00FA14DF">
              <w:rPr>
                <w:rFonts w:ascii="Arial" w:hAnsi="Arial" w:cs="Arial"/>
                <w:sz w:val="20"/>
                <w:szCs w:val="20"/>
              </w:rPr>
              <w:t>FAPC – Hastings 1</w:t>
            </w:r>
          </w:p>
          <w:p w:rsidR="00FA14DF" w:rsidRPr="00FA14DF" w:rsidRDefault="00FA14DF" w:rsidP="00FA14DF">
            <w:pPr>
              <w:spacing w:before="60" w:after="60"/>
              <w:rPr>
                <w:rFonts w:ascii="Arial" w:hAnsi="Arial" w:cs="Arial"/>
                <w:sz w:val="20"/>
                <w:szCs w:val="20"/>
              </w:rPr>
            </w:pPr>
            <w:r w:rsidRPr="00FA14DF">
              <w:rPr>
                <w:rFonts w:ascii="Arial" w:hAnsi="Arial" w:cs="Arial"/>
                <w:sz w:val="20"/>
                <w:szCs w:val="20"/>
              </w:rPr>
              <w:t>SAPC – Hastings 1</w:t>
            </w:r>
          </w:p>
        </w:tc>
        <w:tc>
          <w:tcPr>
            <w:tcW w:w="2925" w:type="dxa"/>
          </w:tcPr>
          <w:p w:rsidR="0090061B" w:rsidRDefault="00FA14DF" w:rsidP="00811D5B">
            <w:pPr>
              <w:spacing w:before="60" w:after="60"/>
              <w:rPr>
                <w:rFonts w:ascii="Arial" w:hAnsi="Arial" w:cs="Arial"/>
                <w:sz w:val="20"/>
                <w:szCs w:val="20"/>
              </w:rPr>
            </w:pPr>
            <w:r w:rsidRPr="00FA14DF">
              <w:rPr>
                <w:rFonts w:ascii="Arial" w:hAnsi="Arial" w:cs="Arial"/>
                <w:sz w:val="20"/>
                <w:szCs w:val="20"/>
              </w:rPr>
              <w:t>CAPC – International Paper 1</w:t>
            </w:r>
          </w:p>
          <w:p w:rsidR="00FA14DF" w:rsidRDefault="00FA14DF" w:rsidP="00811D5B">
            <w:pPr>
              <w:spacing w:before="60" w:after="60"/>
              <w:rPr>
                <w:rFonts w:ascii="Arial" w:hAnsi="Arial" w:cs="Arial"/>
                <w:sz w:val="20"/>
                <w:szCs w:val="20"/>
              </w:rPr>
            </w:pPr>
            <w:proofErr w:type="spellStart"/>
            <w:r>
              <w:rPr>
                <w:rFonts w:ascii="Arial" w:hAnsi="Arial" w:cs="Arial"/>
                <w:sz w:val="20"/>
                <w:szCs w:val="20"/>
              </w:rPr>
              <w:t>SoCC</w:t>
            </w:r>
            <w:proofErr w:type="spellEnd"/>
            <w:r>
              <w:rPr>
                <w:rFonts w:ascii="Arial" w:hAnsi="Arial" w:cs="Arial"/>
                <w:sz w:val="20"/>
                <w:szCs w:val="20"/>
              </w:rPr>
              <w:t xml:space="preserve"> – International Paper 2</w:t>
            </w:r>
          </w:p>
          <w:p w:rsidR="00FA14DF" w:rsidRPr="00FA14DF" w:rsidRDefault="00FA14DF" w:rsidP="00811D5B">
            <w:pPr>
              <w:spacing w:before="60" w:after="60"/>
              <w:rPr>
                <w:rFonts w:ascii="Arial" w:hAnsi="Arial" w:cs="Arial"/>
                <w:sz w:val="20"/>
                <w:szCs w:val="20"/>
              </w:rPr>
            </w:pPr>
            <w:r>
              <w:rPr>
                <w:rFonts w:ascii="Arial" w:hAnsi="Arial" w:cs="Arial"/>
                <w:sz w:val="20"/>
                <w:szCs w:val="20"/>
              </w:rPr>
              <w:t>RPIPC – International Paper 3</w:t>
            </w:r>
          </w:p>
        </w:tc>
        <w:tc>
          <w:tcPr>
            <w:tcW w:w="2448" w:type="dxa"/>
            <w:vMerge/>
          </w:tcPr>
          <w:p w:rsidR="0090061B" w:rsidRDefault="0090061B" w:rsidP="00811D5B">
            <w:pPr>
              <w:spacing w:before="60" w:after="60"/>
              <w:jc w:val="center"/>
              <w:rPr>
                <w:rFonts w:ascii="Arial" w:hAnsi="Arial" w:cs="Arial"/>
                <w:sz w:val="24"/>
                <w:szCs w:val="24"/>
              </w:rPr>
            </w:pP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1415</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Parliamentary Procedures and Debate</w:t>
            </w:r>
          </w:p>
        </w:tc>
        <w:tc>
          <w:tcPr>
            <w:tcW w:w="244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John Sirmans</w:t>
            </w: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1430</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Wellness Break</w:t>
            </w:r>
          </w:p>
        </w:tc>
        <w:tc>
          <w:tcPr>
            <w:tcW w:w="2448" w:type="dxa"/>
          </w:tcPr>
          <w:p w:rsidR="00811D5B" w:rsidRDefault="00811D5B" w:rsidP="00811D5B">
            <w:pPr>
              <w:spacing w:before="60" w:after="60"/>
              <w:jc w:val="center"/>
              <w:rPr>
                <w:rFonts w:ascii="Arial" w:hAnsi="Arial" w:cs="Arial"/>
                <w:sz w:val="24"/>
                <w:szCs w:val="24"/>
              </w:rPr>
            </w:pP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1445</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Mock Senate Meeting (see separate agenda)</w:t>
            </w:r>
          </w:p>
        </w:tc>
        <w:tc>
          <w:tcPr>
            <w:tcW w:w="2448" w:type="dxa"/>
          </w:tcPr>
          <w:p w:rsidR="00811D5B" w:rsidRDefault="00795FE6" w:rsidP="00811D5B">
            <w:pPr>
              <w:spacing w:before="60" w:after="60"/>
              <w:jc w:val="center"/>
              <w:rPr>
                <w:rFonts w:ascii="Arial" w:hAnsi="Arial" w:cs="Arial"/>
                <w:sz w:val="24"/>
                <w:szCs w:val="24"/>
              </w:rPr>
            </w:pPr>
            <w:r>
              <w:rPr>
                <w:rFonts w:ascii="Arial" w:hAnsi="Arial" w:cs="Arial"/>
                <w:sz w:val="24"/>
                <w:szCs w:val="24"/>
              </w:rPr>
              <w:t>Susan Steele, Presiding</w:t>
            </w: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1545</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Summary and Evaluations</w:t>
            </w:r>
          </w:p>
        </w:tc>
        <w:tc>
          <w:tcPr>
            <w:tcW w:w="2448" w:type="dxa"/>
          </w:tcPr>
          <w:p w:rsidR="00811D5B" w:rsidRDefault="00811D5B" w:rsidP="00811D5B">
            <w:pPr>
              <w:spacing w:before="60" w:after="60"/>
              <w:jc w:val="center"/>
              <w:rPr>
                <w:rFonts w:ascii="Arial" w:hAnsi="Arial" w:cs="Arial"/>
                <w:sz w:val="24"/>
                <w:szCs w:val="24"/>
              </w:rPr>
            </w:pP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1600</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University Senate Social</w:t>
            </w:r>
          </w:p>
        </w:tc>
        <w:tc>
          <w:tcPr>
            <w:tcW w:w="2448" w:type="dxa"/>
          </w:tcPr>
          <w:p w:rsidR="00811D5B" w:rsidRDefault="00811D5B" w:rsidP="00811D5B">
            <w:pPr>
              <w:spacing w:before="60" w:after="60"/>
              <w:jc w:val="center"/>
              <w:rPr>
                <w:rFonts w:ascii="Arial" w:hAnsi="Arial" w:cs="Arial"/>
                <w:sz w:val="24"/>
                <w:szCs w:val="24"/>
              </w:rPr>
            </w:pP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1700</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Depart Rock Eagle</w:t>
            </w:r>
          </w:p>
        </w:tc>
        <w:tc>
          <w:tcPr>
            <w:tcW w:w="2448" w:type="dxa"/>
          </w:tcPr>
          <w:p w:rsidR="00811D5B" w:rsidRDefault="00811D5B" w:rsidP="00811D5B">
            <w:pPr>
              <w:spacing w:before="60" w:after="60"/>
              <w:jc w:val="center"/>
              <w:rPr>
                <w:rFonts w:ascii="Arial" w:hAnsi="Arial" w:cs="Arial"/>
                <w:sz w:val="24"/>
                <w:szCs w:val="24"/>
              </w:rPr>
            </w:pPr>
          </w:p>
        </w:tc>
      </w:tr>
      <w:tr w:rsidR="00811D5B" w:rsidTr="004579EA">
        <w:tc>
          <w:tcPr>
            <w:tcW w:w="1278" w:type="dxa"/>
          </w:tcPr>
          <w:p w:rsidR="00811D5B" w:rsidRDefault="00811D5B" w:rsidP="00811D5B">
            <w:pPr>
              <w:spacing w:before="60" w:after="60"/>
              <w:jc w:val="center"/>
              <w:rPr>
                <w:rFonts w:ascii="Arial" w:hAnsi="Arial" w:cs="Arial"/>
                <w:sz w:val="24"/>
                <w:szCs w:val="24"/>
              </w:rPr>
            </w:pPr>
            <w:r>
              <w:rPr>
                <w:rFonts w:ascii="Arial" w:hAnsi="Arial" w:cs="Arial"/>
                <w:sz w:val="24"/>
                <w:szCs w:val="24"/>
              </w:rPr>
              <w:t>1745</w:t>
            </w:r>
          </w:p>
        </w:tc>
        <w:tc>
          <w:tcPr>
            <w:tcW w:w="5850" w:type="dxa"/>
            <w:gridSpan w:val="2"/>
          </w:tcPr>
          <w:p w:rsidR="00811D5B" w:rsidRDefault="00811D5B" w:rsidP="00811D5B">
            <w:pPr>
              <w:spacing w:before="60" w:after="60"/>
              <w:rPr>
                <w:rFonts w:ascii="Arial" w:hAnsi="Arial" w:cs="Arial"/>
                <w:sz w:val="24"/>
                <w:szCs w:val="24"/>
              </w:rPr>
            </w:pPr>
            <w:r>
              <w:rPr>
                <w:rFonts w:ascii="Arial" w:hAnsi="Arial" w:cs="Arial"/>
                <w:sz w:val="24"/>
                <w:szCs w:val="24"/>
              </w:rPr>
              <w:t>Bus returns to main campus</w:t>
            </w:r>
          </w:p>
        </w:tc>
        <w:tc>
          <w:tcPr>
            <w:tcW w:w="2448" w:type="dxa"/>
          </w:tcPr>
          <w:p w:rsidR="00811D5B" w:rsidRDefault="00811D5B" w:rsidP="00811D5B">
            <w:pPr>
              <w:spacing w:before="60" w:after="60"/>
              <w:jc w:val="center"/>
              <w:rPr>
                <w:rFonts w:ascii="Arial" w:hAnsi="Arial" w:cs="Arial"/>
                <w:sz w:val="24"/>
                <w:szCs w:val="24"/>
              </w:rPr>
            </w:pPr>
          </w:p>
        </w:tc>
      </w:tr>
    </w:tbl>
    <w:p w:rsidR="004579EA" w:rsidRDefault="004579EA" w:rsidP="004579EA">
      <w:pPr>
        <w:jc w:val="center"/>
        <w:rPr>
          <w:rFonts w:ascii="Arial" w:hAnsi="Arial" w:cs="Arial"/>
          <w:sz w:val="24"/>
          <w:szCs w:val="24"/>
        </w:rPr>
      </w:pPr>
    </w:p>
    <w:p w:rsidR="00795FE6" w:rsidRPr="00795FE6" w:rsidRDefault="00795FE6" w:rsidP="004579EA">
      <w:pPr>
        <w:jc w:val="center"/>
        <w:rPr>
          <w:rFonts w:ascii="Arial" w:hAnsi="Arial" w:cs="Arial"/>
          <w:sz w:val="20"/>
          <w:szCs w:val="20"/>
        </w:rPr>
      </w:pPr>
      <w:r w:rsidRPr="00795FE6">
        <w:rPr>
          <w:rFonts w:ascii="Arial" w:hAnsi="Arial" w:cs="Arial"/>
          <w:sz w:val="20"/>
          <w:szCs w:val="20"/>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sectPr w:rsidR="00795FE6" w:rsidRPr="00795F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62" w:rsidRDefault="00B66962" w:rsidP="004852A6">
      <w:pPr>
        <w:spacing w:after="0" w:line="240" w:lineRule="auto"/>
      </w:pPr>
      <w:r>
        <w:separator/>
      </w:r>
    </w:p>
  </w:endnote>
  <w:endnote w:type="continuationSeparator" w:id="0">
    <w:p w:rsidR="00B66962" w:rsidRDefault="00B66962" w:rsidP="0048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62" w:rsidRDefault="00B66962" w:rsidP="004852A6">
      <w:pPr>
        <w:spacing w:after="0" w:line="240" w:lineRule="auto"/>
      </w:pPr>
      <w:r>
        <w:separator/>
      </w:r>
    </w:p>
  </w:footnote>
  <w:footnote w:type="continuationSeparator" w:id="0">
    <w:p w:rsidR="00B66962" w:rsidRDefault="00B66962" w:rsidP="0048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2A6" w:rsidRDefault="0048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837F9"/>
    <w:multiLevelType w:val="hybridMultilevel"/>
    <w:tmpl w:val="33BE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2"/>
    <w:rsid w:val="004579EA"/>
    <w:rsid w:val="004852A6"/>
    <w:rsid w:val="006C74FF"/>
    <w:rsid w:val="00795FE6"/>
    <w:rsid w:val="007B0186"/>
    <w:rsid w:val="00811D5B"/>
    <w:rsid w:val="0090061B"/>
    <w:rsid w:val="00953CF8"/>
    <w:rsid w:val="00A100F2"/>
    <w:rsid w:val="00A852FF"/>
    <w:rsid w:val="00AA48B9"/>
    <w:rsid w:val="00B66962"/>
    <w:rsid w:val="00FA14DF"/>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A1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F2"/>
    <w:rPr>
      <w:rFonts w:ascii="Tahoma" w:hAnsi="Tahoma" w:cs="Tahoma"/>
      <w:sz w:val="16"/>
      <w:szCs w:val="16"/>
    </w:rPr>
  </w:style>
  <w:style w:type="table" w:styleId="TableGrid">
    <w:name w:val="Table Grid"/>
    <w:basedOn w:val="TableNormal"/>
    <w:uiPriority w:val="59"/>
    <w:rsid w:val="004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A6"/>
  </w:style>
  <w:style w:type="paragraph" w:styleId="Footer">
    <w:name w:val="footer"/>
    <w:basedOn w:val="Normal"/>
    <w:link w:val="FooterChar"/>
    <w:uiPriority w:val="99"/>
    <w:unhideWhenUsed/>
    <w:rsid w:val="004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A6"/>
  </w:style>
  <w:style w:type="paragraph" w:styleId="ListParagraph">
    <w:name w:val="List Paragraph"/>
    <w:basedOn w:val="Normal"/>
    <w:uiPriority w:val="34"/>
    <w:qFormat/>
    <w:rsid w:val="00900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A1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F2"/>
    <w:rPr>
      <w:rFonts w:ascii="Tahoma" w:hAnsi="Tahoma" w:cs="Tahoma"/>
      <w:sz w:val="16"/>
      <w:szCs w:val="16"/>
    </w:rPr>
  </w:style>
  <w:style w:type="table" w:styleId="TableGrid">
    <w:name w:val="Table Grid"/>
    <w:basedOn w:val="TableNormal"/>
    <w:uiPriority w:val="59"/>
    <w:rsid w:val="004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A6"/>
  </w:style>
  <w:style w:type="paragraph" w:styleId="Footer">
    <w:name w:val="footer"/>
    <w:basedOn w:val="Normal"/>
    <w:link w:val="FooterChar"/>
    <w:uiPriority w:val="99"/>
    <w:unhideWhenUsed/>
    <w:rsid w:val="004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A6"/>
  </w:style>
  <w:style w:type="paragraph" w:styleId="ListParagraph">
    <w:name w:val="List Paragraph"/>
    <w:basedOn w:val="Normal"/>
    <w:uiPriority w:val="34"/>
    <w:qFormat/>
    <w:rsid w:val="0090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Susan Steele</cp:lastModifiedBy>
  <cp:revision>4</cp:revision>
  <dcterms:created xsi:type="dcterms:W3CDTF">2014-08-07T14:02:00Z</dcterms:created>
  <dcterms:modified xsi:type="dcterms:W3CDTF">2014-08-07T21:03:00Z</dcterms:modified>
</cp:coreProperties>
</file>