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9AB" w:rsidRPr="005525BA" w:rsidRDefault="00DF09AB" w:rsidP="00DF09AB">
      <w:pPr>
        <w:jc w:val="center"/>
        <w:rPr>
          <w:b/>
          <w:lang w:val="en"/>
        </w:rPr>
      </w:pPr>
      <w:r w:rsidRPr="005525BA">
        <w:rPr>
          <w:b/>
          <w:lang w:val="en"/>
        </w:rPr>
        <w:t>201</w:t>
      </w:r>
      <w:r w:rsidR="006129AE" w:rsidRPr="005525BA">
        <w:rPr>
          <w:b/>
          <w:lang w:val="en"/>
        </w:rPr>
        <w:t>4</w:t>
      </w:r>
      <w:r w:rsidRPr="005525BA">
        <w:rPr>
          <w:b/>
          <w:lang w:val="en"/>
        </w:rPr>
        <w:t>-</w:t>
      </w:r>
      <w:r w:rsidR="003C2580" w:rsidRPr="005525BA">
        <w:rPr>
          <w:b/>
          <w:lang w:val="en"/>
        </w:rPr>
        <w:t>20</w:t>
      </w:r>
      <w:r w:rsidRPr="005525BA">
        <w:rPr>
          <w:b/>
          <w:lang w:val="en"/>
        </w:rPr>
        <w:t>1</w:t>
      </w:r>
      <w:r w:rsidR="006129AE" w:rsidRPr="005525BA">
        <w:rPr>
          <w:b/>
          <w:lang w:val="en"/>
        </w:rPr>
        <w:t>5</w:t>
      </w:r>
      <w:r w:rsidRPr="005525BA">
        <w:rPr>
          <w:b/>
          <w:lang w:val="en"/>
        </w:rPr>
        <w:t xml:space="preserve"> University Senate</w:t>
      </w:r>
    </w:p>
    <w:p w:rsidR="006E5A95" w:rsidRPr="005525BA" w:rsidRDefault="00CC2ECE" w:rsidP="00F85D6E">
      <w:pPr>
        <w:spacing w:line="240" w:lineRule="atLeast"/>
        <w:jc w:val="center"/>
        <w:rPr>
          <w:b/>
          <w:lang w:val="en"/>
        </w:rPr>
      </w:pPr>
      <w:r w:rsidRPr="005525BA">
        <w:rPr>
          <w:b/>
          <w:lang w:val="en"/>
        </w:rPr>
        <w:t xml:space="preserve">Minutes for </w:t>
      </w:r>
      <w:r w:rsidR="000470C0">
        <w:rPr>
          <w:b/>
          <w:lang w:val="en"/>
        </w:rPr>
        <w:t xml:space="preserve">the </w:t>
      </w:r>
      <w:r w:rsidR="00E12067">
        <w:rPr>
          <w:b/>
          <w:lang w:val="en"/>
        </w:rPr>
        <w:t>2</w:t>
      </w:r>
      <w:r w:rsidR="00DE74B7">
        <w:rPr>
          <w:b/>
          <w:lang w:val="en"/>
        </w:rPr>
        <w:t>4</w:t>
      </w:r>
      <w:r w:rsidR="00E12067">
        <w:rPr>
          <w:b/>
          <w:lang w:val="en"/>
        </w:rPr>
        <w:t xml:space="preserve"> </w:t>
      </w:r>
      <w:r w:rsidR="00DE74B7">
        <w:rPr>
          <w:b/>
          <w:lang w:val="en"/>
        </w:rPr>
        <w:t>Ap</w:t>
      </w:r>
      <w:r w:rsidR="00E12067">
        <w:rPr>
          <w:b/>
          <w:lang w:val="en"/>
        </w:rPr>
        <w:t>r</w:t>
      </w:r>
      <w:r w:rsidR="000470C0">
        <w:rPr>
          <w:b/>
          <w:lang w:val="en"/>
        </w:rPr>
        <w:t xml:space="preserve"> 2015</w:t>
      </w:r>
      <w:r w:rsidR="00607D6B" w:rsidRPr="005525BA">
        <w:rPr>
          <w:b/>
          <w:lang w:val="en"/>
        </w:rPr>
        <w:t xml:space="preserve"> </w:t>
      </w:r>
      <w:r w:rsidR="002D470E" w:rsidRPr="005525BA">
        <w:rPr>
          <w:b/>
          <w:lang w:val="en"/>
        </w:rPr>
        <w:t>Meeting</w:t>
      </w:r>
    </w:p>
    <w:p w:rsidR="00CC2ECE" w:rsidRPr="005525BA" w:rsidRDefault="00CC2ECE" w:rsidP="00CC2ECE">
      <w:pPr>
        <w:jc w:val="center"/>
        <w:rPr>
          <w:i/>
          <w:iCs/>
          <w:color w:val="000000"/>
          <w:sz w:val="20"/>
          <w:szCs w:val="20"/>
        </w:rPr>
      </w:pPr>
      <w:r w:rsidRPr="005525BA">
        <w:rPr>
          <w:i/>
          <w:iCs/>
          <w:color w:val="000000"/>
          <w:sz w:val="20"/>
          <w:szCs w:val="20"/>
        </w:rPr>
        <w:t xml:space="preserve">University Senate Officers: Presiding Officer </w:t>
      </w:r>
      <w:r w:rsidR="00844B84" w:rsidRPr="005525BA">
        <w:rPr>
          <w:i/>
          <w:iCs/>
          <w:color w:val="000000"/>
          <w:sz w:val="20"/>
          <w:szCs w:val="20"/>
        </w:rPr>
        <w:t>Susan Steele</w:t>
      </w:r>
      <w:r w:rsidRPr="005525BA">
        <w:rPr>
          <w:i/>
          <w:iCs/>
          <w:color w:val="000000"/>
          <w:sz w:val="20"/>
          <w:szCs w:val="20"/>
        </w:rPr>
        <w:t xml:space="preserve">, Presiding Officer Elect </w:t>
      </w:r>
      <w:r w:rsidR="00844B84" w:rsidRPr="005525BA">
        <w:rPr>
          <w:i/>
          <w:iCs/>
          <w:color w:val="000000"/>
          <w:sz w:val="20"/>
          <w:szCs w:val="20"/>
        </w:rPr>
        <w:t>John R. Swinton</w:t>
      </w:r>
      <w:r w:rsidRPr="005525BA">
        <w:rPr>
          <w:i/>
          <w:iCs/>
          <w:color w:val="000000"/>
          <w:sz w:val="20"/>
          <w:szCs w:val="20"/>
        </w:rPr>
        <w:t>, Secretary Craig Turner</w:t>
      </w:r>
    </w:p>
    <w:p w:rsidR="00202050" w:rsidRPr="00D34D37" w:rsidRDefault="00844B84" w:rsidP="000A6299">
      <w:pPr>
        <w:autoSpaceDE w:val="0"/>
        <w:autoSpaceDN w:val="0"/>
        <w:adjustRightInd w:val="0"/>
        <w:spacing w:before="100" w:after="100"/>
        <w:ind w:left="1440" w:hanging="1440"/>
        <w:jc w:val="both"/>
        <w:rPr>
          <w:sz w:val="22"/>
          <w:szCs w:val="22"/>
          <w:lang w:val="en"/>
        </w:rPr>
      </w:pPr>
      <w:r w:rsidRPr="005525BA">
        <w:rPr>
          <w:b/>
          <w:smallCaps/>
          <w:sz w:val="22"/>
          <w:szCs w:val="22"/>
          <w:u w:val="single"/>
          <w:lang w:val="en"/>
        </w:rPr>
        <w:t xml:space="preserve">Present </w:t>
      </w:r>
      <w:r w:rsidRPr="005525BA">
        <w:rPr>
          <w:b/>
          <w:smallCaps/>
          <w:sz w:val="20"/>
          <w:szCs w:val="20"/>
          <w:u w:val="single"/>
          <w:lang w:val="en"/>
        </w:rPr>
        <w:t>(</w:t>
      </w:r>
      <w:r w:rsidR="000B1798">
        <w:rPr>
          <w:b/>
          <w:smallCaps/>
          <w:sz w:val="20"/>
          <w:szCs w:val="20"/>
          <w:u w:val="single"/>
          <w:lang w:val="en"/>
        </w:rPr>
        <w:t>3</w:t>
      </w:r>
      <w:r w:rsidR="00D34D37">
        <w:rPr>
          <w:b/>
          <w:smallCaps/>
          <w:sz w:val="20"/>
          <w:szCs w:val="20"/>
          <w:u w:val="single"/>
          <w:lang w:val="en"/>
        </w:rPr>
        <w:t>4</w:t>
      </w:r>
      <w:r w:rsidRPr="005525BA">
        <w:rPr>
          <w:b/>
          <w:smallCaps/>
          <w:sz w:val="20"/>
          <w:szCs w:val="20"/>
          <w:u w:val="single"/>
          <w:lang w:val="en"/>
        </w:rPr>
        <w:t>)</w:t>
      </w:r>
      <w:r w:rsidRPr="005525BA">
        <w:rPr>
          <w:sz w:val="22"/>
          <w:szCs w:val="22"/>
          <w:lang w:val="en"/>
        </w:rPr>
        <w:tab/>
      </w:r>
      <w:r w:rsidR="00D34D37" w:rsidRPr="00D34D37">
        <w:rPr>
          <w:sz w:val="22"/>
          <w:szCs w:val="22"/>
          <w:lang w:val="en"/>
        </w:rPr>
        <w:t>Angel Abney, Susan C. Allen, Kay Anderson, Elissa Auerbach, Karen Berman, Tyler Bragg, Jan Clark, Ben Davis, Nicole DeClouette, Steve Dorman, Josie Doss, Ruth Eilers, Victoria Ferree, Mike Gleason, Maureen Horgan, Juawn Jackson, Amanda Jarriel, Ben McMillan, Julia Metzker, Lyndall Muschell, Vicky Robinson, Barbara Roquemore, Mike Rose, Lindy Ruark, Katie Simon, Susan Steele, Amy Sumpter, John R. Swinton, Evelyn Thomas, Tom Toney, Craig Turner, Shaundra Walker, Stephen Wills, James J. Winchester</w:t>
      </w:r>
      <w:r w:rsidR="00202050" w:rsidRPr="00D34D37">
        <w:rPr>
          <w:sz w:val="22"/>
          <w:szCs w:val="22"/>
        </w:rPr>
        <w:t>.</w:t>
      </w:r>
    </w:p>
    <w:p w:rsidR="00844B84" w:rsidRPr="00D34D37" w:rsidRDefault="00844B84" w:rsidP="00006093">
      <w:pPr>
        <w:autoSpaceDE w:val="0"/>
        <w:autoSpaceDN w:val="0"/>
        <w:adjustRightInd w:val="0"/>
        <w:spacing w:before="100" w:after="100"/>
        <w:ind w:left="1440" w:hanging="1440"/>
        <w:jc w:val="both"/>
        <w:rPr>
          <w:sz w:val="22"/>
          <w:szCs w:val="22"/>
          <w:lang w:val="en"/>
        </w:rPr>
      </w:pPr>
      <w:r w:rsidRPr="00D34D37">
        <w:rPr>
          <w:b/>
          <w:smallCaps/>
          <w:sz w:val="22"/>
          <w:szCs w:val="22"/>
          <w:u w:val="single"/>
          <w:lang w:val="en"/>
        </w:rPr>
        <w:t xml:space="preserve">Absent </w:t>
      </w:r>
      <w:r w:rsidRPr="00D34D37">
        <w:rPr>
          <w:b/>
          <w:smallCaps/>
          <w:sz w:val="20"/>
          <w:szCs w:val="20"/>
          <w:u w:val="single"/>
          <w:lang w:val="en"/>
        </w:rPr>
        <w:t>(</w:t>
      </w:r>
      <w:r w:rsidR="00D34D37">
        <w:rPr>
          <w:b/>
          <w:smallCaps/>
          <w:sz w:val="20"/>
          <w:szCs w:val="20"/>
          <w:u w:val="single"/>
          <w:lang w:val="en"/>
        </w:rPr>
        <w:t>4</w:t>
      </w:r>
      <w:r w:rsidRPr="00D34D37">
        <w:rPr>
          <w:b/>
          <w:smallCaps/>
          <w:sz w:val="20"/>
          <w:szCs w:val="20"/>
          <w:u w:val="single"/>
          <w:lang w:val="en"/>
        </w:rPr>
        <w:t>)</w:t>
      </w:r>
      <w:r w:rsidRPr="00D34D37">
        <w:rPr>
          <w:sz w:val="22"/>
          <w:szCs w:val="22"/>
          <w:lang w:val="en"/>
        </w:rPr>
        <w:t xml:space="preserve"> </w:t>
      </w:r>
      <w:r w:rsidRPr="00D34D37">
        <w:rPr>
          <w:sz w:val="22"/>
          <w:szCs w:val="22"/>
          <w:lang w:val="en"/>
        </w:rPr>
        <w:tab/>
      </w:r>
      <w:r w:rsidR="00D34D37" w:rsidRPr="00D34D37">
        <w:rPr>
          <w:sz w:val="22"/>
          <w:szCs w:val="22"/>
          <w:lang w:val="en"/>
        </w:rPr>
        <w:t>Louis Bourne, Douglas A. Goings, Brittiny Johnson, David McIntyre</w:t>
      </w:r>
      <w:r w:rsidRPr="00D34D37">
        <w:rPr>
          <w:sz w:val="22"/>
          <w:szCs w:val="22"/>
          <w:lang w:val="en"/>
        </w:rPr>
        <w:t>.</w:t>
      </w:r>
    </w:p>
    <w:p w:rsidR="00844B84" w:rsidRPr="00D34D37" w:rsidRDefault="00844B84" w:rsidP="00AE3DF6">
      <w:pPr>
        <w:pStyle w:val="NormalWeb"/>
        <w:spacing w:beforeAutospacing="0" w:afterAutospacing="0" w:line="240" w:lineRule="atLeast"/>
        <w:ind w:left="1440" w:hanging="1440"/>
        <w:jc w:val="both"/>
        <w:rPr>
          <w:sz w:val="22"/>
          <w:szCs w:val="22"/>
          <w:lang w:val="en"/>
        </w:rPr>
      </w:pPr>
      <w:r w:rsidRPr="00D34D37">
        <w:rPr>
          <w:b/>
          <w:smallCaps/>
          <w:sz w:val="22"/>
          <w:szCs w:val="22"/>
          <w:u w:val="single"/>
          <w:lang w:val="en"/>
        </w:rPr>
        <w:t xml:space="preserve">Regrets </w:t>
      </w:r>
      <w:r w:rsidR="00006093" w:rsidRPr="00D34D37">
        <w:rPr>
          <w:b/>
          <w:smallCaps/>
          <w:sz w:val="20"/>
          <w:szCs w:val="20"/>
          <w:u w:val="single"/>
          <w:lang w:val="en"/>
        </w:rPr>
        <w:t>(</w:t>
      </w:r>
      <w:r w:rsidR="00D34D37" w:rsidRPr="00D34D37">
        <w:rPr>
          <w:b/>
          <w:smallCaps/>
          <w:sz w:val="20"/>
          <w:szCs w:val="20"/>
          <w:u w:val="single"/>
          <w:lang w:val="en"/>
        </w:rPr>
        <w:t>12</w:t>
      </w:r>
      <w:r w:rsidRPr="00D34D37">
        <w:rPr>
          <w:b/>
          <w:smallCaps/>
          <w:sz w:val="20"/>
          <w:szCs w:val="20"/>
          <w:u w:val="single"/>
          <w:lang w:val="en"/>
        </w:rPr>
        <w:t>)</w:t>
      </w:r>
      <w:r w:rsidRPr="00D34D37">
        <w:rPr>
          <w:sz w:val="22"/>
          <w:szCs w:val="22"/>
          <w:lang w:val="en"/>
        </w:rPr>
        <w:t xml:space="preserve"> </w:t>
      </w:r>
      <w:r w:rsidRPr="00F52DF3">
        <w:rPr>
          <w:color w:val="FF0000"/>
          <w:sz w:val="22"/>
          <w:szCs w:val="22"/>
          <w:lang w:val="en"/>
        </w:rPr>
        <w:tab/>
      </w:r>
      <w:r w:rsidR="00D34D37" w:rsidRPr="00D34D37">
        <w:rPr>
          <w:sz w:val="22"/>
          <w:szCs w:val="22"/>
          <w:lang w:val="en"/>
        </w:rPr>
        <w:t>Kelli Brown, Ruth J. Carter, Victoria Deneroff, Donovan Domingue, Renee Fontenot, Heidi Fowler, Macon L. C. McGinley, William Miller, Amy Pinney, Claire Sanders, Co</w:t>
      </w:r>
      <w:r w:rsidR="00D34D37">
        <w:rPr>
          <w:sz w:val="22"/>
          <w:szCs w:val="22"/>
          <w:lang w:val="en"/>
        </w:rPr>
        <w:t>stas Spirou, Howard Woodard.</w:t>
      </w:r>
    </w:p>
    <w:p w:rsidR="00844B84" w:rsidRPr="00D34D37" w:rsidRDefault="00844B84" w:rsidP="00844B84">
      <w:pPr>
        <w:pStyle w:val="NormalWeb"/>
        <w:spacing w:before="0" w:beforeAutospacing="0" w:after="0" w:afterAutospacing="0" w:line="240" w:lineRule="atLeast"/>
        <w:ind w:left="1440" w:hanging="1440"/>
        <w:jc w:val="both"/>
        <w:rPr>
          <w:sz w:val="22"/>
          <w:szCs w:val="22"/>
          <w:lang w:val="en"/>
        </w:rPr>
      </w:pPr>
      <w:r w:rsidRPr="00D34D37">
        <w:rPr>
          <w:b/>
          <w:smallCaps/>
          <w:sz w:val="22"/>
          <w:szCs w:val="22"/>
          <w:u w:val="single"/>
          <w:lang w:val="en"/>
        </w:rPr>
        <w:t xml:space="preserve">Guests </w:t>
      </w:r>
      <w:r w:rsidRPr="00D34D37">
        <w:rPr>
          <w:b/>
          <w:smallCaps/>
          <w:sz w:val="20"/>
          <w:szCs w:val="20"/>
          <w:u w:val="single"/>
          <w:lang w:val="en"/>
        </w:rPr>
        <w:t>(</w:t>
      </w:r>
      <w:r w:rsidR="00226D17" w:rsidRPr="00D34D37">
        <w:rPr>
          <w:b/>
          <w:smallCaps/>
          <w:sz w:val="20"/>
          <w:szCs w:val="20"/>
          <w:u w:val="single"/>
          <w:lang w:val="en"/>
        </w:rPr>
        <w:t>24</w:t>
      </w:r>
      <w:r w:rsidRPr="00D34D37">
        <w:rPr>
          <w:b/>
          <w:smallCaps/>
          <w:sz w:val="20"/>
          <w:szCs w:val="20"/>
          <w:u w:val="single"/>
          <w:lang w:val="en"/>
        </w:rPr>
        <w:t>)</w:t>
      </w:r>
      <w:r w:rsidRPr="00D34D37">
        <w:rPr>
          <w:sz w:val="22"/>
          <w:szCs w:val="22"/>
          <w:lang w:val="en"/>
        </w:rPr>
        <w:t xml:space="preserve"> </w:t>
      </w:r>
      <w:r w:rsidRPr="00D34D37">
        <w:rPr>
          <w:sz w:val="22"/>
          <w:szCs w:val="22"/>
          <w:lang w:val="en"/>
        </w:rPr>
        <w:tab/>
      </w:r>
    </w:p>
    <w:bookmarkStart w:id="0" w:name="_MON_1467626209"/>
    <w:bookmarkEnd w:id="0"/>
    <w:p w:rsidR="00844B84" w:rsidRPr="000E6E85" w:rsidRDefault="003A7745" w:rsidP="00844B84">
      <w:pPr>
        <w:pStyle w:val="NormalWeb"/>
        <w:spacing w:before="0" w:beforeAutospacing="0" w:after="0" w:afterAutospacing="0" w:line="240" w:lineRule="atLeast"/>
        <w:ind w:left="540" w:hanging="4"/>
        <w:jc w:val="both"/>
        <w:rPr>
          <w:sz w:val="16"/>
          <w:szCs w:val="16"/>
          <w:lang w:val="en"/>
        </w:rPr>
      </w:pPr>
      <w:r w:rsidRPr="00F52DF3">
        <w:rPr>
          <w:color w:val="FF0000"/>
          <w:sz w:val="22"/>
          <w:szCs w:val="22"/>
          <w:lang w:val="en"/>
        </w:rPr>
        <w:object w:dxaOrig="10285" w:dyaOrig="7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400.5pt" o:ole="">
            <v:imagedata r:id="rId8" o:title=""/>
          </v:shape>
          <o:OLEObject Type="Embed" ProgID="Excel.Sheet.12" ShapeID="_x0000_i1025" DrawAspect="Content" ObjectID="_1502543360" r:id="rId9"/>
        </w:object>
      </w:r>
    </w:p>
    <w:p w:rsidR="00512BF5" w:rsidRPr="005525BA" w:rsidRDefault="00512BF5" w:rsidP="00512BF5">
      <w:pPr>
        <w:spacing w:before="240" w:line="240" w:lineRule="atLeast"/>
        <w:jc w:val="both"/>
        <w:rPr>
          <w:lang w:val="en"/>
        </w:rPr>
      </w:pPr>
      <w:r w:rsidRPr="000E6E85">
        <w:rPr>
          <w:b/>
          <w:smallCaps/>
          <w:u w:val="single"/>
        </w:rPr>
        <w:t>Call to Order</w:t>
      </w:r>
      <w:r w:rsidRPr="005525BA">
        <w:rPr>
          <w:bCs/>
        </w:rPr>
        <w:t xml:space="preserve">: </w:t>
      </w:r>
      <w:r w:rsidR="00844B84" w:rsidRPr="005525BA">
        <w:rPr>
          <w:lang w:val="en"/>
        </w:rPr>
        <w:t>Susan Steele</w:t>
      </w:r>
      <w:r w:rsidRPr="005525BA">
        <w:rPr>
          <w:lang w:val="en"/>
        </w:rPr>
        <w:t>, Presiding Officer of the 201</w:t>
      </w:r>
      <w:r w:rsidR="00844B84" w:rsidRPr="005525BA">
        <w:rPr>
          <w:lang w:val="en"/>
        </w:rPr>
        <w:t>4</w:t>
      </w:r>
      <w:r w:rsidRPr="005525BA">
        <w:rPr>
          <w:lang w:val="en"/>
        </w:rPr>
        <w:t>-201</w:t>
      </w:r>
      <w:r w:rsidR="00844B84" w:rsidRPr="005525BA">
        <w:rPr>
          <w:lang w:val="en"/>
        </w:rPr>
        <w:t>5</w:t>
      </w:r>
      <w:r w:rsidRPr="005525BA">
        <w:rPr>
          <w:lang w:val="en"/>
        </w:rPr>
        <w:t xml:space="preserve"> University Senate,</w:t>
      </w:r>
      <w:r w:rsidR="008C2D64" w:rsidRPr="005525BA">
        <w:rPr>
          <w:lang w:val="en"/>
        </w:rPr>
        <w:t xml:space="preserve"> called the meeting to order at </w:t>
      </w:r>
      <w:r w:rsidR="000A6299">
        <w:rPr>
          <w:lang w:val="en"/>
        </w:rPr>
        <w:t>3</w:t>
      </w:r>
      <w:r w:rsidR="00565316">
        <w:rPr>
          <w:lang w:val="en"/>
        </w:rPr>
        <w:t>:</w:t>
      </w:r>
      <w:r w:rsidR="000A6299">
        <w:rPr>
          <w:lang w:val="en"/>
        </w:rPr>
        <w:t>33</w:t>
      </w:r>
      <w:r w:rsidR="008A49F1" w:rsidRPr="005525BA">
        <w:rPr>
          <w:lang w:val="en"/>
        </w:rPr>
        <w:t xml:space="preserve"> </w:t>
      </w:r>
      <w:r w:rsidR="00E80E02" w:rsidRPr="005525BA">
        <w:rPr>
          <w:lang w:val="en"/>
        </w:rPr>
        <w:t>p.m</w:t>
      </w:r>
      <w:r w:rsidR="00526C89" w:rsidRPr="005525BA">
        <w:rPr>
          <w:lang w:val="en"/>
        </w:rPr>
        <w:t>.</w:t>
      </w:r>
    </w:p>
    <w:p w:rsidR="00EC551F" w:rsidRPr="005525BA" w:rsidRDefault="00EC551F" w:rsidP="00F97CD9">
      <w:pPr>
        <w:spacing w:before="240" w:line="240" w:lineRule="atLeast"/>
        <w:jc w:val="both"/>
        <w:rPr>
          <w:lang w:val="en"/>
        </w:rPr>
      </w:pPr>
      <w:r w:rsidRPr="005525BA">
        <w:rPr>
          <w:b/>
          <w:smallCaps/>
          <w:u w:val="single"/>
          <w:lang w:val="en"/>
        </w:rPr>
        <w:t>Agend</w:t>
      </w:r>
      <w:r w:rsidR="009617A0" w:rsidRPr="005525BA">
        <w:rPr>
          <w:b/>
          <w:smallCaps/>
          <w:u w:val="single"/>
          <w:lang w:val="en"/>
        </w:rPr>
        <w:t>a</w:t>
      </w:r>
      <w:r w:rsidRPr="005525BA">
        <w:rPr>
          <w:lang w:val="en"/>
        </w:rPr>
        <w:t xml:space="preserve">: </w:t>
      </w:r>
      <w:r w:rsidR="00CC0882" w:rsidRPr="005525BA">
        <w:rPr>
          <w:lang w:val="en"/>
        </w:rPr>
        <w:t>A motion to approve the agenda was made and seconded.</w:t>
      </w:r>
      <w:r w:rsidR="000A6299">
        <w:t xml:space="preserve"> </w:t>
      </w:r>
      <w:r w:rsidR="00F97CD9">
        <w:rPr>
          <w:lang w:val="en"/>
        </w:rPr>
        <w:t>T</w:t>
      </w:r>
      <w:r w:rsidR="0038335E" w:rsidRPr="005525BA">
        <w:rPr>
          <w:lang w:val="en"/>
        </w:rPr>
        <w:t>h</w:t>
      </w:r>
      <w:r w:rsidRPr="005525BA">
        <w:rPr>
          <w:lang w:val="en"/>
        </w:rPr>
        <w:t xml:space="preserve">e agenda was approved as </w:t>
      </w:r>
      <w:r w:rsidR="000E6E85">
        <w:rPr>
          <w:lang w:val="en"/>
        </w:rPr>
        <w:t>circulated</w:t>
      </w:r>
      <w:r w:rsidR="00CC0882" w:rsidRPr="005525BA">
        <w:rPr>
          <w:lang w:val="en"/>
        </w:rPr>
        <w:t>.</w:t>
      </w:r>
    </w:p>
    <w:p w:rsidR="00347E37" w:rsidRPr="005525BA" w:rsidRDefault="00A33625" w:rsidP="00783A43">
      <w:pPr>
        <w:spacing w:before="240" w:line="240" w:lineRule="atLeast"/>
        <w:jc w:val="both"/>
        <w:rPr>
          <w:lang w:val="en"/>
        </w:rPr>
      </w:pPr>
      <w:r w:rsidRPr="005525BA">
        <w:rPr>
          <w:b/>
          <w:smallCaps/>
          <w:u w:val="single"/>
          <w:lang w:val="en"/>
        </w:rPr>
        <w:lastRenderedPageBreak/>
        <w:t>Minutes</w:t>
      </w:r>
      <w:r w:rsidRPr="005525BA">
        <w:rPr>
          <w:lang w:val="en"/>
        </w:rPr>
        <w:t xml:space="preserve">: </w:t>
      </w:r>
      <w:r w:rsidR="00444652" w:rsidRPr="005525BA">
        <w:rPr>
          <w:lang w:val="en"/>
        </w:rPr>
        <w:t>A draft</w:t>
      </w:r>
      <w:r w:rsidR="00347E37" w:rsidRPr="005525BA">
        <w:rPr>
          <w:lang w:val="en"/>
        </w:rPr>
        <w:t xml:space="preserve"> </w:t>
      </w:r>
      <w:r w:rsidR="00444652" w:rsidRPr="005525BA">
        <w:rPr>
          <w:lang w:val="en"/>
        </w:rPr>
        <w:t xml:space="preserve">of the </w:t>
      </w:r>
      <w:r w:rsidR="00347E37" w:rsidRPr="005525BA">
        <w:rPr>
          <w:lang w:val="en"/>
        </w:rPr>
        <w:t xml:space="preserve">minutes of the </w:t>
      </w:r>
      <w:r w:rsidR="000E6E85">
        <w:rPr>
          <w:i/>
          <w:lang w:val="en"/>
        </w:rPr>
        <w:t>27 Mar</w:t>
      </w:r>
      <w:r w:rsidR="000A6299">
        <w:rPr>
          <w:i/>
          <w:lang w:val="en"/>
        </w:rPr>
        <w:t xml:space="preserve"> 2015</w:t>
      </w:r>
      <w:r w:rsidR="00347E37" w:rsidRPr="005525BA">
        <w:rPr>
          <w:i/>
          <w:lang w:val="en"/>
        </w:rPr>
        <w:t xml:space="preserve"> meeting of the 201</w:t>
      </w:r>
      <w:r w:rsidR="00FC487E" w:rsidRPr="005525BA">
        <w:rPr>
          <w:i/>
          <w:lang w:val="en"/>
        </w:rPr>
        <w:t>4</w:t>
      </w:r>
      <w:r w:rsidR="00347E37" w:rsidRPr="005525BA">
        <w:rPr>
          <w:i/>
          <w:lang w:val="en"/>
        </w:rPr>
        <w:t>-201</w:t>
      </w:r>
      <w:r w:rsidR="00FC487E" w:rsidRPr="005525BA">
        <w:rPr>
          <w:i/>
          <w:lang w:val="en"/>
        </w:rPr>
        <w:t>5</w:t>
      </w:r>
      <w:r w:rsidR="00347E37" w:rsidRPr="005525BA">
        <w:rPr>
          <w:i/>
          <w:lang w:val="en"/>
        </w:rPr>
        <w:t xml:space="preserve"> University Senate</w:t>
      </w:r>
      <w:r w:rsidR="00347E37" w:rsidRPr="005525BA">
        <w:rPr>
          <w:lang w:val="en"/>
        </w:rPr>
        <w:t xml:space="preserve"> </w:t>
      </w:r>
      <w:r w:rsidR="00444652" w:rsidRPr="005525BA">
        <w:rPr>
          <w:lang w:val="en"/>
        </w:rPr>
        <w:t>was</w:t>
      </w:r>
      <w:r w:rsidR="00347E37" w:rsidRPr="005525BA">
        <w:rPr>
          <w:lang w:val="en"/>
        </w:rPr>
        <w:t xml:space="preserve"> circulated by university senate secretary,</w:t>
      </w:r>
      <w:r w:rsidR="00FC487E" w:rsidRPr="005525BA">
        <w:rPr>
          <w:lang w:val="en"/>
        </w:rPr>
        <w:t xml:space="preserve"> Craig Turner, to the university senate</w:t>
      </w:r>
      <w:r w:rsidR="00347E37" w:rsidRPr="005525BA">
        <w:rPr>
          <w:lang w:val="en"/>
        </w:rPr>
        <w:t xml:space="preserve"> by email for review with no revisions and w</w:t>
      </w:r>
      <w:r w:rsidR="00444652" w:rsidRPr="005525BA">
        <w:rPr>
          <w:lang w:val="en"/>
        </w:rPr>
        <w:t>as</w:t>
      </w:r>
      <w:r w:rsidR="00347E37" w:rsidRPr="005525BA">
        <w:rPr>
          <w:lang w:val="en"/>
        </w:rPr>
        <w:t xml:space="preserve"> presented to those present for consideration. </w:t>
      </w:r>
      <w:r w:rsidR="00FC487E" w:rsidRPr="005525BA">
        <w:rPr>
          <w:lang w:val="en"/>
        </w:rPr>
        <w:t>The</w:t>
      </w:r>
      <w:r w:rsidR="00444652" w:rsidRPr="005525BA">
        <w:rPr>
          <w:lang w:val="en"/>
        </w:rPr>
        <w:t>se</w:t>
      </w:r>
      <w:r w:rsidR="00347E37" w:rsidRPr="005525BA">
        <w:rPr>
          <w:lang w:val="en"/>
        </w:rPr>
        <w:t xml:space="preserve"> minutes were approved as circulated</w:t>
      </w:r>
      <w:r w:rsidR="00444652" w:rsidRPr="005525BA">
        <w:rPr>
          <w:lang w:val="en"/>
        </w:rPr>
        <w:t xml:space="preserve"> by email</w:t>
      </w:r>
      <w:r w:rsidR="00347E37" w:rsidRPr="005525BA">
        <w:rPr>
          <w:lang w:val="en"/>
        </w:rPr>
        <w:t>.</w:t>
      </w:r>
    </w:p>
    <w:p w:rsidR="006129AE" w:rsidRPr="005525BA" w:rsidRDefault="006129AE" w:rsidP="006129AE">
      <w:pPr>
        <w:spacing w:before="240" w:line="240" w:lineRule="atLeast"/>
        <w:jc w:val="both"/>
        <w:rPr>
          <w:lang w:val="en"/>
        </w:rPr>
      </w:pPr>
      <w:r w:rsidRPr="005525BA">
        <w:rPr>
          <w:b/>
          <w:bCs/>
          <w:smallCaps/>
          <w:u w:val="single"/>
          <w:lang w:val="en"/>
        </w:rPr>
        <w:t>President’s Report</w:t>
      </w:r>
      <w:r w:rsidRPr="005525BA">
        <w:rPr>
          <w:lang w:val="en"/>
        </w:rPr>
        <w:t>: President Steve Dorman</w:t>
      </w:r>
    </w:p>
    <w:p w:rsidR="00060551" w:rsidRPr="00FE0174" w:rsidRDefault="00060551" w:rsidP="00076D9D">
      <w:pPr>
        <w:pStyle w:val="ListParagraph"/>
        <w:numPr>
          <w:ilvl w:val="0"/>
          <w:numId w:val="4"/>
        </w:numPr>
        <w:jc w:val="both"/>
        <w:rPr>
          <w:smallCaps/>
        </w:rPr>
      </w:pPr>
      <w:r w:rsidRPr="00060551">
        <w:rPr>
          <w:b/>
          <w:smallCaps/>
          <w:u w:val="single"/>
        </w:rPr>
        <w:t>FY 2016 Budget</w:t>
      </w:r>
    </w:p>
    <w:p w:rsidR="00060551" w:rsidRPr="00060551" w:rsidRDefault="00060551" w:rsidP="00076D9D">
      <w:pPr>
        <w:pStyle w:val="ListParagraph"/>
        <w:numPr>
          <w:ilvl w:val="1"/>
          <w:numId w:val="4"/>
        </w:numPr>
        <w:jc w:val="both"/>
      </w:pPr>
      <w:r w:rsidRPr="00060551">
        <w:rPr>
          <w:b/>
          <w:u w:val="single"/>
        </w:rPr>
        <w:t xml:space="preserve">BoR Pending </w:t>
      </w:r>
      <w:r>
        <w:rPr>
          <w:b/>
          <w:u w:val="single"/>
        </w:rPr>
        <w:t xml:space="preserve">Approval by </w:t>
      </w:r>
      <w:r w:rsidRPr="00060551">
        <w:rPr>
          <w:b/>
          <w:u w:val="single"/>
        </w:rPr>
        <w:t>Governor</w:t>
      </w:r>
      <w:r>
        <w:t xml:space="preserve"> </w:t>
      </w:r>
      <w:r w:rsidRPr="00060551">
        <w:t>At the Board of Regents meeting last week, there was action taken by the</w:t>
      </w:r>
      <w:r>
        <w:t xml:space="preserve"> board on the budget for 2016. </w:t>
      </w:r>
      <w:r w:rsidRPr="00060551">
        <w:t>This action is based upon the actions of the legislature, which are still pending final authorization by the Governor. So, while things could change, I feel comfortable giving you some specific numbers for GC with the caveat that all of this is pending final budget approval by the Governor.</w:t>
      </w:r>
    </w:p>
    <w:p w:rsidR="00060551" w:rsidRDefault="00060551" w:rsidP="00076D9D">
      <w:pPr>
        <w:pStyle w:val="ListParagraph"/>
        <w:numPr>
          <w:ilvl w:val="2"/>
          <w:numId w:val="4"/>
        </w:numPr>
        <w:jc w:val="both"/>
      </w:pPr>
      <w:r w:rsidRPr="00060551">
        <w:rPr>
          <w:b/>
          <w:u w:val="single"/>
        </w:rPr>
        <w:t>Enrollment Adjustment</w:t>
      </w:r>
      <w:r>
        <w:t xml:space="preserve"> </w:t>
      </w:r>
      <w:r w:rsidRPr="00060551">
        <w:t>The USG received a $65.9M ne</w:t>
      </w:r>
      <w:r>
        <w:t>t increase in formula funding. Of this, GC received $1.8M. Of the $1.8M, $</w:t>
      </w:r>
      <w:r w:rsidRPr="00060551">
        <w:t>734K is for enrollment increases; and this funding is to be applied to new requests introduced in our Budget Hearings; the remainder of the $1.8M is earmarked for benefit increases, insurance</w:t>
      </w:r>
      <w:r w:rsidR="006B32BC">
        <w:t xml:space="preserve"> increases and merit increases.</w:t>
      </w:r>
    </w:p>
    <w:p w:rsidR="00060551" w:rsidRDefault="00060551" w:rsidP="00076D9D">
      <w:pPr>
        <w:pStyle w:val="ListParagraph"/>
        <w:numPr>
          <w:ilvl w:val="2"/>
          <w:numId w:val="4"/>
        </w:numPr>
        <w:jc w:val="both"/>
      </w:pPr>
      <w:r w:rsidRPr="00060551">
        <w:rPr>
          <w:b/>
          <w:u w:val="single"/>
        </w:rPr>
        <w:t>Undergraduate Tuitio</w:t>
      </w:r>
      <w:r>
        <w:t xml:space="preserve">n </w:t>
      </w:r>
      <w:r w:rsidRPr="00060551">
        <w:t xml:space="preserve">The BOR approved a 3% undergraduate tuition increase (standard was 2.5%, GC requested an additional </w:t>
      </w:r>
      <w:r>
        <w:t>0</w:t>
      </w:r>
      <w:r w:rsidRPr="00060551">
        <w:t>.5% which is approximately the same ~$225K to support shortfall in state alloca</w:t>
      </w:r>
      <w:r w:rsidR="006B32BC">
        <w:t>ted enrollment earnings).</w:t>
      </w:r>
    </w:p>
    <w:p w:rsidR="00060551" w:rsidRDefault="00060551" w:rsidP="00076D9D">
      <w:pPr>
        <w:pStyle w:val="ListParagraph"/>
        <w:numPr>
          <w:ilvl w:val="2"/>
          <w:numId w:val="4"/>
        </w:numPr>
        <w:jc w:val="both"/>
      </w:pPr>
      <w:r w:rsidRPr="00060551">
        <w:rPr>
          <w:b/>
          <w:u w:val="single"/>
        </w:rPr>
        <w:t>Graduate Tuition</w:t>
      </w:r>
      <w:r>
        <w:t xml:space="preserve"> </w:t>
      </w:r>
      <w:r w:rsidRPr="00060551">
        <w:t xml:space="preserve">The BOR also approved </w:t>
      </w:r>
      <w:r w:rsidR="006B32BC">
        <w:t>a 2% graduate tuition increase.</w:t>
      </w:r>
    </w:p>
    <w:p w:rsidR="00060551" w:rsidRDefault="00060551" w:rsidP="00076D9D">
      <w:pPr>
        <w:pStyle w:val="ListParagraph"/>
        <w:numPr>
          <w:ilvl w:val="2"/>
          <w:numId w:val="4"/>
        </w:numPr>
        <w:jc w:val="both"/>
      </w:pPr>
      <w:r w:rsidRPr="00060551">
        <w:rPr>
          <w:b/>
          <w:u w:val="single"/>
        </w:rPr>
        <w:t>Beeson Hall</w:t>
      </w:r>
      <w:r>
        <w:t xml:space="preserve"> </w:t>
      </w:r>
      <w:r w:rsidRPr="00060551">
        <w:t>Also approved was $9.1M in stat</w:t>
      </w:r>
      <w:r w:rsidR="006B32BC">
        <w:t>e bond revenue for Beeson Hall.</w:t>
      </w:r>
    </w:p>
    <w:p w:rsidR="00060551" w:rsidRDefault="00060551" w:rsidP="00076D9D">
      <w:pPr>
        <w:pStyle w:val="ListParagraph"/>
        <w:numPr>
          <w:ilvl w:val="2"/>
          <w:numId w:val="4"/>
        </w:numPr>
        <w:jc w:val="both"/>
      </w:pPr>
      <w:r w:rsidRPr="00060551">
        <w:rPr>
          <w:b/>
          <w:u w:val="single"/>
        </w:rPr>
        <w:t>Mandatory Fees</w:t>
      </w:r>
      <w:r>
        <w:t xml:space="preserve"> </w:t>
      </w:r>
      <w:r w:rsidRPr="00060551">
        <w:t>There were no mandatory fee increas</w:t>
      </w:r>
      <w:r w:rsidR="006B32BC">
        <w:t>es requested this year from GC.</w:t>
      </w:r>
    </w:p>
    <w:p w:rsidR="00060551" w:rsidRDefault="00060551" w:rsidP="00076D9D">
      <w:pPr>
        <w:pStyle w:val="ListParagraph"/>
        <w:numPr>
          <w:ilvl w:val="2"/>
          <w:numId w:val="4"/>
        </w:numPr>
        <w:jc w:val="both"/>
      </w:pPr>
      <w:r w:rsidRPr="00060551">
        <w:rPr>
          <w:b/>
          <w:u w:val="single"/>
        </w:rPr>
        <w:t>Supporting Instruction</w:t>
      </w:r>
      <w:r>
        <w:t xml:space="preserve"> </w:t>
      </w:r>
      <w:r w:rsidRPr="00060551">
        <w:t>The new funding for the most part is supporting instruction in the following ways</w:t>
      </w:r>
      <w:r w:rsidR="006B32BC">
        <w:t>.</w:t>
      </w:r>
    </w:p>
    <w:p w:rsidR="00060551" w:rsidRDefault="006B32BC" w:rsidP="00076D9D">
      <w:pPr>
        <w:pStyle w:val="ListParagraph"/>
        <w:numPr>
          <w:ilvl w:val="3"/>
          <w:numId w:val="4"/>
        </w:numPr>
        <w:jc w:val="both"/>
      </w:pPr>
      <w:r>
        <w:t xml:space="preserve">3% merit increases – the </w:t>
      </w:r>
      <w:r w:rsidR="00060551" w:rsidRPr="00060551">
        <w:t xml:space="preserve">state appropriations provided </w:t>
      </w:r>
      <w:r w:rsidR="00060551">
        <w:t>0</w:t>
      </w:r>
      <w:r w:rsidR="00060551" w:rsidRPr="00060551">
        <w:t xml:space="preserve">.55% and the institution is internally </w:t>
      </w:r>
      <w:r>
        <w:t>supporting an additional 2.45%.</w:t>
      </w:r>
    </w:p>
    <w:p w:rsidR="00060551" w:rsidRPr="00060551" w:rsidRDefault="00060551" w:rsidP="00076D9D">
      <w:pPr>
        <w:pStyle w:val="ListParagraph"/>
        <w:numPr>
          <w:ilvl w:val="3"/>
          <w:numId w:val="4"/>
        </w:numPr>
        <w:jc w:val="both"/>
      </w:pPr>
      <w:r w:rsidRPr="00060551">
        <w:t>11 new faculty positions</w:t>
      </w:r>
      <w:r w:rsidR="000E6E85">
        <w:t xml:space="preserve"> a</w:t>
      </w:r>
      <w:r w:rsidRPr="00060551">
        <w:t>nd two existing lines we added funding to</w:t>
      </w:r>
      <w:r w:rsidR="000E6E85">
        <w:t>:</w:t>
      </w:r>
      <w:r w:rsidRPr="00060551">
        <w:t xml:space="preserve"> one to move from lecturer to tenure</w:t>
      </w:r>
      <w:r w:rsidR="000E6E85">
        <w:t>-</w:t>
      </w:r>
      <w:r w:rsidRPr="00060551">
        <w:t>track and one to make permanent to replace temp funding</w:t>
      </w:r>
    </w:p>
    <w:p w:rsidR="006B32BC" w:rsidRPr="00060551" w:rsidRDefault="006B32BC" w:rsidP="00076D9D">
      <w:pPr>
        <w:pStyle w:val="ListParagraph"/>
        <w:numPr>
          <w:ilvl w:val="4"/>
          <w:numId w:val="4"/>
        </w:numPr>
        <w:jc w:val="both"/>
      </w:pPr>
      <w:r w:rsidRPr="00060551">
        <w:t>Assistant</w:t>
      </w:r>
      <w:r>
        <w:t xml:space="preserve"> Professor of Athletic Training</w:t>
      </w:r>
    </w:p>
    <w:p w:rsidR="006B32BC" w:rsidRPr="00060551" w:rsidRDefault="006B32BC" w:rsidP="00076D9D">
      <w:pPr>
        <w:pStyle w:val="ListParagraph"/>
        <w:numPr>
          <w:ilvl w:val="4"/>
          <w:numId w:val="4"/>
        </w:numPr>
        <w:jc w:val="both"/>
      </w:pPr>
      <w:r w:rsidRPr="00060551">
        <w:t>Lecturer in Exercise Science</w:t>
      </w:r>
    </w:p>
    <w:p w:rsidR="006B32BC" w:rsidRPr="00060551" w:rsidRDefault="006B32BC" w:rsidP="00076D9D">
      <w:pPr>
        <w:pStyle w:val="ListParagraph"/>
        <w:numPr>
          <w:ilvl w:val="4"/>
          <w:numId w:val="4"/>
        </w:numPr>
        <w:jc w:val="both"/>
      </w:pPr>
      <w:r w:rsidRPr="00060551">
        <w:t>Lecturer in Nursing</w:t>
      </w:r>
    </w:p>
    <w:p w:rsidR="006B32BC" w:rsidRPr="00060551" w:rsidRDefault="006B32BC" w:rsidP="00076D9D">
      <w:pPr>
        <w:pStyle w:val="ListParagraph"/>
        <w:numPr>
          <w:ilvl w:val="4"/>
          <w:numId w:val="4"/>
        </w:numPr>
        <w:jc w:val="both"/>
      </w:pPr>
      <w:r w:rsidRPr="00060551">
        <w:t>Lecturer in Business Communications</w:t>
      </w:r>
    </w:p>
    <w:p w:rsidR="006B32BC" w:rsidRPr="00060551" w:rsidRDefault="006B32BC" w:rsidP="00076D9D">
      <w:pPr>
        <w:pStyle w:val="ListParagraph"/>
        <w:numPr>
          <w:ilvl w:val="4"/>
          <w:numId w:val="4"/>
        </w:numPr>
        <w:jc w:val="both"/>
      </w:pPr>
      <w:r w:rsidRPr="00060551">
        <w:t>Lecturer in Economics</w:t>
      </w:r>
    </w:p>
    <w:p w:rsidR="006B32BC" w:rsidRPr="00060551" w:rsidRDefault="006B32BC" w:rsidP="00076D9D">
      <w:pPr>
        <w:pStyle w:val="ListParagraph"/>
        <w:numPr>
          <w:ilvl w:val="4"/>
          <w:numId w:val="4"/>
        </w:numPr>
        <w:jc w:val="both"/>
      </w:pPr>
      <w:r w:rsidRPr="00060551">
        <w:t>Partial Funding for Accounting Lecturer</w:t>
      </w:r>
    </w:p>
    <w:p w:rsidR="006B32BC" w:rsidRPr="00060551" w:rsidRDefault="006B32BC" w:rsidP="00076D9D">
      <w:pPr>
        <w:pStyle w:val="ListParagraph"/>
        <w:numPr>
          <w:ilvl w:val="4"/>
          <w:numId w:val="4"/>
        </w:numPr>
        <w:jc w:val="both"/>
      </w:pPr>
      <w:r>
        <w:t>Convert MIS Lecturer to Tenure</w:t>
      </w:r>
      <w:r w:rsidRPr="00060551">
        <w:t xml:space="preserve">-Track </w:t>
      </w:r>
      <w:r>
        <w:t>Assistant</w:t>
      </w:r>
      <w:r w:rsidRPr="00060551">
        <w:t xml:space="preserve"> Professor</w:t>
      </w:r>
    </w:p>
    <w:p w:rsidR="006B32BC" w:rsidRPr="00060551" w:rsidRDefault="006B32BC" w:rsidP="00076D9D">
      <w:pPr>
        <w:pStyle w:val="ListParagraph"/>
        <w:numPr>
          <w:ilvl w:val="4"/>
          <w:numId w:val="4"/>
        </w:numPr>
        <w:jc w:val="both"/>
      </w:pPr>
      <w:r>
        <w:t>Assistant</w:t>
      </w:r>
      <w:r w:rsidRPr="00060551">
        <w:t xml:space="preserve"> Professor in Physics</w:t>
      </w:r>
    </w:p>
    <w:p w:rsidR="006B32BC" w:rsidRPr="00060551" w:rsidRDefault="006B32BC" w:rsidP="00076D9D">
      <w:pPr>
        <w:pStyle w:val="ListParagraph"/>
        <w:numPr>
          <w:ilvl w:val="4"/>
          <w:numId w:val="4"/>
        </w:numPr>
        <w:jc w:val="both"/>
      </w:pPr>
      <w:r w:rsidRPr="00060551">
        <w:t>Lecturer in Anatomy &amp; Physiology</w:t>
      </w:r>
    </w:p>
    <w:p w:rsidR="006B32BC" w:rsidRPr="00060551" w:rsidRDefault="006B32BC" w:rsidP="00076D9D">
      <w:pPr>
        <w:pStyle w:val="ListParagraph"/>
        <w:numPr>
          <w:ilvl w:val="4"/>
          <w:numId w:val="4"/>
        </w:numPr>
        <w:jc w:val="both"/>
      </w:pPr>
      <w:r w:rsidRPr="00060551">
        <w:t>GCY1 and GCY2 Lecturer</w:t>
      </w:r>
    </w:p>
    <w:p w:rsidR="006B32BC" w:rsidRPr="00060551" w:rsidRDefault="006B32BC" w:rsidP="00076D9D">
      <w:pPr>
        <w:pStyle w:val="ListParagraph"/>
        <w:numPr>
          <w:ilvl w:val="4"/>
          <w:numId w:val="4"/>
        </w:numPr>
        <w:jc w:val="both"/>
      </w:pPr>
      <w:r>
        <w:t>Assistant</w:t>
      </w:r>
      <w:r w:rsidRPr="00060551">
        <w:t xml:space="preserve"> Professor Computer Science</w:t>
      </w:r>
    </w:p>
    <w:p w:rsidR="006B32BC" w:rsidRPr="00060551" w:rsidRDefault="006B32BC" w:rsidP="00076D9D">
      <w:pPr>
        <w:pStyle w:val="ListParagraph"/>
        <w:numPr>
          <w:ilvl w:val="4"/>
          <w:numId w:val="4"/>
        </w:numPr>
        <w:jc w:val="both"/>
      </w:pPr>
      <w:r>
        <w:t>Assistant</w:t>
      </w:r>
      <w:r w:rsidRPr="00060551">
        <w:t xml:space="preserve"> Professor Accounting</w:t>
      </w:r>
    </w:p>
    <w:p w:rsidR="006B32BC" w:rsidRPr="00060551" w:rsidRDefault="006B32BC" w:rsidP="00076D9D">
      <w:pPr>
        <w:pStyle w:val="ListParagraph"/>
        <w:numPr>
          <w:ilvl w:val="4"/>
          <w:numId w:val="4"/>
        </w:numPr>
        <w:jc w:val="both"/>
      </w:pPr>
      <w:r>
        <w:t>Assistant</w:t>
      </w:r>
      <w:r w:rsidRPr="00060551">
        <w:t xml:space="preserve"> Professor of Environmental Sciences</w:t>
      </w:r>
    </w:p>
    <w:p w:rsidR="00060551" w:rsidRPr="00060551" w:rsidRDefault="00060551" w:rsidP="00076D9D">
      <w:pPr>
        <w:pStyle w:val="ListParagraph"/>
        <w:numPr>
          <w:ilvl w:val="3"/>
          <w:numId w:val="4"/>
        </w:numPr>
        <w:jc w:val="both"/>
      </w:pPr>
      <w:r w:rsidRPr="00060551">
        <w:t>Three new Career Services positions to support the New Career Services Initiative</w:t>
      </w:r>
    </w:p>
    <w:p w:rsidR="00060551" w:rsidRPr="00060551" w:rsidRDefault="00060551" w:rsidP="00076D9D">
      <w:pPr>
        <w:pStyle w:val="ListParagraph"/>
        <w:numPr>
          <w:ilvl w:val="3"/>
          <w:numId w:val="4"/>
        </w:numPr>
        <w:jc w:val="both"/>
      </w:pPr>
      <w:r w:rsidRPr="00060551">
        <w:t>Two Instructional Design Specialist positions for support in technology in the classroom</w:t>
      </w:r>
    </w:p>
    <w:p w:rsidR="00060551" w:rsidRPr="00060551" w:rsidRDefault="00060551" w:rsidP="00076D9D">
      <w:pPr>
        <w:pStyle w:val="ListParagraph"/>
        <w:numPr>
          <w:ilvl w:val="3"/>
          <w:numId w:val="4"/>
        </w:numPr>
        <w:jc w:val="both"/>
      </w:pPr>
      <w:r w:rsidRPr="00060551">
        <w:t>Three new institutional support positions</w:t>
      </w:r>
    </w:p>
    <w:p w:rsidR="00060551" w:rsidRPr="00060551" w:rsidRDefault="000E6E85" w:rsidP="00076D9D">
      <w:pPr>
        <w:pStyle w:val="ListParagraph"/>
        <w:numPr>
          <w:ilvl w:val="3"/>
          <w:numId w:val="4"/>
        </w:numPr>
        <w:jc w:val="both"/>
      </w:pPr>
      <w:r>
        <w:t>The second</w:t>
      </w:r>
      <w:r w:rsidR="00060551" w:rsidRPr="00060551">
        <w:t xml:space="preserve"> phase of funding for </w:t>
      </w:r>
      <w:r>
        <w:t xml:space="preserve">the </w:t>
      </w:r>
      <w:r w:rsidR="00060551" w:rsidRPr="00060551">
        <w:t>ENGAGE plan</w:t>
      </w:r>
    </w:p>
    <w:p w:rsidR="00060551" w:rsidRPr="00060551" w:rsidRDefault="00060551" w:rsidP="00076D9D">
      <w:pPr>
        <w:pStyle w:val="ListParagraph"/>
        <w:numPr>
          <w:ilvl w:val="3"/>
          <w:numId w:val="4"/>
        </w:numPr>
        <w:jc w:val="both"/>
      </w:pPr>
      <w:r w:rsidRPr="00060551">
        <w:t>Funds to offset reduction in STEM allocation</w:t>
      </w:r>
    </w:p>
    <w:p w:rsidR="00060551" w:rsidRPr="00060551" w:rsidRDefault="00060551" w:rsidP="00076D9D">
      <w:pPr>
        <w:pStyle w:val="ListParagraph"/>
        <w:numPr>
          <w:ilvl w:val="3"/>
          <w:numId w:val="4"/>
        </w:numPr>
        <w:jc w:val="both"/>
      </w:pPr>
      <w:r w:rsidRPr="00060551">
        <w:t>Other minor miscella</w:t>
      </w:r>
      <w:r w:rsidR="000E6E85">
        <w:t>neous operating increases, e.g.</w:t>
      </w:r>
      <w:r w:rsidRPr="00060551">
        <w:t xml:space="preserve"> license increases, operating budgets for new faculty lines, etc.</w:t>
      </w:r>
    </w:p>
    <w:p w:rsidR="00060551" w:rsidRPr="00060551" w:rsidRDefault="00060551" w:rsidP="00076D9D">
      <w:pPr>
        <w:pStyle w:val="ListParagraph"/>
        <w:numPr>
          <w:ilvl w:val="1"/>
          <w:numId w:val="4"/>
        </w:numPr>
        <w:jc w:val="both"/>
      </w:pPr>
      <w:r w:rsidRPr="00060551">
        <w:rPr>
          <w:b/>
          <w:u w:val="single"/>
        </w:rPr>
        <w:lastRenderedPageBreak/>
        <w:t>Summer School</w:t>
      </w:r>
      <w:r>
        <w:t xml:space="preserve"> </w:t>
      </w:r>
      <w:r w:rsidRPr="00060551">
        <w:t>Additionally, it appears summer school enrollment is up substantially; and consequently, we hope that revenue from summer school will be up as well, which should have a positive impact on professional development funding for FY 2016.</w:t>
      </w:r>
    </w:p>
    <w:p w:rsidR="00060551" w:rsidRPr="00060551" w:rsidRDefault="00060551" w:rsidP="00076D9D">
      <w:pPr>
        <w:pStyle w:val="ListParagraph"/>
        <w:numPr>
          <w:ilvl w:val="0"/>
          <w:numId w:val="4"/>
        </w:numPr>
        <w:jc w:val="both"/>
      </w:pPr>
      <w:r w:rsidRPr="00060551">
        <w:rPr>
          <w:b/>
          <w:smallCaps/>
          <w:u w:val="single"/>
        </w:rPr>
        <w:t>Congratulations to Award Winners</w:t>
      </w:r>
      <w:r w:rsidRPr="00060551">
        <w:rPr>
          <w:smallCaps/>
        </w:rPr>
        <w:t xml:space="preserve"> </w:t>
      </w:r>
      <w:r w:rsidRPr="00060551">
        <w:t xml:space="preserve">At our inaugural Celebration of Excellence ceremony several faculty </w:t>
      </w:r>
      <w:r w:rsidR="000E6E85">
        <w:t>and</w:t>
      </w:r>
      <w:r w:rsidRPr="00060551">
        <w:t xml:space="preserve"> staff members were recognized for their outstanding work. Congratulations to the following</w:t>
      </w:r>
      <w:r w:rsidR="006B32BC">
        <w:t>.</w:t>
      </w:r>
    </w:p>
    <w:p w:rsidR="00060551" w:rsidRPr="00CD2AE2" w:rsidRDefault="00060551" w:rsidP="00076D9D">
      <w:pPr>
        <w:pStyle w:val="ListParagraph"/>
        <w:numPr>
          <w:ilvl w:val="1"/>
          <w:numId w:val="4"/>
        </w:numPr>
        <w:jc w:val="both"/>
      </w:pPr>
      <w:r w:rsidRPr="00B600A1">
        <w:rPr>
          <w:b/>
          <w:u w:val="single"/>
        </w:rPr>
        <w:t>Staff awards</w:t>
      </w:r>
      <w:r w:rsidRPr="00CD2AE2">
        <w:t xml:space="preserve"> Each r</w:t>
      </w:r>
      <w:r w:rsidR="00B600A1" w:rsidRPr="00CD2AE2">
        <w:t xml:space="preserve">eceives </w:t>
      </w:r>
      <w:r w:rsidR="00CD2AE2">
        <w:t xml:space="preserve">an increase of </w:t>
      </w:r>
      <w:r w:rsidR="00B600A1" w:rsidRPr="00CD2AE2">
        <w:t xml:space="preserve">$250 </w:t>
      </w:r>
      <w:r w:rsidR="00CD2AE2">
        <w:t>to</w:t>
      </w:r>
      <w:r w:rsidR="00B600A1" w:rsidRPr="00CD2AE2">
        <w:t xml:space="preserve"> base pay</w:t>
      </w:r>
    </w:p>
    <w:p w:rsidR="00060551" w:rsidRPr="00060551" w:rsidRDefault="00060551" w:rsidP="00076D9D">
      <w:pPr>
        <w:pStyle w:val="ListParagraph"/>
        <w:numPr>
          <w:ilvl w:val="2"/>
          <w:numId w:val="4"/>
        </w:numPr>
        <w:jc w:val="both"/>
      </w:pPr>
      <w:r w:rsidRPr="00060551">
        <w:t>Chris O'Steen - Academic Affairs - Academics</w:t>
      </w:r>
    </w:p>
    <w:p w:rsidR="00060551" w:rsidRPr="00060551" w:rsidRDefault="00060551" w:rsidP="00076D9D">
      <w:pPr>
        <w:pStyle w:val="ListParagraph"/>
        <w:numPr>
          <w:ilvl w:val="2"/>
          <w:numId w:val="4"/>
        </w:numPr>
        <w:jc w:val="both"/>
      </w:pPr>
      <w:r w:rsidRPr="00060551">
        <w:t>Stephanie Westmoreland - Academic Affairs - Administration</w:t>
      </w:r>
    </w:p>
    <w:p w:rsidR="00060551" w:rsidRPr="00060551" w:rsidRDefault="00060551" w:rsidP="00076D9D">
      <w:pPr>
        <w:pStyle w:val="ListParagraph"/>
        <w:numPr>
          <w:ilvl w:val="2"/>
          <w:numId w:val="4"/>
        </w:numPr>
        <w:jc w:val="both"/>
      </w:pPr>
      <w:r w:rsidRPr="00060551">
        <w:t xml:space="preserve">Jon Scott - Finance and Administration - Administration </w:t>
      </w:r>
    </w:p>
    <w:p w:rsidR="00060551" w:rsidRPr="00060551" w:rsidRDefault="00060551" w:rsidP="00076D9D">
      <w:pPr>
        <w:pStyle w:val="ListParagraph"/>
        <w:numPr>
          <w:ilvl w:val="2"/>
          <w:numId w:val="4"/>
        </w:numPr>
        <w:jc w:val="both"/>
      </w:pPr>
      <w:r w:rsidRPr="00060551">
        <w:t>Margaret Cole - Finance and Administration - Facilities</w:t>
      </w:r>
    </w:p>
    <w:p w:rsidR="00060551" w:rsidRPr="00060551" w:rsidRDefault="00060551" w:rsidP="00076D9D">
      <w:pPr>
        <w:pStyle w:val="ListParagraph"/>
        <w:numPr>
          <w:ilvl w:val="2"/>
          <w:numId w:val="4"/>
        </w:numPr>
        <w:jc w:val="both"/>
      </w:pPr>
      <w:r w:rsidRPr="00060551">
        <w:t>Victo</w:t>
      </w:r>
      <w:r w:rsidR="006B32BC">
        <w:t>ria Fowler - President's Office</w:t>
      </w:r>
    </w:p>
    <w:p w:rsidR="00060551" w:rsidRPr="00060551" w:rsidRDefault="00060551" w:rsidP="00076D9D">
      <w:pPr>
        <w:pStyle w:val="ListParagraph"/>
        <w:numPr>
          <w:ilvl w:val="2"/>
          <w:numId w:val="4"/>
        </w:numPr>
        <w:jc w:val="both"/>
      </w:pPr>
      <w:r w:rsidRPr="00060551">
        <w:t>Desaree Murden - Student Affairs</w:t>
      </w:r>
    </w:p>
    <w:p w:rsidR="00060551" w:rsidRPr="00060551" w:rsidRDefault="00060551" w:rsidP="00076D9D">
      <w:pPr>
        <w:pStyle w:val="ListParagraph"/>
        <w:numPr>
          <w:ilvl w:val="2"/>
          <w:numId w:val="4"/>
        </w:numPr>
        <w:jc w:val="both"/>
      </w:pPr>
      <w:r w:rsidRPr="00060551">
        <w:t>Robert "Bob" Vivalo - University Advancement</w:t>
      </w:r>
    </w:p>
    <w:p w:rsidR="00060551" w:rsidRPr="00B600A1" w:rsidRDefault="00060551" w:rsidP="00076D9D">
      <w:pPr>
        <w:pStyle w:val="ListParagraph"/>
        <w:numPr>
          <w:ilvl w:val="1"/>
          <w:numId w:val="4"/>
        </w:numPr>
        <w:jc w:val="both"/>
        <w:rPr>
          <w:b/>
          <w:u w:val="single"/>
        </w:rPr>
      </w:pPr>
      <w:r w:rsidRPr="00B600A1">
        <w:rPr>
          <w:b/>
          <w:u w:val="single"/>
        </w:rPr>
        <w:t>Faculty awards</w:t>
      </w:r>
      <w:r w:rsidRPr="00CD2AE2">
        <w:t xml:space="preserve"> </w:t>
      </w:r>
      <w:r w:rsidR="00B600A1" w:rsidRPr="000E6E85">
        <w:t>Each</w:t>
      </w:r>
      <w:r w:rsidRPr="000E6E85">
        <w:t xml:space="preserve"> receive</w:t>
      </w:r>
      <w:r w:rsidR="00B600A1" w:rsidRPr="000E6E85">
        <w:t>s</w:t>
      </w:r>
      <w:r w:rsidRPr="000E6E85">
        <w:t xml:space="preserve"> </w:t>
      </w:r>
      <w:r w:rsidR="00CD2AE2">
        <w:t xml:space="preserve">an increase of </w:t>
      </w:r>
      <w:r w:rsidRPr="000E6E85">
        <w:t xml:space="preserve">$1000 </w:t>
      </w:r>
      <w:r w:rsidR="00CD2AE2">
        <w:t xml:space="preserve">to </w:t>
      </w:r>
      <w:r w:rsidRPr="000E6E85">
        <w:t>base pay</w:t>
      </w:r>
    </w:p>
    <w:p w:rsidR="00060551" w:rsidRPr="00060551" w:rsidRDefault="00060551" w:rsidP="00076D9D">
      <w:pPr>
        <w:pStyle w:val="ListParagraph"/>
        <w:numPr>
          <w:ilvl w:val="2"/>
          <w:numId w:val="4"/>
        </w:numPr>
        <w:jc w:val="both"/>
      </w:pPr>
      <w:r w:rsidRPr="006B32BC">
        <w:rPr>
          <w:u w:val="single"/>
        </w:rPr>
        <w:t>Excellence in Teaching</w:t>
      </w:r>
      <w:r w:rsidR="006B32BC">
        <w:t xml:space="preserve"> Dr. Joanne Previts (Education)</w:t>
      </w:r>
    </w:p>
    <w:p w:rsidR="00060551" w:rsidRPr="00060551" w:rsidRDefault="006B32BC" w:rsidP="00076D9D">
      <w:pPr>
        <w:pStyle w:val="ListParagraph"/>
        <w:numPr>
          <w:ilvl w:val="2"/>
          <w:numId w:val="4"/>
        </w:numPr>
        <w:jc w:val="both"/>
      </w:pPr>
      <w:r w:rsidRPr="00FE0174">
        <w:rPr>
          <w:u w:val="single"/>
        </w:rPr>
        <w:t>Excellence in Service</w:t>
      </w:r>
      <w:r>
        <w:t xml:space="preserve"> </w:t>
      </w:r>
      <w:r w:rsidR="00060551" w:rsidRPr="00060551">
        <w:t>D</w:t>
      </w:r>
      <w:r>
        <w:t>r. Lyndall Muschell (Education)</w:t>
      </w:r>
    </w:p>
    <w:p w:rsidR="00060551" w:rsidRPr="00060551" w:rsidRDefault="00060551" w:rsidP="00076D9D">
      <w:pPr>
        <w:pStyle w:val="ListParagraph"/>
        <w:numPr>
          <w:ilvl w:val="2"/>
          <w:numId w:val="4"/>
        </w:numPr>
        <w:jc w:val="both"/>
      </w:pPr>
      <w:r w:rsidRPr="00FE0174">
        <w:rPr>
          <w:u w:val="single"/>
        </w:rPr>
        <w:t>Excellence in Sch</w:t>
      </w:r>
      <w:r w:rsidR="006B32BC" w:rsidRPr="00FE0174">
        <w:rPr>
          <w:u w:val="single"/>
        </w:rPr>
        <w:t>olarship &amp; Creative Endeavors</w:t>
      </w:r>
      <w:r w:rsidR="006B32BC">
        <w:t xml:space="preserve"> </w:t>
      </w:r>
      <w:r w:rsidRPr="00060551">
        <w:t>Dr. J</w:t>
      </w:r>
      <w:r w:rsidR="006B32BC">
        <w:t>uan Ling (Business)</w:t>
      </w:r>
    </w:p>
    <w:p w:rsidR="00060551" w:rsidRPr="00060551" w:rsidRDefault="00060551" w:rsidP="00076D9D">
      <w:pPr>
        <w:pStyle w:val="ListParagraph"/>
        <w:numPr>
          <w:ilvl w:val="2"/>
          <w:numId w:val="4"/>
        </w:numPr>
        <w:jc w:val="both"/>
      </w:pPr>
      <w:r w:rsidRPr="00FE0174">
        <w:rPr>
          <w:u w:val="single"/>
        </w:rPr>
        <w:t>Excellence in Scholarship of Teaching &amp; Learning</w:t>
      </w:r>
      <w:r w:rsidRPr="00060551">
        <w:t xml:space="preserve"> Ms. Jeanne Sewell (Nursing)</w:t>
      </w:r>
    </w:p>
    <w:p w:rsidR="00060551" w:rsidRDefault="00060551" w:rsidP="00076D9D">
      <w:pPr>
        <w:pStyle w:val="ListParagraph"/>
        <w:numPr>
          <w:ilvl w:val="1"/>
          <w:numId w:val="4"/>
        </w:numPr>
        <w:jc w:val="both"/>
      </w:pPr>
      <w:r w:rsidRPr="00B600A1">
        <w:rPr>
          <w:b/>
          <w:u w:val="single"/>
        </w:rPr>
        <w:t>Department/Program Excellence</w:t>
      </w:r>
      <w:r w:rsidR="000E6E85">
        <w:t xml:space="preserve"> </w:t>
      </w:r>
      <w:r w:rsidR="00CD2AE2">
        <w:t>r</w:t>
      </w:r>
      <w:r w:rsidRPr="00060551">
        <w:t>eceive</w:t>
      </w:r>
      <w:r w:rsidR="00CD2AE2">
        <w:t>s</w:t>
      </w:r>
      <w:r w:rsidRPr="00060551">
        <w:t xml:space="preserve"> $2</w:t>
      </w:r>
      <w:r w:rsidR="00CE127B">
        <w:t>500 in operating funds for FY16</w:t>
      </w:r>
      <w:r w:rsidRPr="00060551">
        <w:t xml:space="preserve"> </w:t>
      </w:r>
      <w:r w:rsidR="00CE127B">
        <w:t>(</w:t>
      </w:r>
      <w:r w:rsidRPr="00060551">
        <w:t>one</w:t>
      </w:r>
      <w:r w:rsidR="00CD2AE2">
        <w:t>-</w:t>
      </w:r>
      <w:r w:rsidRPr="00060551">
        <w:t>time only)</w:t>
      </w:r>
    </w:p>
    <w:p w:rsidR="00CE127B" w:rsidRPr="00060551" w:rsidRDefault="00CE127B" w:rsidP="00076D9D">
      <w:pPr>
        <w:pStyle w:val="ListParagraph"/>
        <w:numPr>
          <w:ilvl w:val="2"/>
          <w:numId w:val="4"/>
        </w:numPr>
        <w:jc w:val="both"/>
      </w:pPr>
      <w:r>
        <w:t>Environmental Sciences</w:t>
      </w:r>
    </w:p>
    <w:p w:rsidR="00060551" w:rsidRPr="00060551" w:rsidRDefault="00060551" w:rsidP="00076D9D">
      <w:pPr>
        <w:pStyle w:val="ListParagraph"/>
        <w:numPr>
          <w:ilvl w:val="1"/>
          <w:numId w:val="4"/>
        </w:numPr>
        <w:jc w:val="both"/>
      </w:pPr>
      <w:r w:rsidRPr="00CE127B">
        <w:rPr>
          <w:b/>
          <w:u w:val="single"/>
        </w:rPr>
        <w:t>Other Faculty Awards</w:t>
      </w:r>
    </w:p>
    <w:p w:rsidR="00060551" w:rsidRPr="00060551" w:rsidRDefault="00060551" w:rsidP="00076D9D">
      <w:pPr>
        <w:pStyle w:val="ListParagraph"/>
        <w:numPr>
          <w:ilvl w:val="2"/>
          <w:numId w:val="4"/>
        </w:numPr>
        <w:jc w:val="both"/>
      </w:pPr>
      <w:r w:rsidRPr="00FE0174">
        <w:rPr>
          <w:u w:val="single"/>
        </w:rPr>
        <w:t>Irene Rose Com</w:t>
      </w:r>
      <w:r w:rsidR="006B32BC" w:rsidRPr="00FE0174">
        <w:rPr>
          <w:u w:val="single"/>
        </w:rPr>
        <w:t>munity Service</w:t>
      </w:r>
      <w:r w:rsidR="006B32BC">
        <w:t xml:space="preserve"> </w:t>
      </w:r>
      <w:r w:rsidRPr="00060551">
        <w:t>Dr. Sandra Godwin (Sociology) (one</w:t>
      </w:r>
      <w:r w:rsidR="00CD2AE2">
        <w:t>-</w:t>
      </w:r>
      <w:r w:rsidRPr="00060551">
        <w:t>time check for $500)</w:t>
      </w:r>
    </w:p>
    <w:p w:rsidR="00060551" w:rsidRPr="00060551" w:rsidRDefault="00060551" w:rsidP="00076D9D">
      <w:pPr>
        <w:pStyle w:val="ListParagraph"/>
        <w:numPr>
          <w:ilvl w:val="2"/>
          <w:numId w:val="4"/>
        </w:numPr>
        <w:jc w:val="both"/>
      </w:pPr>
      <w:r w:rsidRPr="00FE0174">
        <w:rPr>
          <w:u w:val="single"/>
        </w:rPr>
        <w:t>Laurie Hen</w:t>
      </w:r>
      <w:r w:rsidR="00FE0174" w:rsidRPr="00FE0174">
        <w:rPr>
          <w:u w:val="single"/>
        </w:rPr>
        <w:t>drickson McMillan Faculty Award</w:t>
      </w:r>
      <w:r w:rsidRPr="00060551">
        <w:t xml:space="preserve"> Dr. Ben McMillan (Accounting) (one</w:t>
      </w:r>
      <w:r w:rsidR="00CD2AE2">
        <w:t>-</w:t>
      </w:r>
      <w:r w:rsidRPr="00060551">
        <w:t>time check for $1480)</w:t>
      </w:r>
    </w:p>
    <w:p w:rsidR="00060551" w:rsidRPr="00FE0174" w:rsidRDefault="00060551" w:rsidP="00076D9D">
      <w:pPr>
        <w:pStyle w:val="ListParagraph"/>
        <w:numPr>
          <w:ilvl w:val="0"/>
          <w:numId w:val="4"/>
        </w:numPr>
        <w:jc w:val="both"/>
        <w:rPr>
          <w:smallCaps/>
          <w:u w:val="single"/>
        </w:rPr>
      </w:pPr>
      <w:r w:rsidRPr="00CE127B">
        <w:rPr>
          <w:b/>
          <w:smallCaps/>
          <w:u w:val="single"/>
        </w:rPr>
        <w:t>Tenure and Promotion</w:t>
      </w:r>
    </w:p>
    <w:p w:rsidR="00CE127B" w:rsidRDefault="00060551" w:rsidP="00076D9D">
      <w:pPr>
        <w:pStyle w:val="ListParagraph"/>
        <w:numPr>
          <w:ilvl w:val="1"/>
          <w:numId w:val="4"/>
        </w:numPr>
        <w:jc w:val="both"/>
      </w:pPr>
      <w:r w:rsidRPr="00060551">
        <w:t xml:space="preserve">Tenure and promotion is a solemn responsibility and decision at the university. And because of the provost's leadership to provide a 9% increase for promotion, it now has come to have financial </w:t>
      </w:r>
      <w:r w:rsidR="00CD2AE2">
        <w:t>implications as well.</w:t>
      </w:r>
    </w:p>
    <w:p w:rsidR="00060551" w:rsidRPr="00060551" w:rsidRDefault="00060551" w:rsidP="00076D9D">
      <w:pPr>
        <w:pStyle w:val="ListParagraph"/>
        <w:numPr>
          <w:ilvl w:val="1"/>
          <w:numId w:val="4"/>
        </w:numPr>
        <w:jc w:val="both"/>
      </w:pPr>
      <w:r w:rsidRPr="00060551">
        <w:t>However, it has become clear to me that we need to conduct a university-wide review of our tenure and promotion policies and practices. I am, therefore, charging the provost to assemble a committee representative of the university to review our tenure and pro</w:t>
      </w:r>
      <w:r w:rsidR="00CE127B">
        <w:t xml:space="preserve">motion policies and practices. </w:t>
      </w:r>
      <w:r w:rsidRPr="00060551">
        <w:t>This review should include conversations with faculty throughout the university regarding tenure and promotion practices and policies. I would ask s</w:t>
      </w:r>
      <w:r w:rsidR="00CD2AE2">
        <w:t>pecifically that the committee:</w:t>
      </w:r>
    </w:p>
    <w:p w:rsidR="00060551" w:rsidRPr="00060551" w:rsidRDefault="00060551" w:rsidP="00076D9D">
      <w:pPr>
        <w:pStyle w:val="ListParagraph"/>
        <w:numPr>
          <w:ilvl w:val="2"/>
          <w:numId w:val="4"/>
        </w:numPr>
        <w:jc w:val="both"/>
      </w:pPr>
      <w:r w:rsidRPr="00060551">
        <w:t>review the viability of a university-level tenure and promotion committee which would guide the decisions of the provost and president after the dean's assessment.</w:t>
      </w:r>
    </w:p>
    <w:p w:rsidR="00060551" w:rsidRPr="00060551" w:rsidRDefault="00060551" w:rsidP="00076D9D">
      <w:pPr>
        <w:pStyle w:val="ListParagraph"/>
        <w:numPr>
          <w:ilvl w:val="2"/>
          <w:numId w:val="4"/>
        </w:numPr>
        <w:jc w:val="both"/>
      </w:pPr>
      <w:r w:rsidRPr="00060551">
        <w:t>review the viability of external review of dossiers.</w:t>
      </w:r>
    </w:p>
    <w:p w:rsidR="00060551" w:rsidRPr="00060551" w:rsidRDefault="00060551" w:rsidP="00076D9D">
      <w:pPr>
        <w:pStyle w:val="ListParagraph"/>
        <w:numPr>
          <w:ilvl w:val="2"/>
          <w:numId w:val="4"/>
        </w:numPr>
        <w:jc w:val="both"/>
      </w:pPr>
      <w:r w:rsidRPr="00060551">
        <w:t>review the roles/expectations of department, college &amp; university T&amp;P committees.</w:t>
      </w:r>
    </w:p>
    <w:p w:rsidR="00060551" w:rsidRPr="00060551" w:rsidRDefault="00060551" w:rsidP="00076D9D">
      <w:pPr>
        <w:pStyle w:val="ListParagraph"/>
        <w:numPr>
          <w:ilvl w:val="2"/>
          <w:numId w:val="4"/>
        </w:numPr>
        <w:jc w:val="both"/>
      </w:pPr>
      <w:r w:rsidRPr="00060551">
        <w:t>review the roles/expectations of department chairs and deans.</w:t>
      </w:r>
    </w:p>
    <w:p w:rsidR="00060551" w:rsidRPr="00060551" w:rsidRDefault="00060551" w:rsidP="00076D9D">
      <w:pPr>
        <w:pStyle w:val="ListParagraph"/>
        <w:numPr>
          <w:ilvl w:val="2"/>
          <w:numId w:val="4"/>
        </w:numPr>
        <w:jc w:val="both"/>
      </w:pPr>
      <w:r w:rsidRPr="00060551">
        <w:t>review the current use of a 'point system' in determining tenure and promotion decisions.</w:t>
      </w:r>
    </w:p>
    <w:p w:rsidR="00060551" w:rsidRPr="00060551" w:rsidRDefault="00060551" w:rsidP="00076D9D">
      <w:pPr>
        <w:pStyle w:val="ListParagraph"/>
        <w:numPr>
          <w:ilvl w:val="2"/>
          <w:numId w:val="4"/>
        </w:numPr>
        <w:jc w:val="both"/>
      </w:pPr>
      <w:r w:rsidRPr="00060551">
        <w:t>review the criteria for determining excellence for teaching, service, and scholarship for tenure, promotion to associate and promotion to professor.</w:t>
      </w:r>
    </w:p>
    <w:p w:rsidR="00060551" w:rsidRPr="00060551" w:rsidRDefault="00060551" w:rsidP="00076D9D">
      <w:pPr>
        <w:pStyle w:val="ListParagraph"/>
        <w:numPr>
          <w:ilvl w:val="2"/>
          <w:numId w:val="4"/>
        </w:numPr>
        <w:jc w:val="both"/>
      </w:pPr>
      <w:r w:rsidRPr="00060551">
        <w:t>review criteria and suggest ways for community engagement and undergraduate research artifacts and other high impact practices to be included in tenure and promotion determinations.</w:t>
      </w:r>
    </w:p>
    <w:p w:rsidR="00060551" w:rsidRPr="00060551" w:rsidRDefault="00060551" w:rsidP="00076D9D">
      <w:pPr>
        <w:pStyle w:val="ListParagraph"/>
        <w:numPr>
          <w:ilvl w:val="2"/>
          <w:numId w:val="4"/>
        </w:numPr>
        <w:jc w:val="both"/>
      </w:pPr>
      <w:r w:rsidRPr="00060551">
        <w:t>review and remove any conflicts of interest embedded in the current system/structure.</w:t>
      </w:r>
    </w:p>
    <w:p w:rsidR="00060551" w:rsidRPr="00060551" w:rsidRDefault="00060551" w:rsidP="00076D9D">
      <w:pPr>
        <w:pStyle w:val="ListParagraph"/>
        <w:numPr>
          <w:ilvl w:val="2"/>
          <w:numId w:val="4"/>
        </w:numPr>
        <w:jc w:val="both"/>
      </w:pPr>
      <w:r w:rsidRPr="00060551">
        <w:t>review and suggest processes for improvement in university, college and departmental guidelines.</w:t>
      </w:r>
    </w:p>
    <w:p w:rsidR="00060551" w:rsidRPr="00060551" w:rsidRDefault="00CE127B" w:rsidP="00076D9D">
      <w:pPr>
        <w:pStyle w:val="ListParagraph"/>
        <w:numPr>
          <w:ilvl w:val="2"/>
          <w:numId w:val="4"/>
        </w:numPr>
        <w:jc w:val="both"/>
      </w:pPr>
      <w:r>
        <w:t>e</w:t>
      </w:r>
      <w:r w:rsidR="00060551" w:rsidRPr="00060551">
        <w:t>nsure that our tenure and promotion guidelines and practices are in alignment with best practice and with USG guidelines and polices; and that our guidelines and practices are us</w:t>
      </w:r>
      <w:r w:rsidR="00CD2AE2">
        <w:t>ed and adhered to throughout each stage of the process.</w:t>
      </w:r>
    </w:p>
    <w:p w:rsidR="00060551" w:rsidRPr="00060551" w:rsidRDefault="00060551" w:rsidP="00076D9D">
      <w:pPr>
        <w:pStyle w:val="ListParagraph"/>
        <w:numPr>
          <w:ilvl w:val="2"/>
          <w:numId w:val="4"/>
        </w:numPr>
        <w:jc w:val="both"/>
      </w:pPr>
      <w:r w:rsidRPr="00060551">
        <w:lastRenderedPageBreak/>
        <w:t>If guidelines and processes change, advise on processes and procedures to protect and guide faculty who entered under the previous system.</w:t>
      </w:r>
    </w:p>
    <w:p w:rsidR="00CE127B" w:rsidRDefault="00060551" w:rsidP="00076D9D">
      <w:pPr>
        <w:pStyle w:val="ListParagraph"/>
        <w:numPr>
          <w:ilvl w:val="1"/>
          <w:numId w:val="4"/>
        </w:numPr>
        <w:jc w:val="both"/>
        <w:rPr>
          <w:smallCaps/>
        </w:rPr>
      </w:pPr>
      <w:r w:rsidRPr="00060551">
        <w:t>Further, I have come to understand that the professional courtesy extended by the provost to provide faculty the option to remove their dossier from consideration prior to a negative decision being made was interpreted by some to be coercive in nature. Therefore, I have asked the provost to offer each of these individuals the option to rescind their removal and proceed in the process. It is my understanding she has sent letters to each individual who was given the option to remove their dossier. Anyone who re-enters the process will be given full consideration as if they had not removed their file</w:t>
      </w:r>
      <w:r w:rsidR="00CD2AE2">
        <w:rPr>
          <w:smallCaps/>
        </w:rPr>
        <w:t>.</w:t>
      </w:r>
    </w:p>
    <w:p w:rsidR="00060551" w:rsidRPr="00060551" w:rsidRDefault="00CE127B" w:rsidP="00076D9D">
      <w:pPr>
        <w:pStyle w:val="ListParagraph"/>
        <w:numPr>
          <w:ilvl w:val="1"/>
          <w:numId w:val="4"/>
        </w:numPr>
        <w:jc w:val="both"/>
        <w:rPr>
          <w:smallCaps/>
        </w:rPr>
      </w:pPr>
      <w:r>
        <w:t>Additionally, the provost will visit each of the colleges next week to begin the conversation about how our tenure and promotion process can help lead us to our goal of becoming the nation’s preeminent public liberal arts university.</w:t>
      </w:r>
    </w:p>
    <w:p w:rsidR="006129AE" w:rsidRPr="002E28A4" w:rsidRDefault="006129AE" w:rsidP="00076D9D">
      <w:pPr>
        <w:pStyle w:val="ListParagraph"/>
        <w:numPr>
          <w:ilvl w:val="0"/>
          <w:numId w:val="4"/>
        </w:numPr>
        <w:jc w:val="both"/>
        <w:rPr>
          <w:smallCaps/>
          <w:u w:val="single"/>
        </w:rPr>
      </w:pPr>
      <w:r w:rsidRPr="00176BD2">
        <w:rPr>
          <w:b/>
          <w:smallCaps/>
          <w:u w:val="single"/>
        </w:rPr>
        <w:t>Questions</w:t>
      </w:r>
      <w:r w:rsidR="00C83BB4" w:rsidRPr="00176BD2">
        <w:rPr>
          <w:smallCaps/>
        </w:rPr>
        <w:t xml:space="preserve"> </w:t>
      </w:r>
      <w:r w:rsidR="00F90565" w:rsidRPr="00176BD2">
        <w:t>President Dorman i</w:t>
      </w:r>
      <w:r w:rsidR="008118E4">
        <w:t>nvited questions from the floor</w:t>
      </w:r>
      <w:r w:rsidR="007246E3">
        <w:t>.</w:t>
      </w:r>
    </w:p>
    <w:p w:rsidR="002E28A4" w:rsidRPr="002E28A4" w:rsidRDefault="002E28A4" w:rsidP="00076D9D">
      <w:pPr>
        <w:pStyle w:val="NormalWeb"/>
        <w:numPr>
          <w:ilvl w:val="1"/>
          <w:numId w:val="4"/>
        </w:numPr>
        <w:spacing w:before="0" w:beforeAutospacing="0" w:after="0" w:afterAutospacing="0"/>
        <w:jc w:val="both"/>
        <w:rPr>
          <w:b/>
          <w:u w:val="single"/>
        </w:rPr>
      </w:pPr>
      <w:r w:rsidRPr="002E28A4">
        <w:rPr>
          <w:b/>
          <w:u w:val="single"/>
        </w:rPr>
        <w:t>Question 1</w:t>
      </w:r>
      <w:r w:rsidR="00FE0174" w:rsidRPr="00FE0174">
        <w:t xml:space="preserve"> </w:t>
      </w:r>
      <w:r w:rsidR="00FE0174">
        <w:t>How will the tenure and promotion review committee be populated?</w:t>
      </w:r>
    </w:p>
    <w:p w:rsidR="002E28A4" w:rsidRPr="002E28A4" w:rsidRDefault="002E28A4" w:rsidP="0026292B">
      <w:pPr>
        <w:pStyle w:val="NormalWeb"/>
        <w:spacing w:before="0" w:beforeAutospacing="0" w:after="0" w:afterAutospacing="0"/>
        <w:ind w:left="1440"/>
        <w:jc w:val="both"/>
      </w:pPr>
      <w:r w:rsidRPr="002E28A4">
        <w:rPr>
          <w:b/>
          <w:u w:val="single"/>
        </w:rPr>
        <w:t>Respons</w:t>
      </w:r>
      <w:r>
        <w:rPr>
          <w:b/>
          <w:u w:val="single"/>
        </w:rPr>
        <w:t>e 1</w:t>
      </w:r>
      <w:r w:rsidR="00FE0174" w:rsidRPr="00FE0174">
        <w:rPr>
          <w:b/>
        </w:rPr>
        <w:t xml:space="preserve"> </w:t>
      </w:r>
      <w:r w:rsidR="00FE0174">
        <w:t>A representative from the university senate together with a set of individuals who are hig</w:t>
      </w:r>
      <w:r w:rsidR="00CD2AE2">
        <w:t>hly esteemed by their peers to serve as</w:t>
      </w:r>
      <w:r w:rsidR="00FE0174">
        <w:t xml:space="preserve"> representatives of their academic units.</w:t>
      </w:r>
    </w:p>
    <w:p w:rsidR="002E28A4" w:rsidRDefault="002E28A4" w:rsidP="00076D9D">
      <w:pPr>
        <w:pStyle w:val="NormalWeb"/>
        <w:numPr>
          <w:ilvl w:val="1"/>
          <w:numId w:val="4"/>
        </w:numPr>
        <w:spacing w:before="0" w:beforeAutospacing="0" w:after="0" w:afterAutospacing="0"/>
        <w:jc w:val="both"/>
      </w:pPr>
      <w:r w:rsidRPr="002E28A4">
        <w:rPr>
          <w:b/>
          <w:u w:val="single"/>
        </w:rPr>
        <w:t xml:space="preserve">Question </w:t>
      </w:r>
      <w:r>
        <w:rPr>
          <w:b/>
          <w:u w:val="single"/>
        </w:rPr>
        <w:t>2</w:t>
      </w:r>
      <w:r>
        <w:t xml:space="preserve"> As aspirational goals are set in the context of tenure and promotion, if eligibility criteria or expectations are modified, should there not be incremental changes and careful consideration of fairness to those in the pipeline?</w:t>
      </w:r>
    </w:p>
    <w:p w:rsidR="002E28A4" w:rsidRDefault="002E28A4" w:rsidP="0026292B">
      <w:pPr>
        <w:pStyle w:val="NormalWeb"/>
        <w:spacing w:before="0" w:beforeAutospacing="0" w:after="0" w:afterAutospacing="0"/>
        <w:ind w:left="1440"/>
        <w:jc w:val="both"/>
      </w:pPr>
      <w:r w:rsidRPr="002E28A4">
        <w:rPr>
          <w:b/>
          <w:u w:val="single"/>
        </w:rPr>
        <w:t>Respons</w:t>
      </w:r>
      <w:r>
        <w:rPr>
          <w:b/>
          <w:u w:val="single"/>
        </w:rPr>
        <w:t>e 2</w:t>
      </w:r>
      <w:r>
        <w:t xml:space="preserve"> I'll add that as item </w:t>
      </w:r>
      <w:r w:rsidR="00DC0043">
        <w:t>xi</w:t>
      </w:r>
      <w:r>
        <w:t xml:space="preserve"> (to the task force charge) and include to address "grandfathering" as well. (</w:t>
      </w:r>
      <w:r w:rsidR="0026292B">
        <w:t>The</w:t>
      </w:r>
      <w:r>
        <w:t xml:space="preserve"> charge to </w:t>
      </w:r>
      <w:r w:rsidR="0026292B">
        <w:t xml:space="preserve">the </w:t>
      </w:r>
      <w:r>
        <w:t xml:space="preserve">committee </w:t>
      </w:r>
      <w:r w:rsidR="0026292B">
        <w:t>shown above includes this e</w:t>
      </w:r>
      <w:r>
        <w:t>dition)</w:t>
      </w:r>
    </w:p>
    <w:p w:rsidR="002E28A4" w:rsidRDefault="002E28A4" w:rsidP="00076D9D">
      <w:pPr>
        <w:pStyle w:val="NormalWeb"/>
        <w:numPr>
          <w:ilvl w:val="1"/>
          <w:numId w:val="4"/>
        </w:numPr>
        <w:spacing w:before="0" w:beforeAutospacing="0" w:after="0" w:afterAutospacing="0"/>
        <w:jc w:val="both"/>
      </w:pPr>
      <w:r w:rsidRPr="002E28A4">
        <w:rPr>
          <w:b/>
          <w:u w:val="single"/>
        </w:rPr>
        <w:t xml:space="preserve">Question </w:t>
      </w:r>
      <w:r>
        <w:rPr>
          <w:b/>
          <w:u w:val="single"/>
        </w:rPr>
        <w:t>3</w:t>
      </w:r>
      <w:r>
        <w:t xml:space="preserve"> In your charge to the T&amp;P task force, might the wording of </w:t>
      </w:r>
      <w:r>
        <w:rPr>
          <w:rStyle w:val="Emphasis"/>
        </w:rPr>
        <w:t>community engagement and undergraduate research</w:t>
      </w:r>
      <w:r>
        <w:t xml:space="preserve"> be replaced by </w:t>
      </w:r>
      <w:r>
        <w:rPr>
          <w:rStyle w:val="Emphasis"/>
        </w:rPr>
        <w:t>community engagement, undergraduate research and other high impact practices</w:t>
      </w:r>
      <w:r>
        <w:t>?</w:t>
      </w:r>
    </w:p>
    <w:p w:rsidR="002E28A4" w:rsidRDefault="002E28A4" w:rsidP="0026292B">
      <w:pPr>
        <w:pStyle w:val="NormalWeb"/>
        <w:spacing w:before="0" w:beforeAutospacing="0" w:after="0" w:afterAutospacing="0"/>
        <w:ind w:left="1440"/>
        <w:jc w:val="both"/>
      </w:pPr>
      <w:r w:rsidRPr="002E28A4">
        <w:rPr>
          <w:b/>
          <w:u w:val="single"/>
        </w:rPr>
        <w:t xml:space="preserve">Response </w:t>
      </w:r>
      <w:r>
        <w:rPr>
          <w:b/>
          <w:u w:val="single"/>
        </w:rPr>
        <w:t>3</w:t>
      </w:r>
      <w:r>
        <w:t xml:space="preserve"> Yes, thank you for the recommendation. (</w:t>
      </w:r>
      <w:r w:rsidR="00DC0043">
        <w:t>Item vii of t</w:t>
      </w:r>
      <w:r w:rsidR="0026292B">
        <w:t>he</w:t>
      </w:r>
      <w:r>
        <w:t xml:space="preserve"> charge to </w:t>
      </w:r>
      <w:r w:rsidR="0026292B">
        <w:t xml:space="preserve">the </w:t>
      </w:r>
      <w:r>
        <w:t xml:space="preserve">committee </w:t>
      </w:r>
      <w:r w:rsidR="0026292B">
        <w:t>above includes</w:t>
      </w:r>
      <w:r>
        <w:t xml:space="preserve"> this </w:t>
      </w:r>
      <w:r w:rsidR="0026292B">
        <w:t>e</w:t>
      </w:r>
      <w:r>
        <w:t>dition.)</w:t>
      </w:r>
    </w:p>
    <w:p w:rsidR="002E28A4" w:rsidRDefault="002E28A4" w:rsidP="00076D9D">
      <w:pPr>
        <w:pStyle w:val="NormalWeb"/>
        <w:numPr>
          <w:ilvl w:val="1"/>
          <w:numId w:val="4"/>
        </w:numPr>
        <w:spacing w:before="0" w:beforeAutospacing="0" w:after="0" w:afterAutospacing="0"/>
        <w:jc w:val="both"/>
      </w:pPr>
      <w:r>
        <w:rPr>
          <w:b/>
          <w:u w:val="single"/>
        </w:rPr>
        <w:t>Question 4</w:t>
      </w:r>
      <w:r>
        <w:t xml:space="preserve"> You asked us (faculty) to be </w:t>
      </w:r>
      <w:r>
        <w:rPr>
          <w:rStyle w:val="Emphasis"/>
        </w:rPr>
        <w:t>patient as the process unfolds</w:t>
      </w:r>
      <w:r>
        <w:t xml:space="preserve"> ... could</w:t>
      </w:r>
      <w:r w:rsidR="00BA1109">
        <w:t xml:space="preserve"> you clarify what you mean</w:t>
      </w:r>
      <w:r>
        <w:t xml:space="preserve"> by that?</w:t>
      </w:r>
    </w:p>
    <w:p w:rsidR="002E28A4" w:rsidRDefault="002E28A4" w:rsidP="0026292B">
      <w:pPr>
        <w:pStyle w:val="NormalWeb"/>
        <w:spacing w:before="0" w:beforeAutospacing="0" w:after="0" w:afterAutospacing="0"/>
        <w:ind w:left="1440"/>
        <w:jc w:val="both"/>
      </w:pPr>
      <w:r w:rsidRPr="002E28A4">
        <w:rPr>
          <w:b/>
          <w:u w:val="single"/>
        </w:rPr>
        <w:t>Respons</w:t>
      </w:r>
      <w:r>
        <w:rPr>
          <w:b/>
          <w:u w:val="single"/>
        </w:rPr>
        <w:t>e 4</w:t>
      </w:r>
      <w:r>
        <w:t xml:space="preserve"> I understand that there has been angst over a step in the process. The provost provided her recommendation which created some stress for some. Yet, the process ends with the President </w:t>
      </w:r>
      <w:r w:rsidR="00BA1109">
        <w:t>action</w:t>
      </w:r>
      <w:r>
        <w:t xml:space="preserve">. Tenure and promotion is a solemn charge. I reviewed the T&amp;P portfolios and for the cases in question I talked with the area deans and department chairs (except for one case). And I made my decision and hopefully you now see that the process has completed in a positive way. </w:t>
      </w:r>
    </w:p>
    <w:p w:rsidR="002E28A4" w:rsidRDefault="002E28A4" w:rsidP="00076D9D">
      <w:pPr>
        <w:pStyle w:val="NormalWeb"/>
        <w:numPr>
          <w:ilvl w:val="1"/>
          <w:numId w:val="4"/>
        </w:numPr>
        <w:spacing w:before="0" w:beforeAutospacing="0" w:after="0" w:afterAutospacing="0"/>
        <w:jc w:val="both"/>
      </w:pPr>
      <w:r>
        <w:rPr>
          <w:b/>
          <w:u w:val="single"/>
        </w:rPr>
        <w:t xml:space="preserve">Question </w:t>
      </w:r>
      <w:r w:rsidR="0026292B">
        <w:rPr>
          <w:b/>
          <w:u w:val="single"/>
        </w:rPr>
        <w:t>5</w:t>
      </w:r>
      <w:r>
        <w:t xml:space="preserve"> I was one of those who withdrew my portfolio -- but did so after I was told that the President would deny my portfolio.</w:t>
      </w:r>
    </w:p>
    <w:p w:rsidR="002E28A4" w:rsidRDefault="0026292B" w:rsidP="0026292B">
      <w:pPr>
        <w:pStyle w:val="NormalWeb"/>
        <w:spacing w:before="0" w:beforeAutospacing="0" w:after="0" w:afterAutospacing="0"/>
        <w:ind w:left="1440"/>
        <w:jc w:val="both"/>
      </w:pPr>
      <w:r w:rsidRPr="002E28A4">
        <w:rPr>
          <w:b/>
          <w:u w:val="single"/>
        </w:rPr>
        <w:t>Respons</w:t>
      </w:r>
      <w:r>
        <w:rPr>
          <w:b/>
          <w:u w:val="single"/>
        </w:rPr>
        <w:t>e 5</w:t>
      </w:r>
      <w:r w:rsidR="002E28A4">
        <w:t xml:space="preserve"> I am so sorry that you received that message. I think the intent of the Provost was to extend a professional courtesy to withdraw the portfolio prior to </w:t>
      </w:r>
      <w:r w:rsidR="00BA1109">
        <w:t xml:space="preserve">an </w:t>
      </w:r>
      <w:r w:rsidR="002E28A4">
        <w:t>adverse decision.</w:t>
      </w:r>
      <w:r w:rsidR="00BA1109">
        <w:t xml:space="preserve"> </w:t>
      </w:r>
      <w:r w:rsidR="002E28A4">
        <w:t>In some instances (like perhaps yours), the opportunity could have been communicated better.</w:t>
      </w:r>
    </w:p>
    <w:p w:rsidR="002E28A4" w:rsidRDefault="002E28A4" w:rsidP="00076D9D">
      <w:pPr>
        <w:pStyle w:val="NormalWeb"/>
        <w:numPr>
          <w:ilvl w:val="1"/>
          <w:numId w:val="4"/>
        </w:numPr>
        <w:spacing w:before="0" w:beforeAutospacing="0" w:after="0" w:afterAutospacing="0"/>
        <w:jc w:val="both"/>
      </w:pPr>
      <w:r>
        <w:rPr>
          <w:b/>
          <w:u w:val="single"/>
        </w:rPr>
        <w:t xml:space="preserve">Question </w:t>
      </w:r>
      <w:r w:rsidR="0026292B">
        <w:rPr>
          <w:b/>
          <w:u w:val="single"/>
        </w:rPr>
        <w:t>6</w:t>
      </w:r>
      <w:r>
        <w:t xml:space="preserve">. Might it be possible for department chairs (or their designees) to be among those </w:t>
      </w:r>
      <w:r w:rsidR="00BA1109">
        <w:t xml:space="preserve">with whom </w:t>
      </w:r>
      <w:r>
        <w:t>the University President consults when reviewing portfolios?</w:t>
      </w:r>
    </w:p>
    <w:p w:rsidR="002E28A4" w:rsidRDefault="0026292B" w:rsidP="0026292B">
      <w:pPr>
        <w:pStyle w:val="NormalWeb"/>
        <w:spacing w:before="0" w:beforeAutospacing="0" w:after="0" w:afterAutospacing="0"/>
        <w:ind w:left="1440"/>
        <w:jc w:val="both"/>
      </w:pPr>
      <w:r w:rsidRPr="002E28A4">
        <w:rPr>
          <w:b/>
          <w:u w:val="single"/>
        </w:rPr>
        <w:t>Respons</w:t>
      </w:r>
      <w:r>
        <w:rPr>
          <w:b/>
          <w:u w:val="single"/>
        </w:rPr>
        <w:t>e 6</w:t>
      </w:r>
      <w:r w:rsidR="002E28A4">
        <w:t xml:space="preserve"> This was in fact done. I consulted with all department chairs (except one who was out of town) and all deans for the cases that were in question. As you know</w:t>
      </w:r>
      <w:r w:rsidR="00BA1109">
        <w:t>,</w:t>
      </w:r>
      <w:r w:rsidR="002E28A4">
        <w:t xml:space="preserve"> the current guidelines allow the president to consult with a variety of folks in making the final determination. Whether we want to institutionalize this as a “required” practice is one of the many items that I look forward to seeing the task force discuss.</w:t>
      </w:r>
      <w:r w:rsidR="00BA1109">
        <w:t xml:space="preserve"> </w:t>
      </w:r>
      <w:r w:rsidR="002E28A4">
        <w:t>I would be concerned about creating a double jeopardy situation. There are also a number of conflicts of interest in the current process that should discussed as well.</w:t>
      </w:r>
    </w:p>
    <w:p w:rsidR="002E28A4" w:rsidRDefault="002E28A4" w:rsidP="00076D9D">
      <w:pPr>
        <w:pStyle w:val="NormalWeb"/>
        <w:numPr>
          <w:ilvl w:val="1"/>
          <w:numId w:val="4"/>
        </w:numPr>
        <w:spacing w:before="0" w:beforeAutospacing="0" w:after="0" w:afterAutospacing="0"/>
        <w:jc w:val="both"/>
      </w:pPr>
      <w:r>
        <w:rPr>
          <w:b/>
          <w:u w:val="single"/>
        </w:rPr>
        <w:t xml:space="preserve">Question </w:t>
      </w:r>
      <w:r w:rsidR="0026292B">
        <w:rPr>
          <w:b/>
          <w:u w:val="single"/>
        </w:rPr>
        <w:t>7</w:t>
      </w:r>
      <w:r w:rsidR="0026292B" w:rsidRPr="0026292B">
        <w:t xml:space="preserve"> </w:t>
      </w:r>
      <w:r>
        <w:t>For the six who may re-enter, what is the process?</w:t>
      </w:r>
    </w:p>
    <w:p w:rsidR="002E28A4" w:rsidRDefault="0026292B" w:rsidP="0026292B">
      <w:pPr>
        <w:pStyle w:val="NormalWeb"/>
        <w:spacing w:before="0" w:beforeAutospacing="0" w:after="0" w:afterAutospacing="0"/>
        <w:ind w:left="1440"/>
        <w:jc w:val="both"/>
      </w:pPr>
      <w:r w:rsidRPr="002E28A4">
        <w:rPr>
          <w:b/>
          <w:u w:val="single"/>
        </w:rPr>
        <w:t>Respons</w:t>
      </w:r>
      <w:r>
        <w:rPr>
          <w:b/>
          <w:u w:val="single"/>
        </w:rPr>
        <w:t>e 7</w:t>
      </w:r>
      <w:r w:rsidRPr="0026292B">
        <w:t xml:space="preserve"> </w:t>
      </w:r>
      <w:r w:rsidR="002E28A4">
        <w:t xml:space="preserve">(1) Candidate chooses whether to rescind her/his withdrawal (2) If withdrawal </w:t>
      </w:r>
      <w:r w:rsidR="00BA1109">
        <w:t xml:space="preserve">is </w:t>
      </w:r>
      <w:r w:rsidR="002E28A4">
        <w:t xml:space="preserve">rescinded, </w:t>
      </w:r>
      <w:r w:rsidR="00BA1109">
        <w:t xml:space="preserve">the </w:t>
      </w:r>
      <w:r w:rsidR="002E28A4">
        <w:t xml:space="preserve">Provost recommendation is made, if </w:t>
      </w:r>
      <w:r w:rsidR="00BA1109">
        <w:t>P</w:t>
      </w:r>
      <w:r w:rsidR="002E28A4">
        <w:t xml:space="preserve">rovost recommends against, 10 day period for </w:t>
      </w:r>
      <w:r w:rsidR="002E28A4">
        <w:lastRenderedPageBreak/>
        <w:t>candidate to respond, (3) President decision. As I did for the previous files in question, I will consult with the dean and department chair, where available.</w:t>
      </w:r>
    </w:p>
    <w:p w:rsidR="002E28A4" w:rsidRDefault="002E28A4" w:rsidP="00076D9D">
      <w:pPr>
        <w:pStyle w:val="NormalWeb"/>
        <w:numPr>
          <w:ilvl w:val="1"/>
          <w:numId w:val="4"/>
        </w:numPr>
        <w:spacing w:before="0" w:beforeAutospacing="0" w:after="0" w:afterAutospacing="0"/>
        <w:jc w:val="both"/>
      </w:pPr>
      <w:r>
        <w:rPr>
          <w:b/>
          <w:u w:val="single"/>
        </w:rPr>
        <w:t xml:space="preserve">Question </w:t>
      </w:r>
      <w:r w:rsidR="0026292B">
        <w:rPr>
          <w:b/>
          <w:u w:val="single"/>
        </w:rPr>
        <w:t>8</w:t>
      </w:r>
      <w:r w:rsidR="00BA1109">
        <w:t xml:space="preserve"> What bothers me is the </w:t>
      </w:r>
      <w:r>
        <w:t>perception of additional requirements set by administrators (chair, dean, provost, president). Is there equilibrium in that?</w:t>
      </w:r>
    </w:p>
    <w:p w:rsidR="002E28A4" w:rsidRDefault="0026292B" w:rsidP="0026292B">
      <w:pPr>
        <w:pStyle w:val="NormalWeb"/>
        <w:spacing w:before="0" w:beforeAutospacing="0" w:after="0" w:afterAutospacing="0"/>
        <w:ind w:left="1440"/>
        <w:jc w:val="both"/>
      </w:pPr>
      <w:r w:rsidRPr="002E28A4">
        <w:rPr>
          <w:b/>
          <w:u w:val="single"/>
        </w:rPr>
        <w:t>Respons</w:t>
      </w:r>
      <w:r>
        <w:rPr>
          <w:b/>
          <w:u w:val="single"/>
        </w:rPr>
        <w:t>e 8</w:t>
      </w:r>
      <w:r>
        <w:t xml:space="preserve"> </w:t>
      </w:r>
      <w:r w:rsidR="002E28A4">
        <w:t xml:space="preserve">The process was not finished. </w:t>
      </w:r>
      <w:r w:rsidR="00BA1109">
        <w:t>Nineteen candidates were successful.</w:t>
      </w:r>
      <w:r w:rsidR="002E28A4">
        <w:t xml:space="preserve"> Within the current system there is some disequilibrium: disparity (diversity) across departments in terms of criteria and activities recognized from a point system to a smorgasbord (revised/edited word) where </w:t>
      </w:r>
      <w:r w:rsidR="00BA1109">
        <w:t xml:space="preserve">the </w:t>
      </w:r>
      <w:r w:rsidR="002E28A4">
        <w:t xml:space="preserve">area </w:t>
      </w:r>
      <w:r w:rsidR="00BA1109">
        <w:t xml:space="preserve">is </w:t>
      </w:r>
      <w:r w:rsidR="002E28A4">
        <w:t>broadly defined and nearly everything fits. There needs to be authentic conversation to strive to identify activ</w:t>
      </w:r>
      <w:r w:rsidR="00BA1109">
        <w:t>ities we (the university) value</w:t>
      </w:r>
      <w:r w:rsidR="002E28A4">
        <w:t>. A frank, honest, authentic conversation of what we value. I hope you see how in the end equilibrium was restored.</w:t>
      </w:r>
    </w:p>
    <w:p w:rsidR="002E28A4" w:rsidRDefault="002E28A4" w:rsidP="00076D9D">
      <w:pPr>
        <w:pStyle w:val="NormalWeb"/>
        <w:numPr>
          <w:ilvl w:val="1"/>
          <w:numId w:val="4"/>
        </w:numPr>
        <w:spacing w:before="0" w:beforeAutospacing="0" w:after="0" w:afterAutospacing="0"/>
        <w:jc w:val="both"/>
      </w:pPr>
      <w:r>
        <w:rPr>
          <w:b/>
          <w:u w:val="single"/>
        </w:rPr>
        <w:t xml:space="preserve">Question </w:t>
      </w:r>
      <w:r w:rsidR="0026292B">
        <w:rPr>
          <w:b/>
          <w:u w:val="single"/>
        </w:rPr>
        <w:t>9</w:t>
      </w:r>
      <w:r>
        <w:t xml:space="preserve"> As we move to </w:t>
      </w:r>
      <w:r w:rsidR="00BA1109">
        <w:t xml:space="preserve">the </w:t>
      </w:r>
      <w:r>
        <w:t>aspirational, are there not support structures that must be put in place to make expectations feasible?</w:t>
      </w:r>
    </w:p>
    <w:p w:rsidR="002E28A4" w:rsidRDefault="0026292B" w:rsidP="0026292B">
      <w:pPr>
        <w:pStyle w:val="NormalWeb"/>
        <w:spacing w:before="0" w:beforeAutospacing="0" w:after="0" w:afterAutospacing="0"/>
        <w:ind w:left="1440"/>
        <w:jc w:val="both"/>
      </w:pPr>
      <w:r w:rsidRPr="002E28A4">
        <w:rPr>
          <w:b/>
          <w:u w:val="single"/>
        </w:rPr>
        <w:t>Respons</w:t>
      </w:r>
      <w:r>
        <w:rPr>
          <w:b/>
          <w:u w:val="single"/>
        </w:rPr>
        <w:t>e 9</w:t>
      </w:r>
      <w:r w:rsidR="002E28A4">
        <w:t xml:space="preserve"> Absolutely - the provost is seeking ways to provide support - including but not limited to consideration to reduce teaching load</w:t>
      </w:r>
      <w:r w:rsidR="00BA1109">
        <w:t>s</w:t>
      </w:r>
      <w:r w:rsidR="002E28A4">
        <w:t xml:space="preserve"> and to increase funding to support scholarly activity.</w:t>
      </w:r>
    </w:p>
    <w:p w:rsidR="002E28A4" w:rsidRDefault="002E28A4" w:rsidP="00076D9D">
      <w:pPr>
        <w:pStyle w:val="NormalWeb"/>
        <w:numPr>
          <w:ilvl w:val="1"/>
          <w:numId w:val="4"/>
        </w:numPr>
        <w:spacing w:before="0" w:beforeAutospacing="0" w:after="0" w:afterAutospacing="0"/>
        <w:jc w:val="both"/>
      </w:pPr>
      <w:r>
        <w:rPr>
          <w:b/>
          <w:u w:val="single"/>
        </w:rPr>
        <w:t xml:space="preserve">Question </w:t>
      </w:r>
      <w:r w:rsidR="0026292B">
        <w:rPr>
          <w:b/>
          <w:u w:val="single"/>
        </w:rPr>
        <w:t>10</w:t>
      </w:r>
      <w:r>
        <w:t xml:space="preserve"> Because we are a Co</w:t>
      </w:r>
      <w:r w:rsidR="00BA1109">
        <w:t>llege of Education</w:t>
      </w:r>
      <w:r>
        <w:t>, pressure and expectation to SERVE schools of all levels all over the state. I'd like that service activity not to be compromised by</w:t>
      </w:r>
      <w:r w:rsidR="00BA1109">
        <w:t xml:space="preserve"> an </w:t>
      </w:r>
      <w:r>
        <w:t xml:space="preserve">increased scholarly requirement. I'd like the provost to see the aggregate list of service activities of the faculty in </w:t>
      </w:r>
      <w:r w:rsidR="00BA1109">
        <w:t xml:space="preserve">the </w:t>
      </w:r>
      <w:r>
        <w:t>Co</w:t>
      </w:r>
      <w:r w:rsidR="00BA1109">
        <w:t>llege of Education</w:t>
      </w:r>
      <w:r>
        <w:t>.</w:t>
      </w:r>
    </w:p>
    <w:p w:rsidR="002E28A4" w:rsidRDefault="0026292B" w:rsidP="0026292B">
      <w:pPr>
        <w:pStyle w:val="NormalWeb"/>
        <w:spacing w:before="0" w:beforeAutospacing="0" w:after="0" w:afterAutospacing="0"/>
        <w:ind w:left="1440"/>
        <w:jc w:val="both"/>
      </w:pPr>
      <w:r w:rsidRPr="002E28A4">
        <w:rPr>
          <w:b/>
          <w:u w:val="single"/>
        </w:rPr>
        <w:t>Respons</w:t>
      </w:r>
      <w:r>
        <w:rPr>
          <w:b/>
          <w:u w:val="single"/>
        </w:rPr>
        <w:t>e 10</w:t>
      </w:r>
      <w:r w:rsidR="002E28A4">
        <w:t xml:space="preserve"> I encourage you to show the provost this list when she comes to visit your college on Monday. We are a public liberal arts university, no one is thinking about changing the requirements for tenure and promotion to an institution that does not match that mission. We have excellent students who are taught by outstanding faculty. We are a community of scholars - what are the artifacts that we need to substantiate that in our tenure and promotion process?</w:t>
      </w:r>
    </w:p>
    <w:p w:rsidR="002E28A4" w:rsidRDefault="0026292B" w:rsidP="00076D9D">
      <w:pPr>
        <w:pStyle w:val="NormalWeb"/>
        <w:numPr>
          <w:ilvl w:val="1"/>
          <w:numId w:val="4"/>
        </w:numPr>
        <w:spacing w:before="0" w:beforeAutospacing="0" w:after="0" w:afterAutospacing="0"/>
        <w:jc w:val="both"/>
      </w:pPr>
      <w:r>
        <w:rPr>
          <w:b/>
          <w:u w:val="single"/>
        </w:rPr>
        <w:t>Question 11</w:t>
      </w:r>
      <w:r w:rsidR="002E28A4">
        <w:t xml:space="preserve"> You asked us to </w:t>
      </w:r>
      <w:r w:rsidR="002E28A4" w:rsidRPr="00BA1109">
        <w:rPr>
          <w:i/>
        </w:rPr>
        <w:t>trust the process</w:t>
      </w:r>
      <w:r w:rsidR="002E28A4">
        <w:t xml:space="preserve"> -- a lot of the conversation across campus recently has been how people felt violated by the process, we as a faculty are receptive to </w:t>
      </w:r>
      <w:r w:rsidR="00BA1109">
        <w:t xml:space="preserve">an exploration of </w:t>
      </w:r>
      <w:r w:rsidR="002E28A4">
        <w:t xml:space="preserve">increasing scholarly expectations but want to be involved in that conversation. I'd like to hear from you that you will trust us (the faculty) to come up with authentic expectations </w:t>
      </w:r>
      <w:r w:rsidR="002E28A4">
        <w:rPr>
          <w:rStyle w:val="Emphasis"/>
        </w:rPr>
        <w:t>even if these wind up being disparate across colleges</w:t>
      </w:r>
      <w:r w:rsidR="006B32BC">
        <w:t>.</w:t>
      </w:r>
    </w:p>
    <w:p w:rsidR="002E28A4" w:rsidRDefault="0026292B" w:rsidP="0026292B">
      <w:pPr>
        <w:pStyle w:val="NormalWeb"/>
        <w:spacing w:before="0" w:beforeAutospacing="0" w:after="0" w:afterAutospacing="0"/>
        <w:ind w:left="1440"/>
        <w:jc w:val="both"/>
      </w:pPr>
      <w:r w:rsidRPr="002E28A4">
        <w:rPr>
          <w:b/>
          <w:u w:val="single"/>
        </w:rPr>
        <w:t>Respons</w:t>
      </w:r>
      <w:r>
        <w:rPr>
          <w:b/>
          <w:u w:val="single"/>
        </w:rPr>
        <w:t>e 11</w:t>
      </w:r>
      <w:r w:rsidR="002E28A4">
        <w:t xml:space="preserve"> I heard loud and clear at the faculty coffee on Thursday</w:t>
      </w:r>
      <w:r w:rsidR="006B32BC">
        <w:t xml:space="preserve"> (23 Apr 2015)</w:t>
      </w:r>
      <w:r w:rsidR="002E28A4">
        <w:t xml:space="preserve"> morning that faculty are receptive to have a discussion about elevating the scholarly expectations to match our desire to become the nation’s preeminent public liberal arts institution. Re</w:t>
      </w:r>
      <w:r w:rsidR="006B32BC">
        <w:t xml:space="preserve">garding trusting the faculty – did </w:t>
      </w:r>
      <w:r w:rsidR="002E28A4">
        <w:t xml:space="preserve">I not just demonstrate that </w:t>
      </w:r>
      <w:r w:rsidR="006B32BC">
        <w:t xml:space="preserve">trust – </w:t>
      </w:r>
      <w:r w:rsidR="002E28A4">
        <w:t>19 of 19 made it through with positive recommendations.</w:t>
      </w:r>
    </w:p>
    <w:p w:rsidR="002E28A4" w:rsidRPr="00AC20F1" w:rsidRDefault="00287D7C" w:rsidP="00AC20F1">
      <w:pPr>
        <w:pStyle w:val="NormalWeb"/>
        <w:spacing w:before="60" w:beforeAutospacing="0" w:after="60" w:afterAutospacing="0"/>
        <w:jc w:val="both"/>
        <w:rPr>
          <w:i/>
        </w:rPr>
      </w:pPr>
      <w:r>
        <w:rPr>
          <w:i/>
        </w:rPr>
        <w:t xml:space="preserve">Presiding Officer </w:t>
      </w:r>
      <w:r w:rsidR="002E28A4" w:rsidRPr="00AC20F1">
        <w:rPr>
          <w:i/>
        </w:rPr>
        <w:t>Susan Steele clos</w:t>
      </w:r>
      <w:r w:rsidR="0026292B" w:rsidRPr="00AC20F1">
        <w:rPr>
          <w:i/>
        </w:rPr>
        <w:t xml:space="preserve">ed the discussion </w:t>
      </w:r>
      <w:r>
        <w:rPr>
          <w:i/>
        </w:rPr>
        <w:t>at this point noting that</w:t>
      </w:r>
      <w:r w:rsidR="0026292B" w:rsidRPr="00AC20F1">
        <w:rPr>
          <w:i/>
        </w:rPr>
        <w:t xml:space="preserve"> </w:t>
      </w:r>
      <w:r w:rsidR="002E28A4" w:rsidRPr="00AC20F1">
        <w:rPr>
          <w:i/>
        </w:rPr>
        <w:t>there was business the univer</w:t>
      </w:r>
      <w:r w:rsidR="0026292B" w:rsidRPr="00AC20F1">
        <w:rPr>
          <w:i/>
        </w:rPr>
        <w:t>sity senate needed to consider</w:t>
      </w:r>
      <w:r w:rsidR="006B32BC" w:rsidRPr="00AC20F1">
        <w:rPr>
          <w:i/>
        </w:rPr>
        <w:t>.</w:t>
      </w:r>
    </w:p>
    <w:p w:rsidR="00166646" w:rsidRPr="005525BA" w:rsidRDefault="00166646" w:rsidP="00166646">
      <w:pPr>
        <w:spacing w:before="240" w:line="240" w:lineRule="atLeast"/>
        <w:jc w:val="both"/>
        <w:rPr>
          <w:lang w:val="en"/>
        </w:rPr>
      </w:pPr>
      <w:r w:rsidRPr="005525BA">
        <w:rPr>
          <w:b/>
          <w:bCs/>
          <w:smallCaps/>
          <w:u w:val="single"/>
          <w:lang w:val="en"/>
        </w:rPr>
        <w:t>Provost’s Report</w:t>
      </w:r>
      <w:r w:rsidRPr="005525BA">
        <w:rPr>
          <w:lang w:val="en"/>
        </w:rPr>
        <w:t xml:space="preserve">: </w:t>
      </w:r>
      <w:r w:rsidR="006B32BC">
        <w:rPr>
          <w:lang w:val="en"/>
        </w:rPr>
        <w:t xml:space="preserve">Senior Associate Provost Tom Ormond for </w:t>
      </w:r>
      <w:r w:rsidRPr="005525BA">
        <w:rPr>
          <w:lang w:val="en"/>
        </w:rPr>
        <w:t>Provost Kelli Brown</w:t>
      </w:r>
    </w:p>
    <w:p w:rsidR="00DD3D66" w:rsidRPr="00DD3D66" w:rsidRDefault="007D44DD" w:rsidP="00076D9D">
      <w:pPr>
        <w:pStyle w:val="NormalWeb"/>
        <w:numPr>
          <w:ilvl w:val="0"/>
          <w:numId w:val="5"/>
        </w:numPr>
        <w:spacing w:before="0" w:beforeAutospacing="0" w:after="0" w:afterAutospacing="0"/>
        <w:jc w:val="both"/>
      </w:pPr>
      <w:r w:rsidRPr="00F61B9B">
        <w:rPr>
          <w:b/>
          <w:smallCaps/>
          <w:u w:val="single"/>
        </w:rPr>
        <w:t>Faculty Excellence</w:t>
      </w:r>
      <w:r w:rsidR="00B2144C" w:rsidRPr="00B2144C">
        <w:rPr>
          <w:smallCaps/>
        </w:rPr>
        <w:t xml:space="preserve"> </w:t>
      </w:r>
    </w:p>
    <w:p w:rsidR="00F61B9B" w:rsidRDefault="00DD3D66" w:rsidP="00076D9D">
      <w:pPr>
        <w:pStyle w:val="NormalWeb"/>
        <w:numPr>
          <w:ilvl w:val="1"/>
          <w:numId w:val="5"/>
        </w:numPr>
        <w:spacing w:before="0" w:beforeAutospacing="0" w:after="0" w:afterAutospacing="0"/>
        <w:jc w:val="both"/>
      </w:pPr>
      <w:r w:rsidRPr="00DD3D66">
        <w:t xml:space="preserve">On April 16, at the inaugural Celebration of Excellence, </w:t>
      </w:r>
      <w:r w:rsidR="00DC0043">
        <w:t>six</w:t>
      </w:r>
      <w:r w:rsidRPr="00DD3D66">
        <w:t xml:space="preserve"> faculty, </w:t>
      </w:r>
      <w:r w:rsidR="00DC0043">
        <w:t>seven</w:t>
      </w:r>
      <w:r w:rsidRPr="00DD3D66">
        <w:t xml:space="preserve"> staff, and one department were acknowledged for their outstanding accomplishments and services to Georgia College</w:t>
      </w:r>
      <w:r>
        <w:t>.</w:t>
      </w:r>
    </w:p>
    <w:p w:rsidR="00DD3D66" w:rsidRPr="00AC20F1" w:rsidRDefault="00AC20F1" w:rsidP="00076D9D">
      <w:pPr>
        <w:pStyle w:val="ListParagraph"/>
        <w:numPr>
          <w:ilvl w:val="2"/>
          <w:numId w:val="5"/>
        </w:numPr>
        <w:jc w:val="both"/>
        <w:rPr>
          <w:u w:val="single"/>
        </w:rPr>
      </w:pPr>
      <w:r>
        <w:rPr>
          <w:b/>
          <w:u w:val="single"/>
        </w:rPr>
        <w:t>Faculty awards</w:t>
      </w:r>
    </w:p>
    <w:p w:rsidR="00DD3D66" w:rsidRPr="00060551" w:rsidRDefault="00DD3D66" w:rsidP="00076D9D">
      <w:pPr>
        <w:pStyle w:val="ListParagraph"/>
        <w:numPr>
          <w:ilvl w:val="3"/>
          <w:numId w:val="5"/>
        </w:numPr>
        <w:jc w:val="both"/>
      </w:pPr>
      <w:r w:rsidRPr="006B32BC">
        <w:rPr>
          <w:u w:val="single"/>
        </w:rPr>
        <w:t>Excellence in Teaching</w:t>
      </w:r>
      <w:r>
        <w:t xml:space="preserve"> Dr. Joanne Previts (Education)</w:t>
      </w:r>
    </w:p>
    <w:p w:rsidR="00DD3D66" w:rsidRPr="00060551" w:rsidRDefault="00DD3D66" w:rsidP="00076D9D">
      <w:pPr>
        <w:pStyle w:val="ListParagraph"/>
        <w:numPr>
          <w:ilvl w:val="3"/>
          <w:numId w:val="5"/>
        </w:numPr>
        <w:jc w:val="both"/>
      </w:pPr>
      <w:r w:rsidRPr="00FE0174">
        <w:rPr>
          <w:u w:val="single"/>
        </w:rPr>
        <w:t>Excellence in Service</w:t>
      </w:r>
      <w:r>
        <w:t xml:space="preserve"> </w:t>
      </w:r>
      <w:r w:rsidRPr="00060551">
        <w:t>D</w:t>
      </w:r>
      <w:r>
        <w:t>r. Lyndall Muschell (Education)</w:t>
      </w:r>
    </w:p>
    <w:p w:rsidR="00DD3D66" w:rsidRPr="00060551" w:rsidRDefault="00DD3D66" w:rsidP="00076D9D">
      <w:pPr>
        <w:pStyle w:val="ListParagraph"/>
        <w:numPr>
          <w:ilvl w:val="3"/>
          <w:numId w:val="5"/>
        </w:numPr>
        <w:jc w:val="both"/>
      </w:pPr>
      <w:r w:rsidRPr="00FE0174">
        <w:rPr>
          <w:u w:val="single"/>
        </w:rPr>
        <w:t>Excellence in Scholarship &amp; Creative Endeavors</w:t>
      </w:r>
      <w:r>
        <w:t xml:space="preserve"> </w:t>
      </w:r>
      <w:r w:rsidRPr="00060551">
        <w:t>Dr. J</w:t>
      </w:r>
      <w:r>
        <w:t>uan Ling (Business)</w:t>
      </w:r>
    </w:p>
    <w:p w:rsidR="00DD3D66" w:rsidRPr="00060551" w:rsidRDefault="00DD3D66" w:rsidP="00076D9D">
      <w:pPr>
        <w:pStyle w:val="ListParagraph"/>
        <w:numPr>
          <w:ilvl w:val="3"/>
          <w:numId w:val="5"/>
        </w:numPr>
        <w:jc w:val="both"/>
      </w:pPr>
      <w:r w:rsidRPr="00FE0174">
        <w:rPr>
          <w:u w:val="single"/>
        </w:rPr>
        <w:t>Excellence in Scholarship of Teaching &amp; Learning</w:t>
      </w:r>
      <w:r w:rsidRPr="00060551">
        <w:t xml:space="preserve"> Ms. Jeanne Sewell (Nursing)</w:t>
      </w:r>
    </w:p>
    <w:p w:rsidR="00DD3D66" w:rsidRDefault="00DD3D66" w:rsidP="00076D9D">
      <w:pPr>
        <w:pStyle w:val="ListParagraph"/>
        <w:numPr>
          <w:ilvl w:val="2"/>
          <w:numId w:val="5"/>
        </w:numPr>
        <w:jc w:val="both"/>
      </w:pPr>
      <w:r w:rsidRPr="00B600A1">
        <w:rPr>
          <w:b/>
          <w:u w:val="single"/>
        </w:rPr>
        <w:t>Department/Program Excellence</w:t>
      </w:r>
    </w:p>
    <w:p w:rsidR="00DD3D66" w:rsidRPr="00060551" w:rsidRDefault="00DD3D66" w:rsidP="00076D9D">
      <w:pPr>
        <w:pStyle w:val="ListParagraph"/>
        <w:numPr>
          <w:ilvl w:val="3"/>
          <w:numId w:val="5"/>
        </w:numPr>
        <w:jc w:val="both"/>
      </w:pPr>
      <w:r>
        <w:t>Environmental Sciences</w:t>
      </w:r>
    </w:p>
    <w:p w:rsidR="00DD3D66" w:rsidRPr="00060551" w:rsidRDefault="00DD3D66" w:rsidP="00076D9D">
      <w:pPr>
        <w:pStyle w:val="ListParagraph"/>
        <w:numPr>
          <w:ilvl w:val="2"/>
          <w:numId w:val="5"/>
        </w:numPr>
        <w:jc w:val="both"/>
      </w:pPr>
      <w:r w:rsidRPr="00CE127B">
        <w:rPr>
          <w:b/>
          <w:u w:val="single"/>
        </w:rPr>
        <w:t>Other Faculty Awards</w:t>
      </w:r>
    </w:p>
    <w:p w:rsidR="00DD3D66" w:rsidRPr="00060551" w:rsidRDefault="00DD3D66" w:rsidP="00076D9D">
      <w:pPr>
        <w:pStyle w:val="ListParagraph"/>
        <w:numPr>
          <w:ilvl w:val="3"/>
          <w:numId w:val="5"/>
        </w:numPr>
        <w:jc w:val="both"/>
      </w:pPr>
      <w:r w:rsidRPr="00FE0174">
        <w:rPr>
          <w:u w:val="single"/>
        </w:rPr>
        <w:lastRenderedPageBreak/>
        <w:t>Irene Rose Community Service</w:t>
      </w:r>
      <w:r>
        <w:t xml:space="preserve"> </w:t>
      </w:r>
      <w:r w:rsidRPr="00060551">
        <w:t>Dr. Sandra Godwin (Sociology)</w:t>
      </w:r>
    </w:p>
    <w:p w:rsidR="00DD3D66" w:rsidRDefault="00DD3D66" w:rsidP="00076D9D">
      <w:pPr>
        <w:pStyle w:val="ListParagraph"/>
        <w:numPr>
          <w:ilvl w:val="3"/>
          <w:numId w:val="5"/>
        </w:numPr>
        <w:jc w:val="both"/>
      </w:pPr>
      <w:r w:rsidRPr="00FE0174">
        <w:rPr>
          <w:u w:val="single"/>
        </w:rPr>
        <w:t>Laurie Hendrickson McMillan Faculty Award</w:t>
      </w:r>
      <w:r w:rsidRPr="00060551">
        <w:t xml:space="preserve"> Dr. Ben McMillan (Accounting)</w:t>
      </w:r>
    </w:p>
    <w:p w:rsidR="00DD3D66" w:rsidRPr="00AC20F1" w:rsidRDefault="00DD3D66" w:rsidP="00076D9D">
      <w:pPr>
        <w:pStyle w:val="ListParagraph"/>
        <w:numPr>
          <w:ilvl w:val="2"/>
          <w:numId w:val="5"/>
        </w:numPr>
        <w:jc w:val="both"/>
        <w:rPr>
          <w:u w:val="single"/>
        </w:rPr>
      </w:pPr>
      <w:r w:rsidRPr="00B600A1">
        <w:rPr>
          <w:b/>
          <w:u w:val="single"/>
        </w:rPr>
        <w:t>Staff awards - Each r</w:t>
      </w:r>
      <w:r>
        <w:rPr>
          <w:b/>
          <w:u w:val="single"/>
        </w:rPr>
        <w:t>eceives $250 in their base pay</w:t>
      </w:r>
    </w:p>
    <w:p w:rsidR="00DD3D66" w:rsidRPr="00060551" w:rsidRDefault="00DD3D66" w:rsidP="00076D9D">
      <w:pPr>
        <w:pStyle w:val="ListParagraph"/>
        <w:numPr>
          <w:ilvl w:val="3"/>
          <w:numId w:val="5"/>
        </w:numPr>
        <w:jc w:val="both"/>
      </w:pPr>
      <w:r w:rsidRPr="00060551">
        <w:t>Chris O'Steen - Academic Affairs - Academics</w:t>
      </w:r>
    </w:p>
    <w:p w:rsidR="00DD3D66" w:rsidRPr="00060551" w:rsidRDefault="00DD3D66" w:rsidP="00076D9D">
      <w:pPr>
        <w:pStyle w:val="ListParagraph"/>
        <w:numPr>
          <w:ilvl w:val="3"/>
          <w:numId w:val="5"/>
        </w:numPr>
        <w:jc w:val="both"/>
      </w:pPr>
      <w:r w:rsidRPr="00060551">
        <w:t>Stephanie Westmoreland - Academic Affairs - Administration</w:t>
      </w:r>
    </w:p>
    <w:p w:rsidR="00DD3D66" w:rsidRPr="00060551" w:rsidRDefault="00DD3D66" w:rsidP="00076D9D">
      <w:pPr>
        <w:pStyle w:val="ListParagraph"/>
        <w:numPr>
          <w:ilvl w:val="3"/>
          <w:numId w:val="5"/>
        </w:numPr>
        <w:jc w:val="both"/>
      </w:pPr>
      <w:r w:rsidRPr="00060551">
        <w:t xml:space="preserve">Jon Scott - Finance and Administration - Administration </w:t>
      </w:r>
    </w:p>
    <w:p w:rsidR="00DD3D66" w:rsidRPr="00060551" w:rsidRDefault="00DD3D66" w:rsidP="00076D9D">
      <w:pPr>
        <w:pStyle w:val="ListParagraph"/>
        <w:numPr>
          <w:ilvl w:val="3"/>
          <w:numId w:val="5"/>
        </w:numPr>
        <w:jc w:val="both"/>
      </w:pPr>
      <w:r w:rsidRPr="00060551">
        <w:t>Margaret Cole - Finance and Administration - Facilities</w:t>
      </w:r>
    </w:p>
    <w:p w:rsidR="00DD3D66" w:rsidRPr="00060551" w:rsidRDefault="00DD3D66" w:rsidP="00076D9D">
      <w:pPr>
        <w:pStyle w:val="ListParagraph"/>
        <w:numPr>
          <w:ilvl w:val="3"/>
          <w:numId w:val="5"/>
        </w:numPr>
        <w:jc w:val="both"/>
      </w:pPr>
      <w:r w:rsidRPr="00060551">
        <w:t>Victo</w:t>
      </w:r>
      <w:r>
        <w:t>ria Fowler - President's Office</w:t>
      </w:r>
    </w:p>
    <w:p w:rsidR="00DD3D66" w:rsidRPr="00060551" w:rsidRDefault="00DD3D66" w:rsidP="00076D9D">
      <w:pPr>
        <w:pStyle w:val="ListParagraph"/>
        <w:numPr>
          <w:ilvl w:val="3"/>
          <w:numId w:val="5"/>
        </w:numPr>
        <w:jc w:val="both"/>
      </w:pPr>
      <w:r w:rsidRPr="00060551">
        <w:t>Desaree Murden - Student Affairs</w:t>
      </w:r>
    </w:p>
    <w:p w:rsidR="00DD3D66" w:rsidRPr="00060551" w:rsidRDefault="00DD3D66" w:rsidP="00076D9D">
      <w:pPr>
        <w:pStyle w:val="ListParagraph"/>
        <w:numPr>
          <w:ilvl w:val="3"/>
          <w:numId w:val="5"/>
        </w:numPr>
        <w:jc w:val="both"/>
      </w:pPr>
      <w:r w:rsidRPr="00060551">
        <w:t>Robert "Bob" Vivalo - University Advancement</w:t>
      </w:r>
    </w:p>
    <w:p w:rsidR="00DD3D66" w:rsidRPr="00AC20F1" w:rsidRDefault="00AC20F1" w:rsidP="00076D9D">
      <w:pPr>
        <w:pStyle w:val="NormalWeb"/>
        <w:numPr>
          <w:ilvl w:val="1"/>
          <w:numId w:val="5"/>
        </w:numPr>
        <w:spacing w:before="0" w:beforeAutospacing="0" w:after="0" w:afterAutospacing="0"/>
        <w:jc w:val="both"/>
      </w:pPr>
      <w:r>
        <w:rPr>
          <w:rFonts w:ascii="Palatino Linotype" w:hAnsi="Palatino Linotype"/>
        </w:rPr>
        <w:t xml:space="preserve">I want to personally thank Lindy Ruark for her work as Staff Council </w:t>
      </w:r>
      <w:r w:rsidR="00287D7C">
        <w:rPr>
          <w:rFonts w:ascii="Palatino Linotype" w:hAnsi="Palatino Linotype"/>
        </w:rPr>
        <w:t>C</w:t>
      </w:r>
      <w:r>
        <w:rPr>
          <w:rFonts w:ascii="Palatino Linotype" w:hAnsi="Palatino Linotype"/>
        </w:rPr>
        <w:t>hair in making this celebration a reality.</w:t>
      </w:r>
    </w:p>
    <w:p w:rsidR="00AC20F1" w:rsidRPr="00F61B9B" w:rsidRDefault="00AC20F1" w:rsidP="00076D9D">
      <w:pPr>
        <w:pStyle w:val="NormalWeb"/>
        <w:numPr>
          <w:ilvl w:val="1"/>
          <w:numId w:val="5"/>
        </w:numPr>
        <w:spacing w:before="0" w:beforeAutospacing="0" w:after="0" w:afterAutospacing="0"/>
        <w:jc w:val="both"/>
      </w:pPr>
      <w:r>
        <w:rPr>
          <w:rFonts w:ascii="Palatino Linotype" w:hAnsi="Palatino Linotype"/>
        </w:rPr>
        <w:t>I also want to thank Dr. Steve Jones and all the faculty who reviewed the faculty nominations. The decisions were challenging to make, as all college award winners in their respective categories were excellent.</w:t>
      </w:r>
    </w:p>
    <w:p w:rsidR="005525BA" w:rsidRPr="00EB36B6" w:rsidRDefault="005525BA" w:rsidP="00076D9D">
      <w:pPr>
        <w:pStyle w:val="NormalWeb"/>
        <w:numPr>
          <w:ilvl w:val="0"/>
          <w:numId w:val="5"/>
        </w:numPr>
        <w:spacing w:before="0" w:beforeAutospacing="0" w:after="0" w:afterAutospacing="0"/>
        <w:jc w:val="both"/>
        <w:rPr>
          <w:smallCaps/>
          <w:u w:val="single"/>
        </w:rPr>
      </w:pPr>
      <w:r w:rsidRPr="00EB36B6">
        <w:rPr>
          <w:b/>
          <w:smallCaps/>
          <w:u w:val="single"/>
        </w:rPr>
        <w:t>Institutional/Program Excellence</w:t>
      </w:r>
    </w:p>
    <w:p w:rsidR="00AC20F1" w:rsidRDefault="00AC20F1" w:rsidP="00076D9D">
      <w:pPr>
        <w:pStyle w:val="NormalWeb"/>
        <w:numPr>
          <w:ilvl w:val="1"/>
          <w:numId w:val="5"/>
        </w:numPr>
        <w:spacing w:before="0" w:beforeAutospacing="0" w:after="0" w:afterAutospacing="0"/>
        <w:jc w:val="both"/>
      </w:pPr>
      <w:r w:rsidRPr="00AC20F1">
        <w:rPr>
          <w:b/>
          <w:u w:val="single"/>
        </w:rPr>
        <w:t>National Scholarships Office</w:t>
      </w:r>
      <w:r w:rsidRPr="00AC20F1">
        <w:t xml:space="preserve"> </w:t>
      </w:r>
    </w:p>
    <w:p w:rsidR="00AC20F1" w:rsidRDefault="004056F9" w:rsidP="00076D9D">
      <w:pPr>
        <w:pStyle w:val="NormalWeb"/>
        <w:numPr>
          <w:ilvl w:val="2"/>
          <w:numId w:val="5"/>
        </w:numPr>
        <w:spacing w:before="0" w:beforeAutospacing="0" w:after="0" w:afterAutospacing="0"/>
        <w:jc w:val="both"/>
      </w:pPr>
      <w:r w:rsidRPr="004056F9">
        <w:rPr>
          <w:b/>
          <w:u w:val="single"/>
        </w:rPr>
        <w:t>Successful Candidate</w:t>
      </w:r>
      <w:r>
        <w:t xml:space="preserve"> </w:t>
      </w:r>
      <w:r w:rsidR="00AC20F1" w:rsidRPr="00AC20F1">
        <w:t>I am pleased to announce that Ms. Anna Whiteside will be joining us on July 1 to run our newly established</w:t>
      </w:r>
      <w:r w:rsidR="00AC20F1">
        <w:t xml:space="preserve"> National Scholarships Office. </w:t>
      </w:r>
      <w:r w:rsidR="00AC20F1" w:rsidRPr="00AC20F1">
        <w:t>Anna is coming to us from North Carolina A&amp;T University where she has been the Scholarships and Fellowships Coordi</w:t>
      </w:r>
      <w:r w:rsidR="00AC20F1">
        <w:t xml:space="preserve">nator for the past five years. </w:t>
      </w:r>
      <w:r w:rsidR="00AC20F1" w:rsidRPr="00AC20F1">
        <w:t>This will be a great asset for our best students, a tremendous recruitment tool for high-academic ability students, and something that will help move us, as an institution, to the next level of excellence.</w:t>
      </w:r>
    </w:p>
    <w:p w:rsidR="00AC20F1" w:rsidRPr="00AC20F1" w:rsidRDefault="004056F9" w:rsidP="00076D9D">
      <w:pPr>
        <w:pStyle w:val="NormalWeb"/>
        <w:numPr>
          <w:ilvl w:val="2"/>
          <w:numId w:val="5"/>
        </w:numPr>
        <w:spacing w:before="0" w:beforeAutospacing="0" w:after="0" w:afterAutospacing="0"/>
        <w:jc w:val="both"/>
      </w:pPr>
      <w:r>
        <w:rPr>
          <w:b/>
          <w:u w:val="single"/>
        </w:rPr>
        <w:t>Appreciation</w:t>
      </w:r>
      <w:r w:rsidR="00AC20F1">
        <w:t xml:space="preserve"> </w:t>
      </w:r>
      <w:r w:rsidR="00AC20F1" w:rsidRPr="00AC20F1">
        <w:t>Thanks to Dr. Eric Spears who chaired the search committee, and to search committee members Elissa Auerbach, Robin Lewis, Andy Lewter, Stephanie McClure, Kirsten Morris, and Claudia Yaghoobi</w:t>
      </w:r>
      <w:r w:rsidR="001D4164">
        <w:t>.</w:t>
      </w:r>
    </w:p>
    <w:p w:rsidR="00BB5355" w:rsidRPr="00BB5355" w:rsidRDefault="00BB5355" w:rsidP="00076D9D">
      <w:pPr>
        <w:pStyle w:val="NormalWeb"/>
        <w:numPr>
          <w:ilvl w:val="1"/>
          <w:numId w:val="5"/>
        </w:numPr>
        <w:spacing w:before="0" w:beforeAutospacing="0" w:after="0" w:afterAutospacing="0"/>
        <w:jc w:val="both"/>
      </w:pPr>
      <w:r w:rsidRPr="00BB5355">
        <w:rPr>
          <w:b/>
          <w:u w:val="single"/>
        </w:rPr>
        <w:t>Sp</w:t>
      </w:r>
      <w:r>
        <w:rPr>
          <w:b/>
          <w:u w:val="single"/>
        </w:rPr>
        <w:t>ring 2015 Graduation Ceremonies</w:t>
      </w:r>
      <w:r>
        <w:t xml:space="preserve"> T</w:t>
      </w:r>
      <w:r w:rsidRPr="00BB5355">
        <w:t>here will be one graduate ceremony and two undergraduate ceremonies, both at the Centennial Center.</w:t>
      </w:r>
    </w:p>
    <w:p w:rsidR="00BB5355" w:rsidRPr="00BB5355" w:rsidRDefault="00BB5355" w:rsidP="00076D9D">
      <w:pPr>
        <w:pStyle w:val="NormalWeb"/>
        <w:numPr>
          <w:ilvl w:val="2"/>
          <w:numId w:val="5"/>
        </w:numPr>
        <w:jc w:val="both"/>
      </w:pPr>
      <w:r w:rsidRPr="00562238">
        <w:rPr>
          <w:b/>
          <w:u w:val="single"/>
        </w:rPr>
        <w:t>Graduate Ceremony</w:t>
      </w:r>
      <w:r w:rsidR="00562238">
        <w:t xml:space="preserve"> Fri</w:t>
      </w:r>
      <w:r>
        <w:t xml:space="preserve"> 8 May 2015</w:t>
      </w:r>
      <w:r w:rsidRPr="00BB5355">
        <w:t xml:space="preserve"> The processional wi</w:t>
      </w:r>
      <w:r>
        <w:t>ll begin promptly at 6:45 p.m.</w:t>
      </w:r>
    </w:p>
    <w:p w:rsidR="00562238" w:rsidRPr="00BB5355" w:rsidRDefault="00562238" w:rsidP="00076D9D">
      <w:pPr>
        <w:pStyle w:val="NormalWeb"/>
        <w:numPr>
          <w:ilvl w:val="2"/>
          <w:numId w:val="5"/>
        </w:numPr>
        <w:jc w:val="both"/>
      </w:pPr>
      <w:r w:rsidRPr="00562238">
        <w:rPr>
          <w:b/>
          <w:u w:val="single"/>
        </w:rPr>
        <w:t>Undergraduate Ceremonies</w:t>
      </w:r>
      <w:r w:rsidRPr="00BB5355">
        <w:t xml:space="preserve"> Sat </w:t>
      </w:r>
      <w:r>
        <w:t>9 May</w:t>
      </w:r>
      <w:r w:rsidRPr="00BB5355">
        <w:t xml:space="preserve"> 2015</w:t>
      </w:r>
    </w:p>
    <w:p w:rsidR="00562238" w:rsidRDefault="00562238" w:rsidP="00076D9D">
      <w:pPr>
        <w:pStyle w:val="NormalWeb"/>
        <w:numPr>
          <w:ilvl w:val="3"/>
          <w:numId w:val="5"/>
        </w:numPr>
        <w:ind w:left="2610"/>
        <w:jc w:val="both"/>
      </w:pPr>
      <w:r w:rsidRPr="00BB5355">
        <w:t>The College of Arts &amp; Sciences ceremony will begin at 9 a.m. with the processional b</w:t>
      </w:r>
      <w:r>
        <w:t>eginning promptly at 8:45 a.m.</w:t>
      </w:r>
    </w:p>
    <w:p w:rsidR="00562238" w:rsidRDefault="00562238" w:rsidP="00076D9D">
      <w:pPr>
        <w:pStyle w:val="NormalWeb"/>
        <w:numPr>
          <w:ilvl w:val="3"/>
          <w:numId w:val="5"/>
        </w:numPr>
        <w:ind w:left="2610"/>
        <w:jc w:val="both"/>
      </w:pPr>
      <w:r w:rsidRPr="00BB5355">
        <w:t xml:space="preserve">The Colleges </w:t>
      </w:r>
      <w:r>
        <w:t xml:space="preserve">of </w:t>
      </w:r>
      <w:r w:rsidRPr="00BB5355">
        <w:t>Business, Education and Health Sciences ceremony will begin at 2 p.m. with the processional beginning promptly at 1:45 p.m</w:t>
      </w:r>
      <w:r>
        <w:t>.</w:t>
      </w:r>
    </w:p>
    <w:p w:rsidR="00562238" w:rsidRDefault="00BB5355" w:rsidP="00076D9D">
      <w:pPr>
        <w:pStyle w:val="NormalWeb"/>
        <w:numPr>
          <w:ilvl w:val="2"/>
          <w:numId w:val="5"/>
        </w:numPr>
        <w:spacing w:before="0" w:beforeAutospacing="0" w:after="0" w:afterAutospacing="0"/>
        <w:jc w:val="both"/>
      </w:pPr>
      <w:r w:rsidRPr="00562238">
        <w:rPr>
          <w:b/>
          <w:u w:val="single"/>
        </w:rPr>
        <w:t xml:space="preserve">More </w:t>
      </w:r>
      <w:r w:rsidR="00562238">
        <w:rPr>
          <w:b/>
          <w:u w:val="single"/>
        </w:rPr>
        <w:t>D</w:t>
      </w:r>
      <w:r w:rsidRPr="00562238">
        <w:rPr>
          <w:b/>
          <w:u w:val="single"/>
        </w:rPr>
        <w:t>etails</w:t>
      </w:r>
      <w:r w:rsidRPr="00BB5355">
        <w:t xml:space="preserve"> about each ceremony and when faculty need to arrive, etc. will be forthcoming from Ms. Kay Anderson.</w:t>
      </w:r>
    </w:p>
    <w:p w:rsidR="00183617" w:rsidRDefault="00BB5355" w:rsidP="00076D9D">
      <w:pPr>
        <w:pStyle w:val="NormalWeb"/>
        <w:numPr>
          <w:ilvl w:val="2"/>
          <w:numId w:val="5"/>
        </w:numPr>
        <w:spacing w:before="0" w:beforeAutospacing="0" w:after="0" w:afterAutospacing="0"/>
        <w:jc w:val="both"/>
      </w:pPr>
      <w:r w:rsidRPr="00562238">
        <w:rPr>
          <w:b/>
          <w:u w:val="single"/>
        </w:rPr>
        <w:t>Reception</w:t>
      </w:r>
      <w:r w:rsidRPr="00BB5355">
        <w:t xml:space="preserve"> Immediately following each undergraduate ceremony, graduating students and their guests are invited to join the Georgia College faculty, staff, and administration for a reception on the reflecting pool lawn.</w:t>
      </w:r>
      <w:r w:rsidR="00183617">
        <w:t xml:space="preserve"> </w:t>
      </w:r>
      <w:r w:rsidRPr="00BB5355">
        <w:t>This will be an exciting time for students to introduce their families and friends to the faculty and staff who have worked with them throughout their time at Georgia College.</w:t>
      </w:r>
    </w:p>
    <w:p w:rsidR="00BB5355" w:rsidRPr="00BB5355" w:rsidRDefault="00562238" w:rsidP="00076D9D">
      <w:pPr>
        <w:pStyle w:val="NormalWeb"/>
        <w:numPr>
          <w:ilvl w:val="2"/>
          <w:numId w:val="5"/>
        </w:numPr>
        <w:spacing w:before="0" w:beforeAutospacing="0" w:after="0" w:afterAutospacing="0"/>
        <w:jc w:val="both"/>
      </w:pPr>
      <w:r w:rsidRPr="00562238">
        <w:rPr>
          <w:b/>
          <w:u w:val="single"/>
        </w:rPr>
        <w:t>Regalia</w:t>
      </w:r>
      <w:r>
        <w:t xml:space="preserve"> </w:t>
      </w:r>
      <w:r w:rsidR="00BB5355" w:rsidRPr="00BB5355">
        <w:t>For faculty in need of regalia to be able to attend the ceremony please contact Dr. Jan Clark.</w:t>
      </w:r>
    </w:p>
    <w:p w:rsidR="00AC20F1" w:rsidRDefault="00AC20F1" w:rsidP="00076D9D">
      <w:pPr>
        <w:pStyle w:val="NormalWeb"/>
        <w:numPr>
          <w:ilvl w:val="1"/>
          <w:numId w:val="5"/>
        </w:numPr>
        <w:jc w:val="both"/>
      </w:pPr>
      <w:r w:rsidRPr="00AC20F1">
        <w:rPr>
          <w:b/>
          <w:u w:val="single"/>
        </w:rPr>
        <w:t>First Ye</w:t>
      </w:r>
      <w:r>
        <w:rPr>
          <w:b/>
          <w:u w:val="single"/>
        </w:rPr>
        <w:t>ar Convocation &amp; Common Reader</w:t>
      </w:r>
      <w:r>
        <w:t xml:space="preserve"> </w:t>
      </w:r>
    </w:p>
    <w:p w:rsidR="00AC20F1" w:rsidRPr="00AC20F1" w:rsidRDefault="004056F9" w:rsidP="00076D9D">
      <w:pPr>
        <w:pStyle w:val="NormalWeb"/>
        <w:numPr>
          <w:ilvl w:val="2"/>
          <w:numId w:val="5"/>
        </w:numPr>
        <w:jc w:val="both"/>
      </w:pPr>
      <w:r>
        <w:rPr>
          <w:b/>
          <w:u w:val="single"/>
        </w:rPr>
        <w:t>Details</w:t>
      </w:r>
      <w:r>
        <w:t xml:space="preserve"> </w:t>
      </w:r>
      <w:r w:rsidR="00AC20F1" w:rsidRPr="00AC20F1">
        <w:t xml:space="preserve">As in the past, Student Affairs and Academic Affairs work collaboratively to put </w:t>
      </w:r>
      <w:r w:rsidR="00AC20F1">
        <w:t xml:space="preserve">on the First Year Convocation. </w:t>
      </w:r>
      <w:r w:rsidR="00AC20F1" w:rsidRPr="00AC20F1">
        <w:t>This year is no exception; however, there w</w:t>
      </w:r>
      <w:r w:rsidR="00AC20F1">
        <w:t xml:space="preserve">ill be some changes this year. </w:t>
      </w:r>
      <w:r w:rsidR="00AC20F1" w:rsidRPr="00AC20F1">
        <w:t xml:space="preserve">First Year Convocation will be Friday </w:t>
      </w:r>
      <w:r w:rsidR="00AC20F1">
        <w:t>14 Aug 2015</w:t>
      </w:r>
      <w:r w:rsidR="00AC20F1" w:rsidRPr="00AC20F1">
        <w:t xml:space="preserve"> beginning at 9:00 a.m. in the Centennial Center (per the </w:t>
      </w:r>
      <w:r w:rsidR="00AC20F1">
        <w:t>2015-2016</w:t>
      </w:r>
      <w:r w:rsidR="00AC20F1" w:rsidRPr="00AC20F1">
        <w:t xml:space="preserve"> Governance </w:t>
      </w:r>
      <w:r w:rsidR="00AC20F1">
        <w:t xml:space="preserve">Calendar). </w:t>
      </w:r>
      <w:r w:rsidR="00AC20F1" w:rsidRPr="00AC20F1">
        <w:t xml:space="preserve">Following the </w:t>
      </w:r>
      <w:r w:rsidR="00AC20F1" w:rsidRPr="00AC20F1">
        <w:lastRenderedPageBreak/>
        <w:t>convocation</w:t>
      </w:r>
      <w:r w:rsidR="001F081A">
        <w:t>,</w:t>
      </w:r>
      <w:r w:rsidR="00AC20F1" w:rsidRPr="00AC20F1">
        <w:t xml:space="preserve"> students will break out into colleges with detai</w:t>
      </w:r>
      <w:r w:rsidR="00AC20F1">
        <w:t xml:space="preserve">ls forthcoming regarding this. </w:t>
      </w:r>
      <w:r w:rsidR="00AC20F1" w:rsidRPr="00AC20F1">
        <w:t>The Common Reader book thi</w:t>
      </w:r>
      <w:r w:rsidR="00AC20F1">
        <w:t xml:space="preserve">s year is </w:t>
      </w:r>
      <w:r w:rsidR="00AC20F1" w:rsidRPr="00AC20F1">
        <w:rPr>
          <w:i/>
        </w:rPr>
        <w:t>The Other Wes Moore</w:t>
      </w:r>
      <w:r w:rsidR="00AC20F1">
        <w:t xml:space="preserve">. </w:t>
      </w:r>
      <w:r w:rsidR="00AC20F1" w:rsidRPr="00AC20F1">
        <w:t>This is the story of two kids with the same name both growing up in t</w:t>
      </w:r>
      <w:r w:rsidR="00AC20F1">
        <w:t xml:space="preserve">he decaying city of Baltimore. </w:t>
      </w:r>
      <w:r w:rsidR="00AC20F1" w:rsidRPr="00AC20F1">
        <w:t>One grew up to be a Rhodes Scholar while the other ended up in pris</w:t>
      </w:r>
      <w:r w:rsidR="00AC20F1">
        <w:t>on for life for felony murder.</w:t>
      </w:r>
    </w:p>
    <w:p w:rsidR="00FC3A47" w:rsidRPr="00AC20F1" w:rsidRDefault="004056F9" w:rsidP="00076D9D">
      <w:pPr>
        <w:pStyle w:val="NormalWeb"/>
        <w:numPr>
          <w:ilvl w:val="2"/>
          <w:numId w:val="5"/>
        </w:numPr>
        <w:jc w:val="both"/>
      </w:pPr>
      <w:r>
        <w:rPr>
          <w:b/>
          <w:u w:val="single"/>
        </w:rPr>
        <w:t>Appreciation</w:t>
      </w:r>
      <w:r>
        <w:t xml:space="preserve"> </w:t>
      </w:r>
      <w:r w:rsidR="00AC20F1" w:rsidRPr="00AC20F1">
        <w:t>I want to thank those who helped with the book selection and who have been a sounding board for new ideas for this year’s First Year Convoc</w:t>
      </w:r>
      <w:r>
        <w:t xml:space="preserve">ation. </w:t>
      </w:r>
      <w:r w:rsidR="00AC20F1" w:rsidRPr="00AC20F1">
        <w:t>They are: Drs. Elaine Whitaker, Alex Blazer, &amp; Carolyn Denard, Ms. Shaina McGill, Mr. Mike A</w:t>
      </w:r>
      <w:r>
        <w:t>ugustine, &amp; Mr. Kell Carpenter.</w:t>
      </w:r>
      <w:r w:rsidR="00AC20F1" w:rsidRPr="00AC20F1">
        <w:t xml:space="preserve"> Like last year, all first year students will receive a copy of the book during orientation and all faculty and professional staff will recei</w:t>
      </w:r>
      <w:r>
        <w:t xml:space="preserve">ve a copy of the book as well. </w:t>
      </w:r>
      <w:r w:rsidR="00AC20F1" w:rsidRPr="00AC20F1">
        <w:t xml:space="preserve">I hope you </w:t>
      </w:r>
      <w:r>
        <w:t xml:space="preserve">will </w:t>
      </w:r>
      <w:r w:rsidR="00AC20F1" w:rsidRPr="00AC20F1">
        <w:t>enjoy reading</w:t>
      </w:r>
      <w:r>
        <w:t xml:space="preserve"> this book</w:t>
      </w:r>
      <w:r w:rsidR="00AC20F1" w:rsidRPr="00AC20F1">
        <w:t xml:space="preserve"> as much as I did!</w:t>
      </w:r>
    </w:p>
    <w:p w:rsidR="004056F9" w:rsidRPr="004056F9" w:rsidRDefault="004056F9" w:rsidP="00076D9D">
      <w:pPr>
        <w:pStyle w:val="NormalWeb"/>
        <w:numPr>
          <w:ilvl w:val="1"/>
          <w:numId w:val="5"/>
        </w:numPr>
        <w:jc w:val="both"/>
      </w:pPr>
      <w:r>
        <w:rPr>
          <w:b/>
          <w:u w:val="single"/>
        </w:rPr>
        <w:t>General Education</w:t>
      </w:r>
      <w:r>
        <w:t xml:space="preserve"> </w:t>
      </w:r>
      <w:r w:rsidRPr="004056F9">
        <w:t xml:space="preserve">Georgia College has submitted and received acceptance into AAC&amp;U's 2015 Institute on General Education and Assessment  which entails sending a team of </w:t>
      </w:r>
      <w:r w:rsidR="00282CB7">
        <w:t>six</w:t>
      </w:r>
      <w:r w:rsidRPr="004056F9">
        <w:t xml:space="preserve"> faculty (June 2- June 6 to U</w:t>
      </w:r>
      <w:r>
        <w:t>niversity of Central Oklahoma).</w:t>
      </w:r>
      <w:r w:rsidRPr="004056F9">
        <w:t xml:space="preserve"> The team members include: Cynthia Alby, Kimberly Cossey, Cara Meade, Julia Metzke</w:t>
      </w:r>
      <w:r>
        <w:t>r, Amy Sumpter, &amp; Noland White.</w:t>
      </w:r>
      <w:r w:rsidRPr="004056F9">
        <w:t xml:space="preserve"> The team leads ar</w:t>
      </w:r>
      <w:r>
        <w:t xml:space="preserve">e: Cara Meade &amp; Julia Metzker. </w:t>
      </w:r>
      <w:r w:rsidRPr="004056F9">
        <w:t>Thank you for putting together our application (Reimagining General Education at Georgia College) and for agreei</w:t>
      </w:r>
      <w:r>
        <w:t>ng to be a member of this team.</w:t>
      </w:r>
      <w:r w:rsidRPr="004056F9">
        <w:t xml:space="preserve"> Being a team mem</w:t>
      </w:r>
      <w:r>
        <w:t xml:space="preserve">ber is a long term commitment. </w:t>
      </w:r>
      <w:r w:rsidRPr="004056F9">
        <w:t>If you recall President Dorman mentioned in his State of the University address "to review our core courses within the context of our mission and AAC&amp;U's LEAP Initiative" and I see this summer institute as being</w:t>
      </w:r>
      <w:r w:rsidR="001F081A">
        <w:t xml:space="preserve"> the foundation to this effort.</w:t>
      </w:r>
    </w:p>
    <w:p w:rsidR="004056F9" w:rsidRDefault="004056F9" w:rsidP="00076D9D">
      <w:pPr>
        <w:pStyle w:val="NormalWeb"/>
        <w:numPr>
          <w:ilvl w:val="1"/>
          <w:numId w:val="5"/>
        </w:numPr>
        <w:jc w:val="both"/>
      </w:pPr>
      <w:r w:rsidRPr="004056F9">
        <w:rPr>
          <w:b/>
          <w:u w:val="single"/>
        </w:rPr>
        <w:t>Task Force on Minors and Dual Degrees &amp; Double Majors</w:t>
      </w:r>
      <w:r w:rsidRPr="004056F9">
        <w:t xml:space="preserve"> </w:t>
      </w:r>
    </w:p>
    <w:p w:rsidR="004056F9" w:rsidRPr="004056F9" w:rsidRDefault="004056F9" w:rsidP="00076D9D">
      <w:pPr>
        <w:pStyle w:val="NormalWeb"/>
        <w:numPr>
          <w:ilvl w:val="2"/>
          <w:numId w:val="5"/>
        </w:numPr>
        <w:jc w:val="both"/>
      </w:pPr>
      <w:r w:rsidRPr="004056F9">
        <w:t>A task force has been created to:</w:t>
      </w:r>
    </w:p>
    <w:p w:rsidR="004056F9" w:rsidRPr="004056F9" w:rsidRDefault="004056F9" w:rsidP="00076D9D">
      <w:pPr>
        <w:pStyle w:val="NormalWeb"/>
        <w:numPr>
          <w:ilvl w:val="3"/>
          <w:numId w:val="5"/>
        </w:numPr>
        <w:jc w:val="both"/>
      </w:pPr>
      <w:r w:rsidRPr="004056F9">
        <w:t xml:space="preserve">Review </w:t>
      </w:r>
      <w:r>
        <w:t xml:space="preserve">the </w:t>
      </w:r>
      <w:r w:rsidRPr="004056F9">
        <w:t>process for declaring a minor and make recommendations.</w:t>
      </w:r>
    </w:p>
    <w:p w:rsidR="004056F9" w:rsidRPr="004056F9" w:rsidRDefault="004056F9" w:rsidP="00076D9D">
      <w:pPr>
        <w:pStyle w:val="NormalWeb"/>
        <w:numPr>
          <w:ilvl w:val="3"/>
          <w:numId w:val="5"/>
        </w:numPr>
        <w:spacing w:before="0" w:beforeAutospacing="0" w:after="0" w:afterAutospacing="0"/>
        <w:jc w:val="both"/>
      </w:pPr>
      <w:r w:rsidRPr="004056F9">
        <w:t>Review</w:t>
      </w:r>
      <w:r>
        <w:t xml:space="preserve"> the</w:t>
      </w:r>
      <w:r w:rsidRPr="004056F9">
        <w:t xml:space="preserve"> numbers of students who declare a minor and graduate with</w:t>
      </w:r>
      <w:r>
        <w:t xml:space="preserve"> a</w:t>
      </w:r>
      <w:r w:rsidRPr="004056F9">
        <w:t xml:space="preserve"> minor across all university minors</w:t>
      </w:r>
    </w:p>
    <w:p w:rsidR="004056F9" w:rsidRPr="004056F9" w:rsidRDefault="004056F9" w:rsidP="00076D9D">
      <w:pPr>
        <w:pStyle w:val="NormalWeb"/>
        <w:numPr>
          <w:ilvl w:val="4"/>
          <w:numId w:val="15"/>
        </w:numPr>
        <w:spacing w:before="0" w:beforeAutospacing="0" w:after="0" w:afterAutospacing="0"/>
        <w:jc w:val="both"/>
      </w:pPr>
      <w:r w:rsidRPr="004056F9">
        <w:t xml:space="preserve">What is </w:t>
      </w:r>
      <w:r>
        <w:t xml:space="preserve">the </w:t>
      </w:r>
      <w:r w:rsidRPr="004056F9">
        <w:t>impact on degree programs regarding those who declare</w:t>
      </w:r>
      <w:r>
        <w:t xml:space="preserve"> a</w:t>
      </w:r>
      <w:r w:rsidRPr="004056F9">
        <w:t xml:space="preserve"> minor</w:t>
      </w:r>
      <w:r>
        <w:t xml:space="preserve"> and do not graduate with this minor?</w:t>
      </w:r>
    </w:p>
    <w:p w:rsidR="004056F9" w:rsidRPr="004056F9" w:rsidRDefault="004056F9" w:rsidP="00076D9D">
      <w:pPr>
        <w:pStyle w:val="NormalWeb"/>
        <w:numPr>
          <w:ilvl w:val="3"/>
          <w:numId w:val="5"/>
        </w:numPr>
        <w:spacing w:before="0" w:beforeAutospacing="0" w:after="0" w:afterAutospacing="0"/>
        <w:jc w:val="both"/>
      </w:pPr>
      <w:r w:rsidRPr="004056F9">
        <w:t xml:space="preserve">Review </w:t>
      </w:r>
      <w:r>
        <w:t xml:space="preserve">the </w:t>
      </w:r>
      <w:r w:rsidRPr="004056F9">
        <w:t xml:space="preserve">process for declaring a dual degree and/or </w:t>
      </w:r>
      <w:r>
        <w:t xml:space="preserve">a </w:t>
      </w:r>
      <w:r w:rsidRPr="004056F9">
        <w:t>double major and make recommendations.</w:t>
      </w:r>
    </w:p>
    <w:p w:rsidR="004056F9" w:rsidRPr="004056F9" w:rsidRDefault="004056F9" w:rsidP="00076D9D">
      <w:pPr>
        <w:pStyle w:val="NormalWeb"/>
        <w:numPr>
          <w:ilvl w:val="3"/>
          <w:numId w:val="5"/>
        </w:numPr>
        <w:jc w:val="both"/>
      </w:pPr>
      <w:r w:rsidRPr="004056F9">
        <w:t xml:space="preserve">Review </w:t>
      </w:r>
      <w:r>
        <w:t xml:space="preserve">the </w:t>
      </w:r>
      <w:r w:rsidRPr="004056F9">
        <w:t>numbers of students who declare a dual degree and graduate with dual degrees across all university disciplines/majors.</w:t>
      </w:r>
    </w:p>
    <w:p w:rsidR="004056F9" w:rsidRPr="004056F9" w:rsidRDefault="004056F9" w:rsidP="00076D9D">
      <w:pPr>
        <w:pStyle w:val="NormalWeb"/>
        <w:numPr>
          <w:ilvl w:val="4"/>
          <w:numId w:val="5"/>
        </w:numPr>
        <w:jc w:val="both"/>
      </w:pPr>
      <w:r w:rsidRPr="004056F9">
        <w:t>Do dual degree students take longer to graduate than those with only one degree and what are the implications for the four year graduation rates, including but not limite</w:t>
      </w:r>
      <w:r>
        <w:t>d to Hope implications?</w:t>
      </w:r>
    </w:p>
    <w:p w:rsidR="004056F9" w:rsidRPr="004056F9" w:rsidRDefault="004056F9" w:rsidP="00076D9D">
      <w:pPr>
        <w:pStyle w:val="NormalWeb"/>
        <w:numPr>
          <w:ilvl w:val="2"/>
          <w:numId w:val="5"/>
        </w:numPr>
        <w:jc w:val="both"/>
      </w:pPr>
      <w:r w:rsidRPr="004056F9">
        <w:t xml:space="preserve">I anticipate a kick-off meeting this spring with the task force at large and then work over </w:t>
      </w:r>
      <w:r>
        <w:t xml:space="preserve">the </w:t>
      </w:r>
      <w:r w:rsidRPr="004056F9">
        <w:t xml:space="preserve">summer by task force co-chairs and subject matter experts with a </w:t>
      </w:r>
      <w:r>
        <w:t xml:space="preserve">final report by December 2015. </w:t>
      </w:r>
      <w:r w:rsidRPr="004056F9">
        <w:t>Members include: Tom Ormond (co-chair), Dale Young (co-chair), Sunita Manian (A</w:t>
      </w:r>
      <w:r w:rsidR="0024696E">
        <w:t>rts and Sciences</w:t>
      </w:r>
      <w:r w:rsidRPr="004056F9">
        <w:t>), Bob Duesing (Business), Judy Malachowski (Health Sciences), Stephen Wills (Education), Joe Mocnik (</w:t>
      </w:r>
      <w:r w:rsidR="0024696E">
        <w:t>L</w:t>
      </w:r>
      <w:r w:rsidRPr="004056F9">
        <w:t xml:space="preserve">ibrary), Ben </w:t>
      </w:r>
      <w:r w:rsidR="00282CB7">
        <w:t>M</w:t>
      </w:r>
      <w:r w:rsidR="0024696E">
        <w:t xml:space="preserve">cMillan (University Senate). </w:t>
      </w:r>
      <w:r w:rsidRPr="004056F9">
        <w:t>Subject matter experts include: Mike Augustine, Chris Ferland, Kay Anderson.</w:t>
      </w:r>
    </w:p>
    <w:p w:rsidR="004056F9" w:rsidRPr="004056F9" w:rsidRDefault="004056F9" w:rsidP="00076D9D">
      <w:pPr>
        <w:pStyle w:val="NormalWeb"/>
        <w:numPr>
          <w:ilvl w:val="1"/>
          <w:numId w:val="5"/>
        </w:numPr>
        <w:jc w:val="both"/>
      </w:pPr>
      <w:r w:rsidRPr="0024696E">
        <w:rPr>
          <w:b/>
          <w:u w:val="single"/>
        </w:rPr>
        <w:t>Upcoming Workgroup/Task Forces</w:t>
      </w:r>
      <w:r w:rsidRPr="004056F9">
        <w:t xml:space="preserve"> Keep an eye open for volunteer opportunities on the fol</w:t>
      </w:r>
      <w:r w:rsidR="0024696E">
        <w:t xml:space="preserve">lowing workgroups/task forces: </w:t>
      </w:r>
      <w:r w:rsidRPr="004056F9">
        <w:t>What does it mean to be a p</w:t>
      </w:r>
      <w:r w:rsidR="0024696E">
        <w:t xml:space="preserve">ublic liberal arts university? </w:t>
      </w:r>
      <w:r w:rsidR="0024696E" w:rsidRPr="0024696E">
        <w:rPr>
          <w:smallCaps/>
        </w:rPr>
        <w:t>and</w:t>
      </w:r>
      <w:r w:rsidR="0024696E">
        <w:t xml:space="preserve"> Seeking Phi Beta Kappa status.</w:t>
      </w:r>
    </w:p>
    <w:p w:rsidR="0024696E" w:rsidRDefault="00B2144C" w:rsidP="00076D9D">
      <w:pPr>
        <w:pStyle w:val="NormalWeb"/>
        <w:numPr>
          <w:ilvl w:val="0"/>
          <w:numId w:val="5"/>
        </w:numPr>
        <w:spacing w:before="0" w:beforeAutospacing="0" w:after="0" w:afterAutospacing="0"/>
        <w:jc w:val="both"/>
      </w:pPr>
      <w:r w:rsidRPr="00B2144C">
        <w:rPr>
          <w:b/>
          <w:smallCaps/>
          <w:u w:val="single"/>
        </w:rPr>
        <w:t>Student Excellence</w:t>
      </w:r>
      <w:r>
        <w:t xml:space="preserve"> </w:t>
      </w:r>
      <w:r w:rsidR="0024696E">
        <w:t xml:space="preserve">As always there are many great stories to share regarding our GC students.  Here are some examples of what </w:t>
      </w:r>
      <w:r w:rsidR="001F081A">
        <w:t>our students are doing.</w:t>
      </w:r>
    </w:p>
    <w:p w:rsidR="0024696E" w:rsidRDefault="000B5D93" w:rsidP="00076D9D">
      <w:pPr>
        <w:pStyle w:val="NormalWeb"/>
        <w:numPr>
          <w:ilvl w:val="1"/>
          <w:numId w:val="5"/>
        </w:numPr>
        <w:jc w:val="both"/>
      </w:pPr>
      <w:r>
        <w:rPr>
          <w:b/>
          <w:u w:val="single"/>
        </w:rPr>
        <w:t>Washington Center</w:t>
      </w:r>
      <w:r w:rsidR="0024696E">
        <w:t xml:space="preserve"> Two students, </w:t>
      </w:r>
      <w:r w:rsidR="0024696E" w:rsidRPr="0024696E">
        <w:rPr>
          <w:b/>
        </w:rPr>
        <w:t>Mr. Juawn Jackson</w:t>
      </w:r>
      <w:r w:rsidR="0024696E">
        <w:t xml:space="preserve"> (Political Science) and </w:t>
      </w:r>
      <w:r w:rsidR="0024696E" w:rsidRPr="0024696E">
        <w:rPr>
          <w:b/>
        </w:rPr>
        <w:t>Ms. Sarah Dickinson</w:t>
      </w:r>
      <w:r w:rsidR="0024696E">
        <w:t xml:space="preserve"> (Mass Communication), received prestigious Washington Center internships for this summer. These internships are a part of The New York Life Higher Education Civic Engagement Awards sponsored by the New York Life Foundation. As one of the five 2014 New York Life Higher Education Civic Engagement Award recipients</w:t>
      </w:r>
      <w:r w:rsidR="001F081A">
        <w:t>,</w:t>
      </w:r>
      <w:r w:rsidR="0024696E">
        <w:t xml:space="preserve"> Georgia College received $20,000 in </w:t>
      </w:r>
      <w:r w:rsidR="0024696E">
        <w:lastRenderedPageBreak/>
        <w:t>scholarship funding to help students participate in The Washington Center’s Academic Internship Program in the nation's capital during the following year. Juawn has accepted a press appointment in US Congressman Sanford Bishop Jr.’s office. Congressman Bishop represents middle and southwest Georgia. Georgia College is delighted to have these two students representing us this summer in DC as pa</w:t>
      </w:r>
      <w:r w:rsidR="001F081A">
        <w:t>rt of this internship program.</w:t>
      </w:r>
    </w:p>
    <w:p w:rsidR="0024696E" w:rsidRDefault="000B5D93" w:rsidP="00076D9D">
      <w:pPr>
        <w:pStyle w:val="NormalWeb"/>
        <w:numPr>
          <w:ilvl w:val="1"/>
          <w:numId w:val="5"/>
        </w:numPr>
        <w:jc w:val="both"/>
      </w:pPr>
      <w:r>
        <w:rPr>
          <w:b/>
          <w:u w:val="single"/>
        </w:rPr>
        <w:t>Regent’s Park College</w:t>
      </w:r>
      <w:r w:rsidR="0024696E">
        <w:t xml:space="preserve"> </w:t>
      </w:r>
      <w:r w:rsidR="0024696E" w:rsidRPr="000B5D93">
        <w:rPr>
          <w:b/>
        </w:rPr>
        <w:t>Ms. Anna Democko</w:t>
      </w:r>
      <w:r w:rsidR="0024696E">
        <w:t>, history major, will be the first Georgia College student to attend Regent’s Park Co</w:t>
      </w:r>
      <w:r>
        <w:t>llege at The Oxford University.</w:t>
      </w:r>
      <w:r w:rsidR="0024696E">
        <w:t xml:space="preserve"> She will attend Regent’s Park this fall during their Michaelmas term.</w:t>
      </w:r>
    </w:p>
    <w:p w:rsidR="0024696E" w:rsidRDefault="00C60120" w:rsidP="00076D9D">
      <w:pPr>
        <w:pStyle w:val="NormalWeb"/>
        <w:numPr>
          <w:ilvl w:val="1"/>
          <w:numId w:val="5"/>
        </w:numPr>
        <w:jc w:val="both"/>
      </w:pPr>
      <w:r>
        <w:rPr>
          <w:b/>
          <w:u w:val="single"/>
        </w:rPr>
        <w:t>Music Education</w:t>
      </w:r>
      <w:r w:rsidR="0024696E">
        <w:t xml:space="preserve"> Graduating senior </w:t>
      </w:r>
      <w:r w:rsidR="000B5D93" w:rsidRPr="000B5D93">
        <w:rPr>
          <w:b/>
        </w:rPr>
        <w:t>Ms.</w:t>
      </w:r>
      <w:r w:rsidR="000B5D93">
        <w:t xml:space="preserve"> </w:t>
      </w:r>
      <w:r w:rsidR="0024696E" w:rsidRPr="000B5D93">
        <w:rPr>
          <w:b/>
        </w:rPr>
        <w:t>Christina Bailey</w:t>
      </w:r>
      <w:r w:rsidR="0024696E">
        <w:t xml:space="preserve"> received national recognition from NAfME (National Association for Music Education) by winning the NAfME Collegiate Professional Achievement Recognition award. Out of nearly </w:t>
      </w:r>
      <w:r w:rsidR="001579EA">
        <w:t>seven hundred</w:t>
      </w:r>
      <w:r w:rsidR="0024696E">
        <w:t xml:space="preserve"> collegiate chapters across the </w:t>
      </w:r>
      <w:r w:rsidR="001579EA">
        <w:t xml:space="preserve">United States, she was </w:t>
      </w:r>
      <w:r w:rsidR="000B5D93">
        <w:t xml:space="preserve">one of </w:t>
      </w:r>
      <w:r w:rsidR="001579EA">
        <w:t xml:space="preserve">only </w:t>
      </w:r>
      <w:r>
        <w:t>sixteen</w:t>
      </w:r>
      <w:r w:rsidR="000B5D93">
        <w:t xml:space="preserve"> students recognized. </w:t>
      </w:r>
      <w:r w:rsidR="0024696E">
        <w:t>Georgia College was the only university in Georgia represented. Dr. Patti Tolbert (Professor Emeritus) nominated Christina.</w:t>
      </w:r>
    </w:p>
    <w:p w:rsidR="00B2144C" w:rsidRDefault="0024696E" w:rsidP="00076D9D">
      <w:pPr>
        <w:pStyle w:val="NormalWeb"/>
        <w:numPr>
          <w:ilvl w:val="1"/>
          <w:numId w:val="5"/>
        </w:numPr>
        <w:spacing w:before="0" w:beforeAutospacing="0" w:after="0" w:afterAutospacing="0"/>
        <w:jc w:val="both"/>
      </w:pPr>
      <w:r>
        <w:rPr>
          <w:b/>
          <w:u w:val="single"/>
        </w:rPr>
        <w:t>Appreciation</w:t>
      </w:r>
      <w:r>
        <w:t xml:space="preserve"> Thanks to the faculty and staff who have assisted these and other students in achieving their dreams.</w:t>
      </w:r>
    </w:p>
    <w:p w:rsidR="00B45A02" w:rsidRDefault="000C2407" w:rsidP="00B45A02">
      <w:pPr>
        <w:pStyle w:val="NormalWeb"/>
        <w:numPr>
          <w:ilvl w:val="0"/>
          <w:numId w:val="5"/>
        </w:numPr>
        <w:spacing w:before="0" w:beforeAutospacing="0" w:after="0" w:afterAutospacing="0"/>
        <w:jc w:val="both"/>
      </w:pPr>
      <w:r w:rsidRPr="00562238">
        <w:rPr>
          <w:b/>
          <w:smallCaps/>
          <w:u w:val="single"/>
        </w:rPr>
        <w:t>Questions</w:t>
      </w:r>
      <w:r w:rsidR="00B548AF" w:rsidRPr="00081AF9">
        <w:t xml:space="preserve"> </w:t>
      </w:r>
      <w:r w:rsidR="0024696E">
        <w:t>Senior Associate Provost Tom Ormond i</w:t>
      </w:r>
      <w:r w:rsidR="00B548AF" w:rsidRPr="00081AF9">
        <w:t xml:space="preserve">nvited questions from the floor. </w:t>
      </w:r>
      <w:r w:rsidR="00072986" w:rsidRPr="00081AF9">
        <w:t>There were none</w:t>
      </w:r>
      <w:r w:rsidR="00B548AF" w:rsidRPr="00081AF9">
        <w:t>.</w:t>
      </w:r>
    </w:p>
    <w:p w:rsidR="00B45A02" w:rsidRPr="00B45A02" w:rsidRDefault="00B45A02" w:rsidP="00B45A02">
      <w:pPr>
        <w:spacing w:before="240" w:line="240" w:lineRule="atLeast"/>
        <w:jc w:val="both"/>
        <w:rPr>
          <w:lang w:val="en"/>
        </w:rPr>
      </w:pPr>
      <w:r>
        <w:rPr>
          <w:b/>
          <w:bCs/>
          <w:smallCaps/>
          <w:u w:val="single"/>
          <w:lang w:val="en"/>
        </w:rPr>
        <w:t>Recognitions</w:t>
      </w:r>
      <w:r w:rsidRPr="00B45A02">
        <w:rPr>
          <w:lang w:val="en"/>
        </w:rPr>
        <w:t xml:space="preserve">: </w:t>
      </w:r>
      <w:r>
        <w:rPr>
          <w:lang w:val="en"/>
        </w:rPr>
        <w:t>Presiding Officer Susan Steele distributed a university senator pin and certificates.</w:t>
      </w:r>
    </w:p>
    <w:p w:rsidR="00B45A02" w:rsidRPr="00420FAA" w:rsidRDefault="00B45A02" w:rsidP="00B45A02">
      <w:pPr>
        <w:pStyle w:val="ListParagraph"/>
        <w:numPr>
          <w:ilvl w:val="0"/>
          <w:numId w:val="17"/>
        </w:numPr>
        <w:spacing w:line="240" w:lineRule="atLeast"/>
        <w:jc w:val="both"/>
        <w:rPr>
          <w:rStyle w:val="Strong"/>
          <w:b w:val="0"/>
          <w:bCs w:val="0"/>
          <w:smallCaps/>
          <w:u w:val="single"/>
          <w:lang w:val="en"/>
        </w:rPr>
      </w:pPr>
      <w:r w:rsidRPr="000F7D92">
        <w:rPr>
          <w:b/>
          <w:bCs/>
          <w:smallCaps/>
          <w:u w:val="single"/>
          <w:lang w:val="en"/>
        </w:rPr>
        <w:t>University Senator Pin</w:t>
      </w:r>
      <w:r w:rsidRPr="000F7D92">
        <w:rPr>
          <w:rStyle w:val="Strong"/>
          <w:b w:val="0"/>
          <w:lang w:val="en"/>
        </w:rPr>
        <w:t xml:space="preserve"> </w:t>
      </w:r>
      <w:r w:rsidRPr="000F7D92">
        <w:rPr>
          <w:lang w:val="en"/>
        </w:rPr>
        <w:t xml:space="preserve">Susan Steele’s </w:t>
      </w:r>
      <w:r>
        <w:rPr>
          <w:lang w:val="en"/>
        </w:rPr>
        <w:t xml:space="preserve">awarded a </w:t>
      </w:r>
      <w:r w:rsidRPr="000F7D92">
        <w:rPr>
          <w:lang w:val="en"/>
        </w:rPr>
        <w:t>university senator pin</w:t>
      </w:r>
      <w:r>
        <w:rPr>
          <w:lang w:val="en"/>
        </w:rPr>
        <w:t xml:space="preserve"> (recognizing </w:t>
      </w:r>
      <w:r w:rsidRPr="000F7D92">
        <w:rPr>
          <w:rStyle w:val="Strong"/>
          <w:b w:val="0"/>
          <w:lang w:val="en"/>
        </w:rPr>
        <w:t>first-time member of the University Senate</w:t>
      </w:r>
      <w:r>
        <w:rPr>
          <w:rStyle w:val="Strong"/>
          <w:b w:val="0"/>
          <w:lang w:val="en"/>
        </w:rPr>
        <w:t>)</w:t>
      </w:r>
      <w:r w:rsidRPr="000F7D92">
        <w:rPr>
          <w:rStyle w:val="Strong"/>
          <w:b w:val="0"/>
          <w:lang w:val="en"/>
        </w:rPr>
        <w:t xml:space="preserve"> </w:t>
      </w:r>
      <w:r>
        <w:rPr>
          <w:rStyle w:val="Strong"/>
          <w:b w:val="0"/>
          <w:lang w:val="en"/>
        </w:rPr>
        <w:t xml:space="preserve">to Dr. Karen Berman who had replaced Bill Fisher as Presidential Appointee to the Faculty Affairs Policy Committee effective </w:t>
      </w:r>
      <w:r w:rsidR="00420FAA">
        <w:rPr>
          <w:rStyle w:val="Strong"/>
          <w:b w:val="0"/>
          <w:lang w:val="en"/>
        </w:rPr>
        <w:t>01 Jan 2015.</w:t>
      </w:r>
    </w:p>
    <w:p w:rsidR="00547572" w:rsidRPr="00547572" w:rsidRDefault="00420FAA" w:rsidP="00420FAA">
      <w:pPr>
        <w:pStyle w:val="ListParagraph"/>
        <w:numPr>
          <w:ilvl w:val="0"/>
          <w:numId w:val="17"/>
        </w:numPr>
        <w:spacing w:line="240" w:lineRule="atLeast"/>
        <w:jc w:val="both"/>
        <w:rPr>
          <w:smallCaps/>
          <w:u w:val="single"/>
          <w:lang w:val="en"/>
        </w:rPr>
      </w:pPr>
      <w:r>
        <w:rPr>
          <w:b/>
          <w:bCs/>
          <w:smallCaps/>
          <w:u w:val="single"/>
          <w:lang w:val="en"/>
        </w:rPr>
        <w:t>Certificates</w:t>
      </w:r>
      <w:r>
        <w:rPr>
          <w:bCs/>
          <w:smallCaps/>
          <w:lang w:val="en"/>
        </w:rPr>
        <w:t xml:space="preserve"> </w:t>
      </w:r>
      <w:r>
        <w:rPr>
          <w:bCs/>
          <w:lang w:val="en"/>
        </w:rPr>
        <w:t xml:space="preserve">Susan Steele (Presiding Officer) invited fellow university senate officers John R. Swinton (Presiding Officer Elect) and Craig Turner (Secretary) to assist as runners for the distribution of certificates. </w:t>
      </w:r>
    </w:p>
    <w:p w:rsidR="00420FAA" w:rsidRPr="00420FAA" w:rsidRDefault="00420FAA" w:rsidP="00547572">
      <w:pPr>
        <w:pStyle w:val="ListParagraph"/>
        <w:numPr>
          <w:ilvl w:val="1"/>
          <w:numId w:val="17"/>
        </w:numPr>
        <w:spacing w:line="240" w:lineRule="atLeast"/>
        <w:jc w:val="both"/>
        <w:rPr>
          <w:smallCaps/>
          <w:u w:val="single"/>
          <w:lang w:val="en"/>
        </w:rPr>
      </w:pPr>
      <w:r>
        <w:rPr>
          <w:bCs/>
          <w:lang w:val="en"/>
        </w:rPr>
        <w:t xml:space="preserve">Susan Steele </w:t>
      </w:r>
      <w:r w:rsidRPr="00420FAA">
        <w:rPr>
          <w:lang w:val="en"/>
        </w:rPr>
        <w:t>noted that certificates of recognition</w:t>
      </w:r>
      <w:r w:rsidR="00547572">
        <w:rPr>
          <w:lang w:val="en"/>
        </w:rPr>
        <w:t xml:space="preserve"> were signed by President Dorman and awarded</w:t>
      </w:r>
      <w:r w:rsidRPr="00420FAA">
        <w:rPr>
          <w:lang w:val="en"/>
        </w:rPr>
        <w:t xml:space="preserve"> for participating in shared governance to three groups of individuals who</w:t>
      </w:r>
    </w:p>
    <w:p w:rsidR="00420FAA" w:rsidRPr="00AD0FB6" w:rsidRDefault="00420FAA" w:rsidP="00547572">
      <w:pPr>
        <w:pStyle w:val="ListParagraph"/>
        <w:numPr>
          <w:ilvl w:val="2"/>
          <w:numId w:val="17"/>
        </w:numPr>
        <w:spacing w:line="240" w:lineRule="atLeast"/>
        <w:jc w:val="both"/>
        <w:rPr>
          <w:sz w:val="20"/>
          <w:szCs w:val="20"/>
          <w:lang w:val="en"/>
        </w:rPr>
      </w:pPr>
      <w:r w:rsidRPr="00AD0FB6">
        <w:rPr>
          <w:sz w:val="20"/>
          <w:szCs w:val="20"/>
          <w:lang w:val="en"/>
        </w:rPr>
        <w:t xml:space="preserve">serve on a senate committee who are not also university senators – </w:t>
      </w:r>
      <w:r>
        <w:rPr>
          <w:sz w:val="20"/>
          <w:szCs w:val="20"/>
          <w:lang w:val="en"/>
        </w:rPr>
        <w:t xml:space="preserve">called </w:t>
      </w:r>
      <w:r w:rsidRPr="00AD0FB6">
        <w:rPr>
          <w:sz w:val="20"/>
          <w:szCs w:val="20"/>
          <w:lang w:val="en"/>
        </w:rPr>
        <w:t>“volunteers”</w:t>
      </w:r>
    </w:p>
    <w:p w:rsidR="00420FAA" w:rsidRPr="00AD0FB6" w:rsidRDefault="00420FAA" w:rsidP="00547572">
      <w:pPr>
        <w:pStyle w:val="ListParagraph"/>
        <w:numPr>
          <w:ilvl w:val="2"/>
          <w:numId w:val="17"/>
        </w:numPr>
        <w:spacing w:line="240" w:lineRule="atLeast"/>
        <w:jc w:val="both"/>
        <w:rPr>
          <w:sz w:val="20"/>
          <w:szCs w:val="20"/>
          <w:lang w:val="en"/>
        </w:rPr>
      </w:pPr>
      <w:r w:rsidRPr="00AD0FB6">
        <w:rPr>
          <w:sz w:val="20"/>
          <w:szCs w:val="20"/>
          <w:lang w:val="en"/>
        </w:rPr>
        <w:t xml:space="preserve">are completing their term of service as a university senator – </w:t>
      </w:r>
      <w:r>
        <w:rPr>
          <w:sz w:val="20"/>
          <w:szCs w:val="20"/>
          <w:lang w:val="en"/>
        </w:rPr>
        <w:t>called</w:t>
      </w:r>
      <w:r w:rsidRPr="00AD0FB6">
        <w:rPr>
          <w:sz w:val="20"/>
          <w:szCs w:val="20"/>
          <w:lang w:val="en"/>
        </w:rPr>
        <w:t xml:space="preserve"> “senators completing terms”, and</w:t>
      </w:r>
    </w:p>
    <w:p w:rsidR="00420FAA" w:rsidRDefault="00420FAA" w:rsidP="00547572">
      <w:pPr>
        <w:pStyle w:val="ListParagraph"/>
        <w:numPr>
          <w:ilvl w:val="2"/>
          <w:numId w:val="17"/>
        </w:numPr>
        <w:spacing w:line="240" w:lineRule="atLeast"/>
        <w:jc w:val="both"/>
        <w:rPr>
          <w:sz w:val="20"/>
          <w:szCs w:val="20"/>
          <w:lang w:val="en"/>
        </w:rPr>
      </w:pPr>
      <w:r w:rsidRPr="00AD0FB6">
        <w:rPr>
          <w:sz w:val="20"/>
          <w:szCs w:val="20"/>
          <w:lang w:val="en"/>
        </w:rPr>
        <w:t xml:space="preserve">serve as a committee officer, university senate officer, or serve on Executive Committee – </w:t>
      </w:r>
      <w:r>
        <w:rPr>
          <w:sz w:val="20"/>
          <w:szCs w:val="20"/>
          <w:lang w:val="en"/>
        </w:rPr>
        <w:t xml:space="preserve">called </w:t>
      </w:r>
      <w:r w:rsidRPr="00AD0FB6">
        <w:rPr>
          <w:sz w:val="20"/>
          <w:szCs w:val="20"/>
          <w:lang w:val="en"/>
        </w:rPr>
        <w:t>“leaders</w:t>
      </w:r>
      <w:r>
        <w:rPr>
          <w:sz w:val="20"/>
          <w:szCs w:val="20"/>
          <w:lang w:val="en"/>
        </w:rPr>
        <w:t>.”</w:t>
      </w:r>
    </w:p>
    <w:p w:rsidR="00420FAA" w:rsidRDefault="00420FAA" w:rsidP="00547572">
      <w:pPr>
        <w:pStyle w:val="ListParagraph"/>
        <w:spacing w:line="240" w:lineRule="atLeast"/>
        <w:ind w:left="1440"/>
        <w:jc w:val="both"/>
        <w:rPr>
          <w:lang w:val="en"/>
        </w:rPr>
      </w:pPr>
      <w:r>
        <w:rPr>
          <w:lang w:val="en"/>
        </w:rPr>
        <w:t>V</w:t>
      </w:r>
      <w:r w:rsidRPr="00AD0FB6">
        <w:rPr>
          <w:lang w:val="en"/>
        </w:rPr>
        <w:t xml:space="preserve">olunteers, senators completing terms, and leaders who served as standing committee vice-chairs </w:t>
      </w:r>
      <w:r>
        <w:rPr>
          <w:lang w:val="en"/>
        </w:rPr>
        <w:t>or</w:t>
      </w:r>
      <w:r w:rsidRPr="00AD0FB6">
        <w:rPr>
          <w:lang w:val="en"/>
        </w:rPr>
        <w:t xml:space="preserve"> </w:t>
      </w:r>
      <w:r>
        <w:rPr>
          <w:lang w:val="en"/>
        </w:rPr>
        <w:t xml:space="preserve">standing committee </w:t>
      </w:r>
      <w:r w:rsidRPr="00AD0FB6">
        <w:rPr>
          <w:lang w:val="en"/>
        </w:rPr>
        <w:t xml:space="preserve">secretaries </w:t>
      </w:r>
      <w:r>
        <w:rPr>
          <w:lang w:val="en"/>
        </w:rPr>
        <w:t>who were not present today will have their</w:t>
      </w:r>
      <w:r w:rsidRPr="00AD0FB6">
        <w:rPr>
          <w:lang w:val="en"/>
        </w:rPr>
        <w:t xml:space="preserve"> certificates </w:t>
      </w:r>
      <w:r>
        <w:rPr>
          <w:lang w:val="en"/>
        </w:rPr>
        <w:t>hand delivered by Susan Steele at some point following the meeting.</w:t>
      </w:r>
    </w:p>
    <w:p w:rsidR="00C413AA" w:rsidRDefault="00C413AA" w:rsidP="00547572">
      <w:pPr>
        <w:pStyle w:val="ListParagraph"/>
        <w:numPr>
          <w:ilvl w:val="1"/>
          <w:numId w:val="17"/>
        </w:numPr>
        <w:spacing w:line="240" w:lineRule="atLeast"/>
        <w:jc w:val="both"/>
        <w:rPr>
          <w:lang w:val="en"/>
        </w:rPr>
      </w:pPr>
      <w:r>
        <w:rPr>
          <w:lang w:val="en"/>
        </w:rPr>
        <w:t xml:space="preserve">Susan Steele recognized Lyndall Muschell with a certificate. Lyndall had served as a member of the Executive Committee to represent the College of Education faculty </w:t>
      </w:r>
      <w:r w:rsidR="00547572">
        <w:rPr>
          <w:lang w:val="en"/>
        </w:rPr>
        <w:t>during the 2014-2015 academic year as well as Presiding Officer Elect of the 2012-2013 University Senate, Presiding Officer of the 2013-2014 University Senate and Past Presiding Officer during the 2014-2015 academic year.</w:t>
      </w:r>
    </w:p>
    <w:p w:rsidR="00420FAA" w:rsidRDefault="00420FAA" w:rsidP="00547572">
      <w:pPr>
        <w:pStyle w:val="ListParagraph"/>
        <w:numPr>
          <w:ilvl w:val="1"/>
          <w:numId w:val="17"/>
        </w:numPr>
        <w:spacing w:line="240" w:lineRule="atLeast"/>
        <w:jc w:val="both"/>
        <w:rPr>
          <w:lang w:val="en"/>
        </w:rPr>
      </w:pPr>
      <w:r>
        <w:rPr>
          <w:lang w:val="en"/>
        </w:rPr>
        <w:t xml:space="preserve">Susan Steele recognized John R. Swinton with a certificate. John had served </w:t>
      </w:r>
      <w:r w:rsidR="00547572">
        <w:rPr>
          <w:lang w:val="en"/>
        </w:rPr>
        <w:t>as a member of the Executive Committee to represent the College of Business faculty during the 2014-2015 academic year as well as</w:t>
      </w:r>
      <w:r>
        <w:rPr>
          <w:lang w:val="en"/>
        </w:rPr>
        <w:t xml:space="preserve"> the Vice-Chair of the Executive Committee and Presiding Officer Elect of the University Senate during the 2014-2015 academic year and will serve as the Presiding Officer of the 2015-2016 University Senate.</w:t>
      </w:r>
    </w:p>
    <w:p w:rsidR="00420FAA" w:rsidRDefault="00420FAA" w:rsidP="00547572">
      <w:pPr>
        <w:pStyle w:val="ListParagraph"/>
        <w:numPr>
          <w:ilvl w:val="1"/>
          <w:numId w:val="17"/>
        </w:numPr>
        <w:spacing w:line="240" w:lineRule="atLeast"/>
        <w:jc w:val="both"/>
        <w:rPr>
          <w:lang w:val="en"/>
        </w:rPr>
      </w:pPr>
      <w:r>
        <w:rPr>
          <w:lang w:val="en"/>
        </w:rPr>
        <w:t xml:space="preserve">Susan Steele recognized Craig Turner with a certificate. Craig had served </w:t>
      </w:r>
      <w:r w:rsidR="00547572">
        <w:rPr>
          <w:lang w:val="en"/>
        </w:rPr>
        <w:t xml:space="preserve">as a member of the Executive Committee to represent the College of Arts and Sciences faculty during the 2014-2015 academic year as well as </w:t>
      </w:r>
      <w:r>
        <w:rPr>
          <w:lang w:val="en"/>
        </w:rPr>
        <w:t>the Secretary of the University Senate, Executive Committee, and Subcommittee on Nominations during the 2014-2015</w:t>
      </w:r>
      <w:r w:rsidR="00547572">
        <w:rPr>
          <w:lang w:val="en"/>
        </w:rPr>
        <w:t xml:space="preserve"> academic year</w:t>
      </w:r>
      <w:r>
        <w:rPr>
          <w:lang w:val="en"/>
        </w:rPr>
        <w:t>.</w:t>
      </w:r>
    </w:p>
    <w:p w:rsidR="00420FAA" w:rsidRDefault="00C413AA" w:rsidP="00547572">
      <w:pPr>
        <w:pStyle w:val="ListParagraph"/>
        <w:numPr>
          <w:ilvl w:val="1"/>
          <w:numId w:val="17"/>
        </w:numPr>
        <w:spacing w:line="240" w:lineRule="atLeast"/>
        <w:jc w:val="both"/>
        <w:rPr>
          <w:lang w:val="en"/>
        </w:rPr>
      </w:pPr>
      <w:r>
        <w:rPr>
          <w:lang w:val="en"/>
        </w:rPr>
        <w:t>Susan Steele</w:t>
      </w:r>
      <w:r w:rsidR="00420FAA">
        <w:rPr>
          <w:lang w:val="en"/>
        </w:rPr>
        <w:t xml:space="preserve"> recognized Ben Davis with a certificate. </w:t>
      </w:r>
      <w:r>
        <w:rPr>
          <w:lang w:val="en"/>
        </w:rPr>
        <w:t>Ben</w:t>
      </w:r>
      <w:r w:rsidR="00420FAA">
        <w:rPr>
          <w:lang w:val="en"/>
        </w:rPr>
        <w:t xml:space="preserve"> had served as a member of the Executive Committee to represent the Library faculty</w:t>
      </w:r>
      <w:r w:rsidR="00547572">
        <w:rPr>
          <w:lang w:val="en"/>
        </w:rPr>
        <w:t xml:space="preserve"> during the 2014-2015 academic year</w:t>
      </w:r>
      <w:r w:rsidR="00420FAA">
        <w:rPr>
          <w:lang w:val="en"/>
        </w:rPr>
        <w:t>.</w:t>
      </w:r>
    </w:p>
    <w:p w:rsidR="00C413AA" w:rsidRDefault="00547572" w:rsidP="00547572">
      <w:pPr>
        <w:pStyle w:val="ListParagraph"/>
        <w:numPr>
          <w:ilvl w:val="1"/>
          <w:numId w:val="17"/>
        </w:numPr>
        <w:spacing w:line="240" w:lineRule="atLeast"/>
        <w:jc w:val="both"/>
        <w:rPr>
          <w:lang w:val="en"/>
        </w:rPr>
      </w:pPr>
      <w:r>
        <w:rPr>
          <w:lang w:val="en"/>
        </w:rPr>
        <w:lastRenderedPageBreak/>
        <w:t>Susan Steele recognized President Dorman with a certificate for his service as a member of the Executive Committee and noted that he had signed his own certificate.</w:t>
      </w:r>
    </w:p>
    <w:p w:rsidR="00420FAA" w:rsidRDefault="00547572" w:rsidP="00547572">
      <w:pPr>
        <w:pStyle w:val="ListParagraph"/>
        <w:numPr>
          <w:ilvl w:val="1"/>
          <w:numId w:val="17"/>
        </w:numPr>
        <w:spacing w:line="240" w:lineRule="atLeast"/>
        <w:jc w:val="both"/>
        <w:rPr>
          <w:lang w:val="en"/>
        </w:rPr>
      </w:pPr>
      <w:r>
        <w:rPr>
          <w:lang w:val="en"/>
        </w:rPr>
        <w:t>Susan Steele</w:t>
      </w:r>
      <w:r w:rsidR="00420FAA">
        <w:rPr>
          <w:lang w:val="en"/>
        </w:rPr>
        <w:t xml:space="preserve"> recognized John Sirmans with a certificate. John had served as the Parliamentarian of the 201</w:t>
      </w:r>
      <w:r>
        <w:rPr>
          <w:lang w:val="en"/>
        </w:rPr>
        <w:t>4</w:t>
      </w:r>
      <w:r w:rsidR="00420FAA">
        <w:rPr>
          <w:lang w:val="en"/>
        </w:rPr>
        <w:t>-201</w:t>
      </w:r>
      <w:r>
        <w:rPr>
          <w:lang w:val="en"/>
        </w:rPr>
        <w:t>5 University Senate</w:t>
      </w:r>
      <w:r w:rsidR="00420FAA">
        <w:rPr>
          <w:lang w:val="en"/>
        </w:rPr>
        <w:t>.</w:t>
      </w:r>
    </w:p>
    <w:p w:rsidR="00420FAA" w:rsidRDefault="00420FAA" w:rsidP="00547572">
      <w:pPr>
        <w:pStyle w:val="ListParagraph"/>
        <w:numPr>
          <w:ilvl w:val="1"/>
          <w:numId w:val="17"/>
        </w:numPr>
        <w:spacing w:line="240" w:lineRule="atLeast"/>
        <w:jc w:val="both"/>
        <w:rPr>
          <w:lang w:val="en"/>
        </w:rPr>
      </w:pPr>
      <w:r w:rsidRPr="00C413AA">
        <w:rPr>
          <w:lang w:val="en"/>
        </w:rPr>
        <w:t>.</w:t>
      </w:r>
      <w:r w:rsidR="00C413AA" w:rsidRPr="00C413AA">
        <w:rPr>
          <w:lang w:val="en"/>
        </w:rPr>
        <w:t>Susan Steele</w:t>
      </w:r>
      <w:r w:rsidRPr="00C413AA">
        <w:rPr>
          <w:lang w:val="en"/>
        </w:rPr>
        <w:t xml:space="preserve"> recognized the standing committee chairs individually.</w:t>
      </w:r>
      <w:r w:rsidR="00C413AA" w:rsidRPr="00C413AA">
        <w:rPr>
          <w:lang w:val="en"/>
        </w:rPr>
        <w:t xml:space="preserve"> </w:t>
      </w:r>
      <w:r w:rsidRPr="00C413AA">
        <w:rPr>
          <w:lang w:val="en"/>
        </w:rPr>
        <w:t>Howard Woodard (APC Chair</w:t>
      </w:r>
      <w:r w:rsidR="00C413AA" w:rsidRPr="00C413AA">
        <w:rPr>
          <w:lang w:val="en"/>
        </w:rPr>
        <w:t>, Regrets</w:t>
      </w:r>
      <w:r w:rsidRPr="00C413AA">
        <w:rPr>
          <w:lang w:val="en"/>
        </w:rPr>
        <w:t xml:space="preserve">), </w:t>
      </w:r>
      <w:r w:rsidR="00C413AA" w:rsidRPr="00C413AA">
        <w:rPr>
          <w:lang w:val="en"/>
        </w:rPr>
        <w:t>Stephen Wills</w:t>
      </w:r>
      <w:r w:rsidRPr="00C413AA">
        <w:rPr>
          <w:lang w:val="en"/>
        </w:rPr>
        <w:t xml:space="preserve"> (CAPC Chair), </w:t>
      </w:r>
      <w:r w:rsidR="00C413AA" w:rsidRPr="00C413AA">
        <w:rPr>
          <w:lang w:val="en"/>
        </w:rPr>
        <w:t>Tom Toney</w:t>
      </w:r>
      <w:r w:rsidRPr="00C413AA">
        <w:rPr>
          <w:lang w:val="en"/>
        </w:rPr>
        <w:t xml:space="preserve"> (FAPC Chair), </w:t>
      </w:r>
      <w:r w:rsidR="00C413AA" w:rsidRPr="00C413AA">
        <w:rPr>
          <w:lang w:val="en"/>
        </w:rPr>
        <w:t>Ben McMillan</w:t>
      </w:r>
      <w:r w:rsidRPr="00C413AA">
        <w:rPr>
          <w:lang w:val="en"/>
        </w:rPr>
        <w:t xml:space="preserve"> (RPIPC Chair), </w:t>
      </w:r>
      <w:r w:rsidR="00C413AA" w:rsidRPr="00C413AA">
        <w:rPr>
          <w:lang w:val="en"/>
        </w:rPr>
        <w:t>Julia Metzker</w:t>
      </w:r>
      <w:r w:rsidRPr="00C413AA">
        <w:rPr>
          <w:lang w:val="en"/>
        </w:rPr>
        <w:t xml:space="preserve"> (SoCC Chair), and </w:t>
      </w:r>
      <w:r w:rsidR="00C413AA" w:rsidRPr="00C413AA">
        <w:rPr>
          <w:lang w:val="en"/>
        </w:rPr>
        <w:t>Macon McGinley</w:t>
      </w:r>
      <w:r w:rsidRPr="00C413AA">
        <w:rPr>
          <w:lang w:val="en"/>
        </w:rPr>
        <w:t xml:space="preserve"> (SAPC Chair</w:t>
      </w:r>
      <w:r w:rsidR="00C413AA" w:rsidRPr="00C413AA">
        <w:rPr>
          <w:lang w:val="en"/>
        </w:rPr>
        <w:t>, Regrets</w:t>
      </w:r>
      <w:r w:rsidRPr="00C413AA">
        <w:rPr>
          <w:lang w:val="en"/>
        </w:rPr>
        <w:t>).</w:t>
      </w:r>
    </w:p>
    <w:p w:rsidR="00300F9C" w:rsidRDefault="00300F9C" w:rsidP="00547572">
      <w:pPr>
        <w:pStyle w:val="ListParagraph"/>
        <w:numPr>
          <w:ilvl w:val="1"/>
          <w:numId w:val="17"/>
        </w:numPr>
        <w:spacing w:line="240" w:lineRule="atLeast"/>
        <w:jc w:val="both"/>
        <w:rPr>
          <w:lang w:val="en"/>
        </w:rPr>
      </w:pPr>
      <w:r w:rsidRPr="00C413AA">
        <w:rPr>
          <w:lang w:val="en"/>
        </w:rPr>
        <w:t xml:space="preserve">Susan Steele recognized the standing committee </w:t>
      </w:r>
      <w:r>
        <w:rPr>
          <w:lang w:val="en"/>
        </w:rPr>
        <w:t>vice-</w:t>
      </w:r>
      <w:r w:rsidRPr="00C413AA">
        <w:rPr>
          <w:lang w:val="en"/>
        </w:rPr>
        <w:t xml:space="preserve">chairs individually. </w:t>
      </w:r>
      <w:r>
        <w:rPr>
          <w:lang w:val="en"/>
        </w:rPr>
        <w:t xml:space="preserve">Donovan Domingue </w:t>
      </w:r>
      <w:r w:rsidRPr="00C413AA">
        <w:rPr>
          <w:lang w:val="en"/>
        </w:rPr>
        <w:t xml:space="preserve">(APC </w:t>
      </w:r>
      <w:r>
        <w:rPr>
          <w:lang w:val="en"/>
        </w:rPr>
        <w:t>Vice-</w:t>
      </w:r>
      <w:r w:rsidRPr="00C413AA">
        <w:rPr>
          <w:lang w:val="en"/>
        </w:rPr>
        <w:t xml:space="preserve">Chair, Regrets), </w:t>
      </w:r>
      <w:r>
        <w:rPr>
          <w:lang w:val="en"/>
        </w:rPr>
        <w:t>William Miller</w:t>
      </w:r>
      <w:r w:rsidRPr="00C413AA">
        <w:rPr>
          <w:lang w:val="en"/>
        </w:rPr>
        <w:t xml:space="preserve"> (CAPC </w:t>
      </w:r>
      <w:r>
        <w:rPr>
          <w:lang w:val="en"/>
        </w:rPr>
        <w:t>Vice-</w:t>
      </w:r>
      <w:r w:rsidRPr="00C413AA">
        <w:rPr>
          <w:lang w:val="en"/>
        </w:rPr>
        <w:t>Chair</w:t>
      </w:r>
      <w:r>
        <w:rPr>
          <w:lang w:val="en"/>
        </w:rPr>
        <w:t>, Regrets</w:t>
      </w:r>
      <w:r w:rsidRPr="00C413AA">
        <w:rPr>
          <w:lang w:val="en"/>
        </w:rPr>
        <w:t xml:space="preserve">), </w:t>
      </w:r>
      <w:r>
        <w:rPr>
          <w:lang w:val="en"/>
        </w:rPr>
        <w:t>Barbara Roquemore</w:t>
      </w:r>
      <w:r w:rsidRPr="00C413AA">
        <w:rPr>
          <w:lang w:val="en"/>
        </w:rPr>
        <w:t xml:space="preserve"> (FAPC </w:t>
      </w:r>
      <w:r>
        <w:rPr>
          <w:lang w:val="en"/>
        </w:rPr>
        <w:t>Vice-</w:t>
      </w:r>
      <w:r w:rsidRPr="00C413AA">
        <w:rPr>
          <w:lang w:val="en"/>
        </w:rPr>
        <w:t xml:space="preserve">Chair), </w:t>
      </w:r>
      <w:r>
        <w:rPr>
          <w:lang w:val="en"/>
        </w:rPr>
        <w:t>Jan Clark</w:t>
      </w:r>
      <w:r w:rsidRPr="00C413AA">
        <w:rPr>
          <w:lang w:val="en"/>
        </w:rPr>
        <w:t xml:space="preserve"> (RPIPC Chair), </w:t>
      </w:r>
      <w:r>
        <w:rPr>
          <w:lang w:val="en"/>
        </w:rPr>
        <w:t>Amy Sumpter</w:t>
      </w:r>
      <w:r w:rsidRPr="00C413AA">
        <w:rPr>
          <w:lang w:val="en"/>
        </w:rPr>
        <w:t xml:space="preserve"> (SoCC Chair), and </w:t>
      </w:r>
      <w:r>
        <w:rPr>
          <w:lang w:val="en"/>
        </w:rPr>
        <w:t>Amy Pinney</w:t>
      </w:r>
      <w:r w:rsidRPr="00C413AA">
        <w:rPr>
          <w:lang w:val="en"/>
        </w:rPr>
        <w:t xml:space="preserve"> (SAPC </w:t>
      </w:r>
      <w:r>
        <w:rPr>
          <w:lang w:val="en"/>
        </w:rPr>
        <w:t xml:space="preserve">Vice </w:t>
      </w:r>
      <w:r w:rsidRPr="00C413AA">
        <w:rPr>
          <w:lang w:val="en"/>
        </w:rPr>
        <w:t>Chair</w:t>
      </w:r>
      <w:r>
        <w:rPr>
          <w:lang w:val="en"/>
        </w:rPr>
        <w:t>, Regrets).</w:t>
      </w:r>
    </w:p>
    <w:p w:rsidR="00547572" w:rsidRDefault="00300F9C" w:rsidP="00547572">
      <w:pPr>
        <w:pStyle w:val="ListParagraph"/>
        <w:numPr>
          <w:ilvl w:val="1"/>
          <w:numId w:val="17"/>
        </w:numPr>
        <w:spacing w:line="240" w:lineRule="atLeast"/>
        <w:jc w:val="both"/>
        <w:rPr>
          <w:lang w:val="en"/>
        </w:rPr>
      </w:pPr>
      <w:r w:rsidRPr="00C413AA">
        <w:rPr>
          <w:lang w:val="en"/>
        </w:rPr>
        <w:t xml:space="preserve">Susan Steele recognized the standing committee </w:t>
      </w:r>
      <w:r>
        <w:rPr>
          <w:lang w:val="en"/>
        </w:rPr>
        <w:t>secretaries</w:t>
      </w:r>
      <w:r w:rsidRPr="00C413AA">
        <w:rPr>
          <w:lang w:val="en"/>
        </w:rPr>
        <w:t xml:space="preserve"> individually. </w:t>
      </w:r>
      <w:r>
        <w:rPr>
          <w:lang w:val="en"/>
        </w:rPr>
        <w:t>John Sirmans</w:t>
      </w:r>
      <w:r w:rsidRPr="00C413AA">
        <w:rPr>
          <w:lang w:val="en"/>
        </w:rPr>
        <w:t xml:space="preserve"> (APC </w:t>
      </w:r>
      <w:r>
        <w:rPr>
          <w:lang w:val="en"/>
        </w:rPr>
        <w:t>Secretary</w:t>
      </w:r>
      <w:r w:rsidRPr="00C413AA">
        <w:rPr>
          <w:lang w:val="en"/>
        </w:rPr>
        <w:t xml:space="preserve">), </w:t>
      </w:r>
      <w:r>
        <w:rPr>
          <w:lang w:val="en"/>
        </w:rPr>
        <w:t>Juan Ling</w:t>
      </w:r>
      <w:r w:rsidRPr="00C413AA">
        <w:rPr>
          <w:lang w:val="en"/>
        </w:rPr>
        <w:t xml:space="preserve"> (CAPC </w:t>
      </w:r>
      <w:r>
        <w:rPr>
          <w:lang w:val="en"/>
        </w:rPr>
        <w:t>Secretary, Volunteer</w:t>
      </w:r>
      <w:r w:rsidRPr="00C413AA">
        <w:rPr>
          <w:lang w:val="en"/>
        </w:rPr>
        <w:t xml:space="preserve">), </w:t>
      </w:r>
      <w:r>
        <w:rPr>
          <w:lang w:val="en"/>
        </w:rPr>
        <w:t>Carol Sapp</w:t>
      </w:r>
      <w:r w:rsidRPr="00C413AA">
        <w:rPr>
          <w:lang w:val="en"/>
        </w:rPr>
        <w:t xml:space="preserve"> (FAPC </w:t>
      </w:r>
      <w:r>
        <w:rPr>
          <w:lang w:val="en"/>
        </w:rPr>
        <w:t>Secretary, Volunteer</w:t>
      </w:r>
      <w:r w:rsidRPr="00C413AA">
        <w:rPr>
          <w:lang w:val="en"/>
        </w:rPr>
        <w:t xml:space="preserve">), </w:t>
      </w:r>
      <w:r>
        <w:rPr>
          <w:lang w:val="en"/>
        </w:rPr>
        <w:t>Brittiny Johnson</w:t>
      </w:r>
      <w:r w:rsidRPr="00C413AA">
        <w:rPr>
          <w:lang w:val="en"/>
        </w:rPr>
        <w:t xml:space="preserve"> (RPIPC </w:t>
      </w:r>
      <w:r>
        <w:rPr>
          <w:lang w:val="en"/>
        </w:rPr>
        <w:t>Secretary, Absent</w:t>
      </w:r>
      <w:r w:rsidRPr="00C413AA">
        <w:rPr>
          <w:lang w:val="en"/>
        </w:rPr>
        <w:t xml:space="preserve">), </w:t>
      </w:r>
      <w:r>
        <w:rPr>
          <w:lang w:val="en"/>
        </w:rPr>
        <w:t>Kay Anderson</w:t>
      </w:r>
      <w:r w:rsidRPr="00C413AA">
        <w:rPr>
          <w:lang w:val="en"/>
        </w:rPr>
        <w:t xml:space="preserve"> (SoCC </w:t>
      </w:r>
      <w:r>
        <w:rPr>
          <w:lang w:val="en"/>
        </w:rPr>
        <w:t>Secretary</w:t>
      </w:r>
      <w:r w:rsidRPr="00C413AA">
        <w:rPr>
          <w:lang w:val="en"/>
        </w:rPr>
        <w:t xml:space="preserve">), and </w:t>
      </w:r>
      <w:r>
        <w:rPr>
          <w:lang w:val="en"/>
        </w:rPr>
        <w:t>Nicole DeClouette</w:t>
      </w:r>
      <w:r w:rsidRPr="00C413AA">
        <w:rPr>
          <w:lang w:val="en"/>
        </w:rPr>
        <w:t xml:space="preserve"> (SAPC </w:t>
      </w:r>
      <w:r>
        <w:rPr>
          <w:lang w:val="en"/>
        </w:rPr>
        <w:t>Secretary)</w:t>
      </w:r>
      <w:r w:rsidR="00C34E94">
        <w:rPr>
          <w:lang w:val="en"/>
        </w:rPr>
        <w:t xml:space="preserve">, presidential appointees Costas Spirou (APC), Kay Anderson (CAPC), Karen Berman (FAPC), Susan Allen (RPIPC), Victoria Ferree (SAPC), and elected faculty senators </w:t>
      </w:r>
    </w:p>
    <w:p w:rsidR="00C34E94" w:rsidRPr="00C413AA" w:rsidRDefault="00C34E94" w:rsidP="00547572">
      <w:pPr>
        <w:pStyle w:val="ListParagraph"/>
        <w:numPr>
          <w:ilvl w:val="1"/>
          <w:numId w:val="17"/>
        </w:numPr>
        <w:spacing w:line="240" w:lineRule="atLeast"/>
        <w:jc w:val="both"/>
        <w:rPr>
          <w:lang w:val="en"/>
        </w:rPr>
      </w:pPr>
      <w:r>
        <w:rPr>
          <w:lang w:val="en"/>
        </w:rPr>
        <w:t xml:space="preserve">Susan Steele recognized university senators with terms ending at the conclusion of the 2014-2015 academic, some of whom were re-elected or re-appointed to the 2015-2016 university senate. These included selected student senators Juawn Jackson and Tyler Bragg; selected staff senators Ruth Eilers, Brittiny Johnson, Lindy Ruark, Evelyn Thomas, and elected faculty senators Elissa Auerbach, Ben Davis, Mike Gleason, Maureen Horgan Amanda Jarriel, </w:t>
      </w:r>
      <w:r w:rsidR="00592EC7">
        <w:rPr>
          <w:lang w:val="en"/>
        </w:rPr>
        <w:t xml:space="preserve">Julia Metzker, </w:t>
      </w:r>
      <w:r>
        <w:rPr>
          <w:lang w:val="en"/>
        </w:rPr>
        <w:t xml:space="preserve">William Miller, Lyndall Muschell, John R. Swinton, </w:t>
      </w:r>
      <w:r w:rsidR="00592EC7">
        <w:rPr>
          <w:lang w:val="en"/>
        </w:rPr>
        <w:t xml:space="preserve">Amy Sumpter, Craig Turner, and </w:t>
      </w:r>
      <w:r>
        <w:rPr>
          <w:lang w:val="en"/>
        </w:rPr>
        <w:t>Stephen Wills.</w:t>
      </w:r>
    </w:p>
    <w:p w:rsidR="00B45A02" w:rsidRPr="00C413AA" w:rsidRDefault="00C413AA" w:rsidP="00547572">
      <w:pPr>
        <w:pStyle w:val="ListParagraph"/>
        <w:numPr>
          <w:ilvl w:val="1"/>
          <w:numId w:val="17"/>
        </w:numPr>
        <w:spacing w:line="240" w:lineRule="atLeast"/>
        <w:jc w:val="both"/>
        <w:rPr>
          <w:lang w:val="en"/>
        </w:rPr>
      </w:pPr>
      <w:r>
        <w:rPr>
          <w:lang w:val="en"/>
        </w:rPr>
        <w:t>John R. Swinton</w:t>
      </w:r>
      <w:r w:rsidR="00420FAA">
        <w:rPr>
          <w:lang w:val="en"/>
        </w:rPr>
        <w:t xml:space="preserve"> interjected and recognized </w:t>
      </w:r>
      <w:r>
        <w:rPr>
          <w:lang w:val="en"/>
        </w:rPr>
        <w:t>Susan Steele</w:t>
      </w:r>
      <w:r w:rsidR="00420FAA">
        <w:rPr>
          <w:lang w:val="en"/>
        </w:rPr>
        <w:t xml:space="preserve"> with a certificate. </w:t>
      </w:r>
      <w:r>
        <w:rPr>
          <w:lang w:val="en"/>
        </w:rPr>
        <w:t>Susan</w:t>
      </w:r>
      <w:r w:rsidR="00420FAA">
        <w:rPr>
          <w:lang w:val="en"/>
        </w:rPr>
        <w:t xml:space="preserve"> will complete her term of service as Presiding Officer of the 201</w:t>
      </w:r>
      <w:r>
        <w:rPr>
          <w:lang w:val="en"/>
        </w:rPr>
        <w:t>4</w:t>
      </w:r>
      <w:r w:rsidR="00420FAA">
        <w:rPr>
          <w:lang w:val="en"/>
        </w:rPr>
        <w:t>-201</w:t>
      </w:r>
      <w:r>
        <w:rPr>
          <w:lang w:val="en"/>
        </w:rPr>
        <w:t>5</w:t>
      </w:r>
      <w:r w:rsidR="00420FAA">
        <w:rPr>
          <w:lang w:val="en"/>
        </w:rPr>
        <w:t xml:space="preserve"> University Senate </w:t>
      </w:r>
      <w:r>
        <w:rPr>
          <w:lang w:val="en"/>
        </w:rPr>
        <w:t>at the adjournment of 24 Apr 2015 meeting</w:t>
      </w:r>
      <w:r w:rsidR="00420FAA">
        <w:rPr>
          <w:lang w:val="en"/>
        </w:rPr>
        <w:t xml:space="preserve">. Those present expressed their appreciation to </w:t>
      </w:r>
      <w:r>
        <w:rPr>
          <w:lang w:val="en"/>
        </w:rPr>
        <w:t>Susan</w:t>
      </w:r>
      <w:r w:rsidR="00420FAA">
        <w:rPr>
          <w:lang w:val="en"/>
        </w:rPr>
        <w:t xml:space="preserve"> with applause.</w:t>
      </w:r>
    </w:p>
    <w:p w:rsidR="00F772EF" w:rsidRPr="001F081A" w:rsidRDefault="00F772EF" w:rsidP="00F772EF">
      <w:pPr>
        <w:pStyle w:val="NormalWeb"/>
        <w:spacing w:before="240" w:beforeAutospacing="0" w:after="0" w:afterAutospacing="0" w:line="240" w:lineRule="atLeast"/>
        <w:jc w:val="both"/>
        <w:rPr>
          <w:lang w:val="en"/>
        </w:rPr>
      </w:pPr>
      <w:r w:rsidRPr="001F081A">
        <w:rPr>
          <w:b/>
          <w:bCs/>
          <w:smallCaps/>
          <w:u w:val="single"/>
          <w:lang w:val="en"/>
        </w:rPr>
        <w:t>Unfinished Business</w:t>
      </w:r>
      <w:r w:rsidRPr="001F081A">
        <w:rPr>
          <w:lang w:val="en"/>
        </w:rPr>
        <w:t xml:space="preserve">: There </w:t>
      </w:r>
      <w:r w:rsidR="0089763F" w:rsidRPr="001F081A">
        <w:rPr>
          <w:lang w:val="en"/>
        </w:rPr>
        <w:t>were no items</w:t>
      </w:r>
      <w:r w:rsidRPr="001F081A">
        <w:rPr>
          <w:lang w:val="en"/>
        </w:rPr>
        <w:t xml:space="preserve"> of unfinished business.</w:t>
      </w:r>
    </w:p>
    <w:p w:rsidR="00F772EF" w:rsidRPr="001F081A" w:rsidRDefault="00F772EF" w:rsidP="00F772EF">
      <w:pPr>
        <w:pStyle w:val="NormalWeb"/>
        <w:spacing w:before="240" w:beforeAutospacing="0" w:after="0" w:afterAutospacing="0" w:line="240" w:lineRule="atLeast"/>
        <w:jc w:val="both"/>
        <w:rPr>
          <w:lang w:val="en"/>
        </w:rPr>
      </w:pPr>
      <w:r w:rsidRPr="001F081A">
        <w:rPr>
          <w:b/>
          <w:bCs/>
          <w:smallCaps/>
          <w:u w:val="single"/>
          <w:lang w:val="en"/>
        </w:rPr>
        <w:t>New Business</w:t>
      </w:r>
      <w:r w:rsidRPr="001F081A">
        <w:rPr>
          <w:lang w:val="en"/>
        </w:rPr>
        <w:t xml:space="preserve">: There were </w:t>
      </w:r>
      <w:r w:rsidR="00744412">
        <w:rPr>
          <w:lang w:val="en"/>
        </w:rPr>
        <w:t>four</w:t>
      </w:r>
      <w:r w:rsidRPr="001F081A">
        <w:rPr>
          <w:lang w:val="en"/>
        </w:rPr>
        <w:t xml:space="preserve"> </w:t>
      </w:r>
      <w:r w:rsidR="001F081A">
        <w:rPr>
          <w:lang w:val="en"/>
        </w:rPr>
        <w:t xml:space="preserve">motions </w:t>
      </w:r>
      <w:r w:rsidR="00744412">
        <w:rPr>
          <w:lang w:val="en"/>
        </w:rPr>
        <w:t xml:space="preserve">(three FAPC, one ECUS) </w:t>
      </w:r>
      <w:r w:rsidR="001F081A">
        <w:rPr>
          <w:lang w:val="en"/>
        </w:rPr>
        <w:t xml:space="preserve">listed as </w:t>
      </w:r>
      <w:r w:rsidRPr="001F081A">
        <w:rPr>
          <w:lang w:val="en"/>
        </w:rPr>
        <w:t>items of new business.</w:t>
      </w:r>
    </w:p>
    <w:p w:rsidR="00F772EF" w:rsidRPr="007C2007" w:rsidRDefault="00F772EF" w:rsidP="007C2007">
      <w:pPr>
        <w:pStyle w:val="ListParagraph"/>
        <w:numPr>
          <w:ilvl w:val="0"/>
          <w:numId w:val="10"/>
        </w:numPr>
        <w:spacing w:before="40"/>
        <w:jc w:val="both"/>
      </w:pPr>
      <w:r w:rsidRPr="007C2007">
        <w:rPr>
          <w:b/>
          <w:smallCaps/>
          <w:u w:val="single"/>
          <w:lang w:val="en"/>
        </w:rPr>
        <w:t>Motion 1415.</w:t>
      </w:r>
      <w:r w:rsidR="007C2007" w:rsidRPr="007C2007">
        <w:rPr>
          <w:b/>
          <w:smallCaps/>
          <w:u w:val="single"/>
          <w:lang w:val="en"/>
        </w:rPr>
        <w:t>F</w:t>
      </w:r>
      <w:r w:rsidR="0089763F" w:rsidRPr="007C2007">
        <w:rPr>
          <w:b/>
          <w:smallCaps/>
          <w:u w:val="single"/>
          <w:lang w:val="en"/>
        </w:rPr>
        <w:t>APC</w:t>
      </w:r>
      <w:r w:rsidRPr="007C2007">
        <w:rPr>
          <w:b/>
          <w:smallCaps/>
          <w:u w:val="single"/>
          <w:lang w:val="en"/>
        </w:rPr>
        <w:t>.00</w:t>
      </w:r>
      <w:r w:rsidR="007C2007" w:rsidRPr="007C2007">
        <w:rPr>
          <w:b/>
          <w:smallCaps/>
          <w:u w:val="single"/>
          <w:lang w:val="en"/>
        </w:rPr>
        <w:t>1</w:t>
      </w:r>
      <w:r w:rsidRPr="007C2007">
        <w:rPr>
          <w:b/>
          <w:smallCaps/>
          <w:u w:val="single"/>
          <w:lang w:val="en"/>
        </w:rPr>
        <w:t>.</w:t>
      </w:r>
      <w:r w:rsidR="007C2007" w:rsidRPr="007C2007">
        <w:rPr>
          <w:b/>
          <w:smallCaps/>
          <w:u w:val="single"/>
          <w:lang w:val="en"/>
        </w:rPr>
        <w:t>P</w:t>
      </w:r>
      <w:r w:rsidRPr="007C2007">
        <w:rPr>
          <w:b/>
          <w:smallCaps/>
          <w:u w:val="single"/>
          <w:lang w:val="en"/>
        </w:rPr>
        <w:t xml:space="preserve"> (</w:t>
      </w:r>
      <w:r w:rsidR="007C2007" w:rsidRPr="007C2007">
        <w:rPr>
          <w:b/>
          <w:smallCaps/>
          <w:u w:val="single"/>
          <w:lang w:val="en"/>
        </w:rPr>
        <w:t>Policy Defining Emeritus/Emerita Status</w:t>
      </w:r>
      <w:r w:rsidRPr="007C2007">
        <w:rPr>
          <w:b/>
          <w:smallCaps/>
          <w:u w:val="single"/>
          <w:lang w:val="en"/>
        </w:rPr>
        <w:t>)</w:t>
      </w:r>
      <w:r w:rsidRPr="007C2007">
        <w:rPr>
          <w:lang w:val="en"/>
        </w:rPr>
        <w:t xml:space="preserve"> On behalf of the committee, </w:t>
      </w:r>
      <w:r w:rsidR="007C2007" w:rsidRPr="007C2007">
        <w:rPr>
          <w:lang w:val="en"/>
        </w:rPr>
        <w:t>Tom Toney, FAPC Chair</w:t>
      </w:r>
      <w:r w:rsidRPr="007C2007">
        <w:rPr>
          <w:lang w:val="en"/>
        </w:rPr>
        <w:t>, presented the motion</w:t>
      </w:r>
      <w:r w:rsidRPr="007C2007">
        <w:rPr>
          <w:i/>
          <w:lang w:val="en"/>
        </w:rPr>
        <w:t xml:space="preserve"> </w:t>
      </w:r>
      <w:r w:rsidR="007C2007" w:rsidRPr="007C2007">
        <w:rPr>
          <w:i/>
        </w:rPr>
        <w:t>To recommend the proposed policy in the supporting document entitled "Faculty and Administrative Emeritus Status and Benefits" as University Policy, and to endorse the definitions and procedur</w:t>
      </w:r>
      <w:r w:rsidR="00D76FB1">
        <w:rPr>
          <w:i/>
        </w:rPr>
        <w:t>al recommendations made therein</w:t>
      </w:r>
      <w:r w:rsidR="00C6296A" w:rsidRPr="007C2007">
        <w:rPr>
          <w:i/>
        </w:rPr>
        <w:t>.</w:t>
      </w:r>
    </w:p>
    <w:p w:rsidR="00F772EF" w:rsidRPr="007C2007" w:rsidRDefault="00F772EF" w:rsidP="00076D9D">
      <w:pPr>
        <w:pStyle w:val="ListParagraph"/>
        <w:numPr>
          <w:ilvl w:val="1"/>
          <w:numId w:val="10"/>
        </w:numPr>
        <w:jc w:val="both"/>
        <w:rPr>
          <w:lang w:val="en"/>
        </w:rPr>
      </w:pPr>
      <w:r w:rsidRPr="007C2007">
        <w:rPr>
          <w:b/>
          <w:smallCaps/>
          <w:u w:val="single"/>
        </w:rPr>
        <w:t>Supporting Documents</w:t>
      </w:r>
      <w:r w:rsidRPr="007C2007">
        <w:rPr>
          <w:lang w:val="en"/>
        </w:rPr>
        <w:t xml:space="preserve"> Supporting documentation for Motion 1415.</w:t>
      </w:r>
      <w:r w:rsidR="007C2007">
        <w:rPr>
          <w:lang w:val="en"/>
        </w:rPr>
        <w:t>F</w:t>
      </w:r>
      <w:r w:rsidR="0089763F" w:rsidRPr="007C2007">
        <w:rPr>
          <w:lang w:val="en"/>
        </w:rPr>
        <w:t>APC.00</w:t>
      </w:r>
      <w:r w:rsidR="007C2007">
        <w:rPr>
          <w:lang w:val="en"/>
        </w:rPr>
        <w:t>1</w:t>
      </w:r>
      <w:r w:rsidR="0089763F" w:rsidRPr="007C2007">
        <w:rPr>
          <w:lang w:val="en"/>
        </w:rPr>
        <w:t>.</w:t>
      </w:r>
      <w:r w:rsidR="007C2007">
        <w:rPr>
          <w:lang w:val="en"/>
        </w:rPr>
        <w:t>P</w:t>
      </w:r>
      <w:r w:rsidRPr="007C2007">
        <w:rPr>
          <w:lang w:val="en"/>
        </w:rPr>
        <w:t xml:space="preserve">, accessible in the online motion database, was displayed on the big screen. There </w:t>
      </w:r>
      <w:r w:rsidR="0089763F" w:rsidRPr="007C2007">
        <w:rPr>
          <w:lang w:val="en"/>
        </w:rPr>
        <w:t>was one</w:t>
      </w:r>
      <w:r w:rsidRPr="007C2007">
        <w:rPr>
          <w:lang w:val="en"/>
        </w:rPr>
        <w:t xml:space="preserve"> supporting document.</w:t>
      </w:r>
    </w:p>
    <w:p w:rsidR="00C6296A" w:rsidRPr="007C2007" w:rsidRDefault="007C2007" w:rsidP="007C2007">
      <w:pPr>
        <w:pStyle w:val="ListParagraph"/>
        <w:numPr>
          <w:ilvl w:val="2"/>
          <w:numId w:val="10"/>
        </w:numPr>
        <w:jc w:val="both"/>
        <w:rPr>
          <w:lang w:val="en"/>
        </w:rPr>
      </w:pPr>
      <w:r w:rsidRPr="007C2007">
        <w:rPr>
          <w:i/>
          <w:lang w:val="en"/>
        </w:rPr>
        <w:t>Faculty and Administrative Emeritus Status and Benefits</w:t>
      </w:r>
      <w:r w:rsidR="0089763F" w:rsidRPr="007C2007">
        <w:rPr>
          <w:i/>
          <w:lang w:val="en"/>
        </w:rPr>
        <w:t xml:space="preserve"> </w:t>
      </w:r>
      <w:r>
        <w:rPr>
          <w:lang w:val="en"/>
        </w:rPr>
        <w:t>An MSWord</w:t>
      </w:r>
      <w:r w:rsidR="00506C02" w:rsidRPr="007C2007">
        <w:rPr>
          <w:lang w:val="en"/>
        </w:rPr>
        <w:t xml:space="preserve"> file </w:t>
      </w:r>
      <w:r>
        <w:rPr>
          <w:lang w:val="en"/>
        </w:rPr>
        <w:t>providing the proposed policy in the university senate template format</w:t>
      </w:r>
      <w:r w:rsidR="00506C02" w:rsidRPr="007C2007">
        <w:t>.</w:t>
      </w:r>
    </w:p>
    <w:p w:rsidR="00F772EF" w:rsidRPr="007C2007" w:rsidRDefault="00F772EF" w:rsidP="00076D9D">
      <w:pPr>
        <w:pStyle w:val="ListParagraph"/>
        <w:numPr>
          <w:ilvl w:val="1"/>
          <w:numId w:val="10"/>
        </w:numPr>
        <w:jc w:val="both"/>
        <w:rPr>
          <w:lang w:val="en"/>
        </w:rPr>
      </w:pPr>
      <w:r w:rsidRPr="007C2007">
        <w:rPr>
          <w:b/>
          <w:smallCaps/>
          <w:u w:val="single"/>
        </w:rPr>
        <w:t>Contextual Information</w:t>
      </w:r>
      <w:r w:rsidRPr="007C2007">
        <w:rPr>
          <w:smallCaps/>
        </w:rPr>
        <w:t xml:space="preserve"> </w:t>
      </w:r>
      <w:r w:rsidR="007C2007">
        <w:t>Tom Toney</w:t>
      </w:r>
      <w:r w:rsidRPr="007C2007">
        <w:t xml:space="preserve"> shared the following contextual information.</w:t>
      </w:r>
    </w:p>
    <w:p w:rsidR="0089763F" w:rsidRPr="007C2007" w:rsidRDefault="007C2007" w:rsidP="00076D9D">
      <w:pPr>
        <w:pStyle w:val="ListParagraph"/>
        <w:numPr>
          <w:ilvl w:val="2"/>
          <w:numId w:val="10"/>
        </w:numPr>
        <w:jc w:val="both"/>
        <w:rPr>
          <w:lang w:val="en"/>
        </w:rPr>
      </w:pPr>
      <w:r>
        <w:t>The supporting document was drafted by Douglas A. Goings guided by a Kennesaw State University policy and was reviewed, edited, and endorsed by FAPC at its 3 Apr 2015 meeting for presentation as a motion to the university senate.</w:t>
      </w:r>
    </w:p>
    <w:p w:rsidR="00F772EF" w:rsidRPr="007C2007" w:rsidRDefault="00F772EF" w:rsidP="00076D9D">
      <w:pPr>
        <w:pStyle w:val="ListParagraph"/>
        <w:numPr>
          <w:ilvl w:val="1"/>
          <w:numId w:val="10"/>
        </w:numPr>
        <w:jc w:val="both"/>
        <w:rPr>
          <w:lang w:val="en"/>
        </w:rPr>
      </w:pPr>
      <w:r w:rsidRPr="007C2007">
        <w:rPr>
          <w:b/>
          <w:smallCaps/>
          <w:u w:val="single"/>
        </w:rPr>
        <w:t>Discussion</w:t>
      </w:r>
      <w:r w:rsidRPr="007C2007">
        <w:rPr>
          <w:smallCaps/>
        </w:rPr>
        <w:t xml:space="preserve"> </w:t>
      </w:r>
      <w:r w:rsidR="00506C02" w:rsidRPr="007C2007">
        <w:t>There was only one point</w:t>
      </w:r>
      <w:r w:rsidRPr="007C2007">
        <w:t xml:space="preserve"> of discussion.</w:t>
      </w:r>
    </w:p>
    <w:p w:rsidR="00F772EF" w:rsidRPr="0007601A" w:rsidRDefault="00506C02" w:rsidP="00076D9D">
      <w:pPr>
        <w:pStyle w:val="ListParagraph"/>
        <w:numPr>
          <w:ilvl w:val="2"/>
          <w:numId w:val="10"/>
        </w:numPr>
        <w:jc w:val="both"/>
        <w:rPr>
          <w:lang w:val="en"/>
        </w:rPr>
      </w:pPr>
      <w:r w:rsidRPr="007C2007">
        <w:t xml:space="preserve">A point of clarification was </w:t>
      </w:r>
      <w:r w:rsidR="009A67E7" w:rsidRPr="007C2007">
        <w:t xml:space="preserve">sought from the floor with the question – </w:t>
      </w:r>
      <w:r w:rsidR="0007601A">
        <w:t>are the proposed items of entitlement viable – specifically the eligibility for free membership at the Georgia College Fitness Center?</w:t>
      </w:r>
    </w:p>
    <w:p w:rsidR="0007601A" w:rsidRPr="0007601A" w:rsidRDefault="0007601A" w:rsidP="0007601A">
      <w:pPr>
        <w:pStyle w:val="ListParagraph"/>
        <w:numPr>
          <w:ilvl w:val="2"/>
          <w:numId w:val="10"/>
        </w:numPr>
        <w:jc w:val="both"/>
        <w:rPr>
          <w:lang w:val="en"/>
        </w:rPr>
      </w:pPr>
      <w:r>
        <w:t xml:space="preserve">Tom Toney noted that there was a qualifier citing the language </w:t>
      </w:r>
      <w:r w:rsidRPr="0007601A">
        <w:rPr>
          <w:i/>
        </w:rPr>
        <w:t xml:space="preserve">with the approval of the appropriate department and/or unit authority, and subject to budgetary constraints, an </w:t>
      </w:r>
      <w:r w:rsidRPr="0007601A">
        <w:rPr>
          <w:i/>
        </w:rPr>
        <w:lastRenderedPageBreak/>
        <w:t>emeritus faculty may be entitled to</w:t>
      </w:r>
      <w:r>
        <w:rPr>
          <w:i/>
        </w:rPr>
        <w:t xml:space="preserve"> </w:t>
      </w:r>
      <w:r w:rsidRPr="0007601A">
        <w:t>as a preface</w:t>
      </w:r>
      <w:r>
        <w:t xml:space="preserve"> to items whose viability was not absolutely certain in the minds of the members of FAPC who had endorsed the proposal.</w:t>
      </w:r>
    </w:p>
    <w:p w:rsidR="0007601A" w:rsidRDefault="0007601A" w:rsidP="0007601A">
      <w:pPr>
        <w:pStyle w:val="ListParagraph"/>
        <w:numPr>
          <w:ilvl w:val="2"/>
          <w:numId w:val="10"/>
        </w:numPr>
        <w:jc w:val="both"/>
        <w:rPr>
          <w:lang w:val="en"/>
        </w:rPr>
      </w:pPr>
      <w:r>
        <w:rPr>
          <w:lang w:val="en"/>
        </w:rPr>
        <w:t xml:space="preserve">A </w:t>
      </w:r>
      <w:r w:rsidRPr="0007601A">
        <w:rPr>
          <w:smallCaps/>
          <w:lang w:val="en"/>
        </w:rPr>
        <w:t>motion</w:t>
      </w:r>
      <w:r>
        <w:rPr>
          <w:lang w:val="en"/>
        </w:rPr>
        <w:t xml:space="preserve"> to </w:t>
      </w:r>
      <w:r w:rsidRPr="0007601A">
        <w:rPr>
          <w:smallCaps/>
          <w:lang w:val="en"/>
        </w:rPr>
        <w:t>call the question</w:t>
      </w:r>
      <w:r>
        <w:rPr>
          <w:lang w:val="en"/>
        </w:rPr>
        <w:t xml:space="preserve"> </w:t>
      </w:r>
      <w:r w:rsidR="002915DB">
        <w:rPr>
          <w:lang w:val="en"/>
        </w:rPr>
        <w:t>was seconded and adopted</w:t>
      </w:r>
      <w:r>
        <w:rPr>
          <w:lang w:val="en"/>
        </w:rPr>
        <w:t xml:space="preserve"> on a 13 for and 10 against </w:t>
      </w:r>
      <w:r w:rsidR="002915DB">
        <w:rPr>
          <w:lang w:val="en"/>
        </w:rPr>
        <w:t>hand vote</w:t>
      </w:r>
      <w:r>
        <w:rPr>
          <w:lang w:val="en"/>
        </w:rPr>
        <w:t xml:space="preserve"> only to have the </w:t>
      </w:r>
      <w:r w:rsidR="002915DB">
        <w:rPr>
          <w:lang w:val="en"/>
        </w:rPr>
        <w:t xml:space="preserve">main </w:t>
      </w:r>
      <w:r>
        <w:rPr>
          <w:lang w:val="en"/>
        </w:rPr>
        <w:t>motion fail on an 11 for to 12 against hand vote.</w:t>
      </w:r>
    </w:p>
    <w:p w:rsidR="0007601A" w:rsidRPr="0007601A" w:rsidRDefault="0007601A" w:rsidP="0007601A">
      <w:pPr>
        <w:pStyle w:val="ListParagraph"/>
        <w:numPr>
          <w:ilvl w:val="2"/>
          <w:numId w:val="10"/>
        </w:numPr>
        <w:jc w:val="both"/>
        <w:rPr>
          <w:lang w:val="en"/>
        </w:rPr>
      </w:pPr>
      <w:r>
        <w:rPr>
          <w:lang w:val="en"/>
        </w:rPr>
        <w:t xml:space="preserve">A </w:t>
      </w:r>
      <w:r w:rsidRPr="0007601A">
        <w:rPr>
          <w:smallCaps/>
          <w:lang w:val="en"/>
        </w:rPr>
        <w:t>motion</w:t>
      </w:r>
      <w:r>
        <w:rPr>
          <w:lang w:val="en"/>
        </w:rPr>
        <w:t xml:space="preserve"> to </w:t>
      </w:r>
      <w:r>
        <w:rPr>
          <w:smallCaps/>
          <w:lang w:val="en"/>
        </w:rPr>
        <w:t>commit</w:t>
      </w:r>
      <w:r w:rsidR="002915DB">
        <w:rPr>
          <w:smallCaps/>
          <w:lang w:val="en"/>
        </w:rPr>
        <w:t xml:space="preserve">, </w:t>
      </w:r>
      <w:r w:rsidR="002915DB" w:rsidRPr="002915DB">
        <w:rPr>
          <w:lang w:val="en"/>
        </w:rPr>
        <w:t>specifically</w:t>
      </w:r>
      <w:r>
        <w:rPr>
          <w:lang w:val="en"/>
        </w:rPr>
        <w:t xml:space="preserve"> </w:t>
      </w:r>
      <w:r w:rsidR="0011252D">
        <w:rPr>
          <w:i/>
          <w:lang w:val="en"/>
        </w:rPr>
        <w:t>T</w:t>
      </w:r>
      <w:r w:rsidR="002915DB" w:rsidRPr="002915DB">
        <w:rPr>
          <w:i/>
          <w:lang w:val="en"/>
        </w:rPr>
        <w:t>o send the policy document back to the Faculty Affairs Policy Committee to review the viability of the proposed entitlements in consultation with appropriate university departments</w:t>
      </w:r>
      <w:r w:rsidR="002915DB">
        <w:rPr>
          <w:lang w:val="en"/>
        </w:rPr>
        <w:t xml:space="preserve"> was made and seconded and approved by a voice vote.</w:t>
      </w:r>
    </w:p>
    <w:p w:rsidR="00F772EF" w:rsidRPr="007C2007" w:rsidRDefault="00F772EF" w:rsidP="00076D9D">
      <w:pPr>
        <w:pStyle w:val="ListParagraph"/>
        <w:numPr>
          <w:ilvl w:val="1"/>
          <w:numId w:val="10"/>
        </w:numPr>
        <w:jc w:val="both"/>
        <w:rPr>
          <w:lang w:val="en"/>
        </w:rPr>
      </w:pPr>
      <w:r w:rsidRPr="007C2007">
        <w:rPr>
          <w:b/>
          <w:smallCaps/>
          <w:u w:val="single"/>
        </w:rPr>
        <w:t>Senate Action</w:t>
      </w:r>
      <w:r w:rsidRPr="007C2007">
        <w:t xml:space="preserve"> Motion 1415.</w:t>
      </w:r>
      <w:r w:rsidR="002915DB">
        <w:t>F</w:t>
      </w:r>
      <w:r w:rsidR="009A67E7" w:rsidRPr="007C2007">
        <w:t>APC.00</w:t>
      </w:r>
      <w:r w:rsidR="002915DB">
        <w:t>1</w:t>
      </w:r>
      <w:r w:rsidR="009A67E7" w:rsidRPr="007C2007">
        <w:t>.</w:t>
      </w:r>
      <w:r w:rsidR="002915DB">
        <w:t>P</w:t>
      </w:r>
      <w:r w:rsidRPr="007C2007">
        <w:t xml:space="preserve"> was </w:t>
      </w:r>
      <w:r w:rsidR="002915DB">
        <w:rPr>
          <w:i/>
        </w:rPr>
        <w:t xml:space="preserve">committed </w:t>
      </w:r>
      <w:r w:rsidR="002915DB" w:rsidRPr="002915DB">
        <w:t xml:space="preserve">(see </w:t>
      </w:r>
      <w:r w:rsidR="002915DB">
        <w:t>1.c.</w:t>
      </w:r>
      <w:r w:rsidR="002915DB" w:rsidRPr="002915DB">
        <w:t>iv above)</w:t>
      </w:r>
      <w:r w:rsidRPr="007C2007">
        <w:t>.</w:t>
      </w:r>
    </w:p>
    <w:p w:rsidR="009A67E7" w:rsidRPr="002915DB" w:rsidRDefault="009A67E7" w:rsidP="002915DB">
      <w:pPr>
        <w:pStyle w:val="ListParagraph"/>
        <w:numPr>
          <w:ilvl w:val="0"/>
          <w:numId w:val="10"/>
        </w:numPr>
        <w:spacing w:before="40"/>
        <w:jc w:val="both"/>
      </w:pPr>
      <w:r w:rsidRPr="002915DB">
        <w:rPr>
          <w:b/>
          <w:smallCaps/>
          <w:u w:val="single"/>
          <w:lang w:val="en"/>
        </w:rPr>
        <w:t>Motion 1415.</w:t>
      </w:r>
      <w:r w:rsidR="002915DB">
        <w:rPr>
          <w:b/>
          <w:smallCaps/>
          <w:u w:val="single"/>
          <w:lang w:val="en"/>
        </w:rPr>
        <w:t>F</w:t>
      </w:r>
      <w:r w:rsidRPr="002915DB">
        <w:rPr>
          <w:b/>
          <w:smallCaps/>
          <w:u w:val="single"/>
          <w:lang w:val="en"/>
        </w:rPr>
        <w:t>APC.00</w:t>
      </w:r>
      <w:r w:rsidR="002915DB">
        <w:rPr>
          <w:b/>
          <w:smallCaps/>
          <w:u w:val="single"/>
          <w:lang w:val="en"/>
        </w:rPr>
        <w:t>2</w:t>
      </w:r>
      <w:r w:rsidRPr="002915DB">
        <w:rPr>
          <w:b/>
          <w:smallCaps/>
          <w:u w:val="single"/>
          <w:lang w:val="en"/>
        </w:rPr>
        <w:t>.</w:t>
      </w:r>
      <w:r w:rsidR="002915DB">
        <w:rPr>
          <w:b/>
          <w:smallCaps/>
          <w:u w:val="single"/>
          <w:lang w:val="en"/>
        </w:rPr>
        <w:t>P</w:t>
      </w:r>
      <w:r w:rsidRPr="002915DB">
        <w:rPr>
          <w:b/>
          <w:smallCaps/>
          <w:u w:val="single"/>
          <w:lang w:val="en"/>
        </w:rPr>
        <w:t xml:space="preserve"> (</w:t>
      </w:r>
      <w:r w:rsidR="002915DB" w:rsidRPr="002915DB">
        <w:rPr>
          <w:b/>
          <w:smallCaps/>
          <w:u w:val="single"/>
          <w:lang w:val="en"/>
        </w:rPr>
        <w:t>Post Tenure Review (Post-TR</w:t>
      </w:r>
      <w:r w:rsidR="002915DB">
        <w:rPr>
          <w:b/>
          <w:smallCaps/>
          <w:u w:val="single"/>
          <w:lang w:val="en"/>
        </w:rPr>
        <w:t>)</w:t>
      </w:r>
      <w:r w:rsidRPr="002915DB">
        <w:rPr>
          <w:b/>
          <w:smallCaps/>
          <w:u w:val="single"/>
          <w:lang w:val="en"/>
        </w:rPr>
        <w:t>)</w:t>
      </w:r>
      <w:r w:rsidRPr="002915DB">
        <w:rPr>
          <w:lang w:val="en"/>
        </w:rPr>
        <w:t xml:space="preserve"> On behalf of the committee, </w:t>
      </w:r>
      <w:r w:rsidR="007C2007" w:rsidRPr="002915DB">
        <w:rPr>
          <w:lang w:val="en"/>
        </w:rPr>
        <w:t>Tom Toney, FAPC Chair</w:t>
      </w:r>
      <w:r w:rsidRPr="002915DB">
        <w:rPr>
          <w:lang w:val="en"/>
        </w:rPr>
        <w:t>, presented the motion</w:t>
      </w:r>
      <w:r w:rsidRPr="002915DB">
        <w:rPr>
          <w:i/>
          <w:lang w:val="en"/>
        </w:rPr>
        <w:t xml:space="preserve"> </w:t>
      </w:r>
      <w:r w:rsidR="002915DB" w:rsidRPr="002915DB">
        <w:rPr>
          <w:i/>
        </w:rPr>
        <w:t>To recommend the proposed Post-Tenure Review (Post-TR) Policy in the supporting document entitled "Proposed Post-Tenure Review (Post-TR) Policy" as University Policy, and to endorse the forms and procedural recommen</w:t>
      </w:r>
      <w:r w:rsidR="002915DB">
        <w:rPr>
          <w:i/>
        </w:rPr>
        <w:t>dations made therein</w:t>
      </w:r>
      <w:r w:rsidRPr="002915DB">
        <w:rPr>
          <w:i/>
        </w:rPr>
        <w:t>.</w:t>
      </w:r>
    </w:p>
    <w:p w:rsidR="009A67E7" w:rsidRPr="002915DB" w:rsidRDefault="009A67E7" w:rsidP="00076D9D">
      <w:pPr>
        <w:pStyle w:val="ListParagraph"/>
        <w:numPr>
          <w:ilvl w:val="1"/>
          <w:numId w:val="10"/>
        </w:numPr>
        <w:jc w:val="both"/>
        <w:rPr>
          <w:lang w:val="en"/>
        </w:rPr>
      </w:pPr>
      <w:r w:rsidRPr="002915DB">
        <w:rPr>
          <w:b/>
          <w:smallCaps/>
          <w:u w:val="single"/>
        </w:rPr>
        <w:t>Supporting Documents</w:t>
      </w:r>
      <w:r w:rsidRPr="002915DB">
        <w:rPr>
          <w:lang w:val="en"/>
        </w:rPr>
        <w:t xml:space="preserve"> Supporting documentation for Motion 1415.</w:t>
      </w:r>
      <w:r w:rsidR="002915DB">
        <w:rPr>
          <w:lang w:val="en"/>
        </w:rPr>
        <w:t>F</w:t>
      </w:r>
      <w:r w:rsidRPr="002915DB">
        <w:rPr>
          <w:lang w:val="en"/>
        </w:rPr>
        <w:t>APC.00</w:t>
      </w:r>
      <w:r w:rsidR="002915DB">
        <w:rPr>
          <w:lang w:val="en"/>
        </w:rPr>
        <w:t>2</w:t>
      </w:r>
      <w:r w:rsidRPr="002915DB">
        <w:rPr>
          <w:lang w:val="en"/>
        </w:rPr>
        <w:t>.</w:t>
      </w:r>
      <w:r w:rsidR="002915DB">
        <w:rPr>
          <w:lang w:val="en"/>
        </w:rPr>
        <w:t>P</w:t>
      </w:r>
      <w:r w:rsidRPr="002915DB">
        <w:rPr>
          <w:lang w:val="en"/>
        </w:rPr>
        <w:t xml:space="preserve"> accessible in the online motion database, was displayed on the big screen. There </w:t>
      </w:r>
      <w:r w:rsidR="002915DB">
        <w:rPr>
          <w:lang w:val="en"/>
        </w:rPr>
        <w:t>were four</w:t>
      </w:r>
      <w:r w:rsidRPr="002915DB">
        <w:rPr>
          <w:lang w:val="en"/>
        </w:rPr>
        <w:t xml:space="preserve"> supporting document</w:t>
      </w:r>
      <w:r w:rsidR="002915DB">
        <w:rPr>
          <w:lang w:val="en"/>
        </w:rPr>
        <w:t>s</w:t>
      </w:r>
      <w:r w:rsidRPr="002915DB">
        <w:rPr>
          <w:lang w:val="en"/>
        </w:rPr>
        <w:t>.</w:t>
      </w:r>
    </w:p>
    <w:p w:rsidR="009A67E7" w:rsidRDefault="002915DB" w:rsidP="002915DB">
      <w:pPr>
        <w:pStyle w:val="ListParagraph"/>
        <w:numPr>
          <w:ilvl w:val="2"/>
          <w:numId w:val="10"/>
        </w:numPr>
        <w:jc w:val="both"/>
        <w:rPr>
          <w:lang w:val="en"/>
        </w:rPr>
      </w:pPr>
      <w:r w:rsidRPr="002915DB">
        <w:rPr>
          <w:i/>
          <w:lang w:val="en"/>
        </w:rPr>
        <w:t xml:space="preserve">Proposed Post-Tenure Review (Post-TR) Policy (MSWord format) </w:t>
      </w:r>
      <w:r w:rsidR="009A67E7" w:rsidRPr="002915DB">
        <w:rPr>
          <w:lang w:val="en"/>
        </w:rPr>
        <w:t>A</w:t>
      </w:r>
      <w:r>
        <w:rPr>
          <w:lang w:val="en"/>
        </w:rPr>
        <w:t>n MSWord file providing the proposed policy with the proposed edits incorporated.</w:t>
      </w:r>
    </w:p>
    <w:p w:rsidR="002915DB" w:rsidRDefault="002915DB" w:rsidP="002915DB">
      <w:pPr>
        <w:pStyle w:val="ListParagraph"/>
        <w:numPr>
          <w:ilvl w:val="2"/>
          <w:numId w:val="10"/>
        </w:numPr>
        <w:jc w:val="both"/>
        <w:rPr>
          <w:lang w:val="en"/>
        </w:rPr>
      </w:pPr>
      <w:r w:rsidRPr="002915DB">
        <w:rPr>
          <w:i/>
          <w:lang w:val="en"/>
        </w:rPr>
        <w:t>Proposed Post-T</w:t>
      </w:r>
      <w:r w:rsidR="009E7108">
        <w:rPr>
          <w:i/>
          <w:lang w:val="en"/>
        </w:rPr>
        <w:t xml:space="preserve">enure Review (Post-TR) Policy (pdf </w:t>
      </w:r>
      <w:r w:rsidRPr="002915DB">
        <w:rPr>
          <w:i/>
          <w:lang w:val="en"/>
        </w:rPr>
        <w:t xml:space="preserve">format) </w:t>
      </w:r>
      <w:r w:rsidRPr="002915DB">
        <w:rPr>
          <w:lang w:val="en"/>
        </w:rPr>
        <w:t>A</w:t>
      </w:r>
      <w:r>
        <w:rPr>
          <w:lang w:val="en"/>
        </w:rPr>
        <w:t xml:space="preserve">n </w:t>
      </w:r>
      <w:r w:rsidR="009E7108">
        <w:rPr>
          <w:lang w:val="en"/>
        </w:rPr>
        <w:t>pdf</w:t>
      </w:r>
      <w:r>
        <w:rPr>
          <w:lang w:val="en"/>
        </w:rPr>
        <w:t xml:space="preserve"> file providing the proposed policy with the proposed edits incorporated</w:t>
      </w:r>
      <w:r w:rsidR="009E7108">
        <w:rPr>
          <w:lang w:val="en"/>
        </w:rPr>
        <w:t>.</w:t>
      </w:r>
    </w:p>
    <w:p w:rsidR="009E7108" w:rsidRDefault="009E7108" w:rsidP="002915DB">
      <w:pPr>
        <w:pStyle w:val="ListParagraph"/>
        <w:numPr>
          <w:ilvl w:val="2"/>
          <w:numId w:val="10"/>
        </w:numPr>
        <w:jc w:val="both"/>
        <w:rPr>
          <w:lang w:val="en"/>
        </w:rPr>
      </w:pPr>
      <w:r w:rsidRPr="002915DB">
        <w:rPr>
          <w:i/>
          <w:lang w:val="en"/>
        </w:rPr>
        <w:t xml:space="preserve">Proposed Post-Tenure Review (Post-TR) Policy (MSWord </w:t>
      </w:r>
      <w:r>
        <w:rPr>
          <w:i/>
          <w:lang w:val="en"/>
        </w:rPr>
        <w:t>Track Changes</w:t>
      </w:r>
      <w:r w:rsidRPr="002915DB">
        <w:rPr>
          <w:i/>
          <w:lang w:val="en"/>
        </w:rPr>
        <w:t xml:space="preserve">) </w:t>
      </w:r>
      <w:r w:rsidRPr="002915DB">
        <w:rPr>
          <w:lang w:val="en"/>
        </w:rPr>
        <w:t>A</w:t>
      </w:r>
      <w:r>
        <w:rPr>
          <w:lang w:val="en"/>
        </w:rPr>
        <w:t>n MSWord file providing the proposed policy with the proposed edits shown in Track Changes format.</w:t>
      </w:r>
    </w:p>
    <w:p w:rsidR="009E7108" w:rsidRPr="002915DB" w:rsidRDefault="009E7108" w:rsidP="002915DB">
      <w:pPr>
        <w:pStyle w:val="ListParagraph"/>
        <w:numPr>
          <w:ilvl w:val="2"/>
          <w:numId w:val="10"/>
        </w:numPr>
        <w:jc w:val="both"/>
        <w:rPr>
          <w:lang w:val="en"/>
        </w:rPr>
      </w:pPr>
      <w:r w:rsidRPr="002915DB">
        <w:rPr>
          <w:i/>
          <w:lang w:val="en"/>
        </w:rPr>
        <w:t>Proposed Post-Tenure Review (Post-TR) Policy (</w:t>
      </w:r>
      <w:r>
        <w:rPr>
          <w:i/>
          <w:lang w:val="en"/>
        </w:rPr>
        <w:t>pdf Track Changes</w:t>
      </w:r>
      <w:r w:rsidRPr="002915DB">
        <w:rPr>
          <w:i/>
          <w:lang w:val="en"/>
        </w:rPr>
        <w:t xml:space="preserve">) </w:t>
      </w:r>
      <w:r w:rsidRPr="002915DB">
        <w:rPr>
          <w:lang w:val="en"/>
        </w:rPr>
        <w:t>A</w:t>
      </w:r>
      <w:r>
        <w:rPr>
          <w:lang w:val="en"/>
        </w:rPr>
        <w:t xml:space="preserve"> pdf file providing the proposed policy with the proposed edits shown in Track Changes format.</w:t>
      </w:r>
    </w:p>
    <w:p w:rsidR="009A67E7" w:rsidRPr="002915DB" w:rsidRDefault="009A67E7" w:rsidP="00076D9D">
      <w:pPr>
        <w:pStyle w:val="ListParagraph"/>
        <w:numPr>
          <w:ilvl w:val="1"/>
          <w:numId w:val="10"/>
        </w:numPr>
        <w:jc w:val="both"/>
        <w:rPr>
          <w:lang w:val="en"/>
        </w:rPr>
      </w:pPr>
      <w:r w:rsidRPr="002915DB">
        <w:rPr>
          <w:b/>
          <w:smallCaps/>
          <w:u w:val="single"/>
        </w:rPr>
        <w:t>Contextual Information</w:t>
      </w:r>
      <w:r w:rsidRPr="002915DB">
        <w:rPr>
          <w:smallCaps/>
        </w:rPr>
        <w:t xml:space="preserve"> </w:t>
      </w:r>
      <w:r w:rsidR="009E7108">
        <w:t>Tom Toney</w:t>
      </w:r>
      <w:r w:rsidRPr="002915DB">
        <w:t xml:space="preserve"> shared the f</w:t>
      </w:r>
      <w:r w:rsidR="009E7108">
        <w:t>ollowing contextual information, essentially scrolling through the document and noting the proposed revisions.</w:t>
      </w:r>
    </w:p>
    <w:p w:rsidR="009E7108" w:rsidRPr="009E7108" w:rsidRDefault="001061C2" w:rsidP="00076D9D">
      <w:pPr>
        <w:pStyle w:val="ListParagraph"/>
        <w:numPr>
          <w:ilvl w:val="2"/>
          <w:numId w:val="10"/>
        </w:numPr>
        <w:jc w:val="both"/>
        <w:rPr>
          <w:lang w:val="en"/>
        </w:rPr>
      </w:pPr>
      <w:r w:rsidRPr="002915DB">
        <w:t xml:space="preserve">The </w:t>
      </w:r>
      <w:r w:rsidR="009E7108">
        <w:t>correction of the links to the policy and Post-TR forms</w:t>
      </w:r>
      <w:r w:rsidR="00D76FB1">
        <w:t xml:space="preserve"> in the header of the document,</w:t>
      </w:r>
    </w:p>
    <w:p w:rsidR="009A67E7" w:rsidRPr="009E7108" w:rsidRDefault="009E7108" w:rsidP="00076D9D">
      <w:pPr>
        <w:pStyle w:val="ListParagraph"/>
        <w:numPr>
          <w:ilvl w:val="2"/>
          <w:numId w:val="10"/>
        </w:numPr>
        <w:jc w:val="both"/>
        <w:rPr>
          <w:lang w:val="en"/>
        </w:rPr>
      </w:pPr>
      <w:r>
        <w:t>The insertion of a December 1 entry in item VI Post-TR Calendar where the immediate supervisor (department chair) notifies the Chief Academic Officer (provost) of the conclusion of the Post-TR (Section XV) and retains the Post-TR portfolio (Section IX).</w:t>
      </w:r>
    </w:p>
    <w:p w:rsidR="009E7108" w:rsidRDefault="009E7108" w:rsidP="00076D9D">
      <w:pPr>
        <w:pStyle w:val="ListParagraph"/>
        <w:numPr>
          <w:ilvl w:val="2"/>
          <w:numId w:val="10"/>
        </w:numPr>
        <w:jc w:val="both"/>
        <w:rPr>
          <w:lang w:val="en"/>
        </w:rPr>
      </w:pPr>
      <w:r>
        <w:rPr>
          <w:lang w:val="en"/>
        </w:rPr>
        <w:t>In Section IX, the details of portfolio retention.</w:t>
      </w:r>
      <w:r>
        <w:rPr>
          <w:i/>
          <w:lang w:val="en"/>
        </w:rPr>
        <w:t xml:space="preserve"> The supervisor of the Post-TR candidate shall retain the Post-TR portfolio in the department files in compliance with the University System of Georgia Records Retention Schedule.</w:t>
      </w:r>
    </w:p>
    <w:p w:rsidR="009E7108" w:rsidRDefault="009E7108" w:rsidP="00076D9D">
      <w:pPr>
        <w:pStyle w:val="ListParagraph"/>
        <w:numPr>
          <w:ilvl w:val="2"/>
          <w:numId w:val="10"/>
        </w:numPr>
        <w:jc w:val="both"/>
        <w:rPr>
          <w:lang w:val="en"/>
        </w:rPr>
      </w:pPr>
      <w:r>
        <w:rPr>
          <w:lang w:val="en"/>
        </w:rPr>
        <w:t>In Section XI</w:t>
      </w:r>
      <w:r w:rsidR="007A736F">
        <w:rPr>
          <w:lang w:val="en"/>
        </w:rPr>
        <w:t xml:space="preserve">, the details of the presence of the department chair at the meeting of the discussion of the results between the Post-TR candidate and Post-TR committee chair. </w:t>
      </w:r>
      <w:r w:rsidR="007A736F" w:rsidRPr="007A736F">
        <w:rPr>
          <w:i/>
          <w:lang w:val="en"/>
        </w:rPr>
        <w:t>The immediate supervise of the Post-TR candidate shall be present for this discussion</w:t>
      </w:r>
      <w:r w:rsidR="007A736F">
        <w:rPr>
          <w:lang w:val="en"/>
        </w:rPr>
        <w:t>.</w:t>
      </w:r>
    </w:p>
    <w:p w:rsidR="007A736F" w:rsidRDefault="007A736F" w:rsidP="00076D9D">
      <w:pPr>
        <w:pStyle w:val="ListParagraph"/>
        <w:numPr>
          <w:ilvl w:val="2"/>
          <w:numId w:val="10"/>
        </w:numPr>
        <w:jc w:val="both"/>
        <w:rPr>
          <w:lang w:val="en"/>
        </w:rPr>
      </w:pPr>
      <w:r>
        <w:rPr>
          <w:lang w:val="en"/>
        </w:rPr>
        <w:t xml:space="preserve">The insertion of Section XV. </w:t>
      </w:r>
      <w:r w:rsidRPr="008C217E">
        <w:rPr>
          <w:i/>
          <w:lang w:val="en"/>
        </w:rPr>
        <w:t xml:space="preserve">Notification of Completion: At the conclusion </w:t>
      </w:r>
      <w:r w:rsidR="008C217E" w:rsidRPr="008C217E">
        <w:rPr>
          <w:i/>
          <w:lang w:val="en"/>
        </w:rPr>
        <w:t>of the Post-TR process, the immediate supervisor of the Post-TR candidate shall complete Form 3 in compliance with the Post-TR calendar in Section VI. Form 3 shall be sent to the Chief Academic Officer and copied to the Post-TR candidate. The immediate supervisor shall place a copy of the completed Form 3 in the Post-TR candidate’s personnel file within the department</w:t>
      </w:r>
      <w:r w:rsidR="008C217E">
        <w:rPr>
          <w:lang w:val="en"/>
        </w:rPr>
        <w:t>.</w:t>
      </w:r>
    </w:p>
    <w:p w:rsidR="008C217E" w:rsidRPr="002915DB" w:rsidRDefault="008C217E" w:rsidP="00076D9D">
      <w:pPr>
        <w:pStyle w:val="ListParagraph"/>
        <w:numPr>
          <w:ilvl w:val="2"/>
          <w:numId w:val="10"/>
        </w:numPr>
        <w:jc w:val="both"/>
        <w:rPr>
          <w:lang w:val="en"/>
        </w:rPr>
      </w:pPr>
      <w:r>
        <w:rPr>
          <w:lang w:val="en"/>
        </w:rPr>
        <w:t>The insertion of Form 3.</w:t>
      </w:r>
    </w:p>
    <w:p w:rsidR="009A67E7" w:rsidRPr="002915DB" w:rsidRDefault="009A67E7" w:rsidP="00076D9D">
      <w:pPr>
        <w:pStyle w:val="ListParagraph"/>
        <w:numPr>
          <w:ilvl w:val="1"/>
          <w:numId w:val="10"/>
        </w:numPr>
        <w:jc w:val="both"/>
        <w:rPr>
          <w:lang w:val="en"/>
        </w:rPr>
      </w:pPr>
      <w:r w:rsidRPr="002915DB">
        <w:rPr>
          <w:b/>
          <w:smallCaps/>
          <w:u w:val="single"/>
        </w:rPr>
        <w:t>Discussion</w:t>
      </w:r>
      <w:r w:rsidRPr="002915DB">
        <w:rPr>
          <w:smallCaps/>
        </w:rPr>
        <w:t xml:space="preserve"> </w:t>
      </w:r>
      <w:r w:rsidRPr="002915DB">
        <w:t xml:space="preserve">There was </w:t>
      </w:r>
      <w:r w:rsidR="008C217E">
        <w:t>no</w:t>
      </w:r>
      <w:r w:rsidRPr="002915DB">
        <w:t xml:space="preserve"> discussion.</w:t>
      </w:r>
    </w:p>
    <w:p w:rsidR="009A67E7" w:rsidRPr="002915DB" w:rsidRDefault="009A67E7" w:rsidP="00076D9D">
      <w:pPr>
        <w:pStyle w:val="ListParagraph"/>
        <w:numPr>
          <w:ilvl w:val="1"/>
          <w:numId w:val="10"/>
        </w:numPr>
        <w:jc w:val="both"/>
      </w:pPr>
      <w:r w:rsidRPr="002915DB">
        <w:rPr>
          <w:b/>
          <w:smallCaps/>
          <w:u w:val="single"/>
        </w:rPr>
        <w:t>Senate Action</w:t>
      </w:r>
      <w:r w:rsidRPr="002915DB">
        <w:t xml:space="preserve"> Motion 1415</w:t>
      </w:r>
      <w:r w:rsidR="008C217E">
        <w:t>.F</w:t>
      </w:r>
      <w:r w:rsidRPr="002915DB">
        <w:t>APC.00</w:t>
      </w:r>
      <w:r w:rsidR="008C217E">
        <w:t>2</w:t>
      </w:r>
      <w:r w:rsidRPr="002915DB">
        <w:t>.</w:t>
      </w:r>
      <w:r w:rsidR="008C217E">
        <w:t xml:space="preserve">P </w:t>
      </w:r>
      <w:r w:rsidRPr="002915DB">
        <w:t xml:space="preserve">was </w:t>
      </w:r>
      <w:r w:rsidRPr="002915DB">
        <w:rPr>
          <w:i/>
        </w:rPr>
        <w:t>approved</w:t>
      </w:r>
      <w:r w:rsidRPr="002915DB">
        <w:t xml:space="preserve"> with no </w:t>
      </w:r>
      <w:r w:rsidR="008C217E">
        <w:t>d</w:t>
      </w:r>
      <w:r w:rsidRPr="002915DB">
        <w:t>iscussion.</w:t>
      </w:r>
    </w:p>
    <w:p w:rsidR="009A67E7" w:rsidRPr="00046160" w:rsidRDefault="009A67E7" w:rsidP="008C217E">
      <w:pPr>
        <w:pStyle w:val="ListParagraph"/>
        <w:numPr>
          <w:ilvl w:val="0"/>
          <w:numId w:val="10"/>
        </w:numPr>
        <w:spacing w:before="40"/>
        <w:jc w:val="both"/>
      </w:pPr>
      <w:r w:rsidRPr="00046160">
        <w:rPr>
          <w:b/>
          <w:smallCaps/>
          <w:u w:val="single"/>
          <w:lang w:val="en"/>
        </w:rPr>
        <w:t>Motion 1415.</w:t>
      </w:r>
      <w:r w:rsidR="008C217E" w:rsidRPr="00046160">
        <w:rPr>
          <w:b/>
          <w:smallCaps/>
          <w:u w:val="single"/>
          <w:lang w:val="en"/>
        </w:rPr>
        <w:t>F</w:t>
      </w:r>
      <w:r w:rsidRPr="00046160">
        <w:rPr>
          <w:b/>
          <w:smallCaps/>
          <w:u w:val="single"/>
          <w:lang w:val="en"/>
        </w:rPr>
        <w:t>APC.00</w:t>
      </w:r>
      <w:r w:rsidR="008C217E" w:rsidRPr="00046160">
        <w:rPr>
          <w:b/>
          <w:smallCaps/>
          <w:u w:val="single"/>
          <w:lang w:val="en"/>
        </w:rPr>
        <w:t>3</w:t>
      </w:r>
      <w:r w:rsidRPr="00046160">
        <w:rPr>
          <w:b/>
          <w:smallCaps/>
          <w:u w:val="single"/>
          <w:lang w:val="en"/>
        </w:rPr>
        <w:t>.</w:t>
      </w:r>
      <w:r w:rsidR="008C217E" w:rsidRPr="00046160">
        <w:rPr>
          <w:b/>
          <w:smallCaps/>
          <w:u w:val="single"/>
          <w:lang w:val="en"/>
        </w:rPr>
        <w:t>P</w:t>
      </w:r>
      <w:r w:rsidRPr="00046160">
        <w:rPr>
          <w:b/>
          <w:smallCaps/>
          <w:u w:val="single"/>
          <w:lang w:val="en"/>
        </w:rPr>
        <w:t xml:space="preserve"> (</w:t>
      </w:r>
      <w:r w:rsidR="008C217E" w:rsidRPr="00046160">
        <w:rPr>
          <w:b/>
          <w:smallCaps/>
          <w:u w:val="single"/>
          <w:lang w:val="en"/>
        </w:rPr>
        <w:t>Policy for the Use of Student Opinion Surveys</w:t>
      </w:r>
      <w:r w:rsidRPr="00046160">
        <w:rPr>
          <w:b/>
          <w:smallCaps/>
          <w:u w:val="single"/>
          <w:lang w:val="en"/>
        </w:rPr>
        <w:t>)</w:t>
      </w:r>
      <w:r w:rsidRPr="00046160">
        <w:rPr>
          <w:lang w:val="en"/>
        </w:rPr>
        <w:t xml:space="preserve"> On behalf of the committee, </w:t>
      </w:r>
      <w:r w:rsidR="007C2007" w:rsidRPr="00046160">
        <w:rPr>
          <w:lang w:val="en"/>
        </w:rPr>
        <w:t>Tom Toney, FAPC Chair</w:t>
      </w:r>
      <w:r w:rsidRPr="00046160">
        <w:rPr>
          <w:lang w:val="en"/>
        </w:rPr>
        <w:t>, presented the motion</w:t>
      </w:r>
      <w:r w:rsidRPr="00046160">
        <w:rPr>
          <w:i/>
          <w:lang w:val="en"/>
        </w:rPr>
        <w:t xml:space="preserve"> </w:t>
      </w:r>
      <w:r w:rsidR="008C217E" w:rsidRPr="00046160">
        <w:rPr>
          <w:i/>
        </w:rPr>
        <w:t>To recommend the proposed Policy for the Use of Student Opinion Surveys in the supporting document entitled "Proposed Policy for the Use of Student Opinion Surveys" as University Policy, and to endorse the guidelines, directions, and procedural recommendations made therein.</w:t>
      </w:r>
    </w:p>
    <w:p w:rsidR="009A67E7" w:rsidRPr="00046160" w:rsidRDefault="009A67E7" w:rsidP="00076D9D">
      <w:pPr>
        <w:pStyle w:val="ListParagraph"/>
        <w:numPr>
          <w:ilvl w:val="1"/>
          <w:numId w:val="10"/>
        </w:numPr>
        <w:jc w:val="both"/>
        <w:rPr>
          <w:lang w:val="en"/>
        </w:rPr>
      </w:pPr>
      <w:r w:rsidRPr="00046160">
        <w:rPr>
          <w:b/>
          <w:smallCaps/>
          <w:u w:val="single"/>
        </w:rPr>
        <w:lastRenderedPageBreak/>
        <w:t>Supporting Documents</w:t>
      </w:r>
      <w:r w:rsidRPr="00046160">
        <w:rPr>
          <w:lang w:val="en"/>
        </w:rPr>
        <w:t xml:space="preserve"> Supporting documentation for Motion 1415.CAPC.00</w:t>
      </w:r>
      <w:r w:rsidR="004A7A9A" w:rsidRPr="00046160">
        <w:rPr>
          <w:lang w:val="en"/>
        </w:rPr>
        <w:t>7</w:t>
      </w:r>
      <w:r w:rsidRPr="00046160">
        <w:rPr>
          <w:lang w:val="en"/>
        </w:rPr>
        <w:t xml:space="preserve">.C, accessible in the online motion database, was displayed on the big screen. There </w:t>
      </w:r>
      <w:r w:rsidR="00046160" w:rsidRPr="00046160">
        <w:rPr>
          <w:lang w:val="en"/>
        </w:rPr>
        <w:t>were six</w:t>
      </w:r>
      <w:r w:rsidRPr="00046160">
        <w:rPr>
          <w:lang w:val="en"/>
        </w:rPr>
        <w:t xml:space="preserve"> supporting document</w:t>
      </w:r>
      <w:r w:rsidR="00046160" w:rsidRPr="00046160">
        <w:rPr>
          <w:lang w:val="en"/>
        </w:rPr>
        <w:t>s</w:t>
      </w:r>
      <w:r w:rsidRPr="00046160">
        <w:rPr>
          <w:lang w:val="en"/>
        </w:rPr>
        <w:t>.</w:t>
      </w:r>
    </w:p>
    <w:p w:rsidR="009A67E7" w:rsidRPr="00046160" w:rsidRDefault="00046160" w:rsidP="00046160">
      <w:pPr>
        <w:pStyle w:val="ListParagraph"/>
        <w:numPr>
          <w:ilvl w:val="2"/>
          <w:numId w:val="10"/>
        </w:numPr>
        <w:jc w:val="both"/>
        <w:rPr>
          <w:lang w:val="en"/>
        </w:rPr>
      </w:pPr>
      <w:r w:rsidRPr="00046160">
        <w:rPr>
          <w:i/>
          <w:lang w:val="en"/>
        </w:rPr>
        <w:t>Proposed Policy for the Use of Student Opinion Surveys (MSWord format)</w:t>
      </w:r>
      <w:r w:rsidR="009A67E7" w:rsidRPr="00046160">
        <w:rPr>
          <w:i/>
          <w:lang w:val="en"/>
        </w:rPr>
        <w:t xml:space="preserve"> </w:t>
      </w:r>
      <w:r w:rsidR="009A67E7" w:rsidRPr="00046160">
        <w:rPr>
          <w:lang w:val="en"/>
        </w:rPr>
        <w:t>A</w:t>
      </w:r>
      <w:r w:rsidRPr="00046160">
        <w:rPr>
          <w:lang w:val="en"/>
        </w:rPr>
        <w:t>n MSWord file providing the proposed policy in the university senate policy template format.</w:t>
      </w:r>
    </w:p>
    <w:p w:rsidR="00046160" w:rsidRDefault="00046160" w:rsidP="00046160">
      <w:pPr>
        <w:pStyle w:val="ListParagraph"/>
        <w:numPr>
          <w:ilvl w:val="2"/>
          <w:numId w:val="10"/>
        </w:numPr>
        <w:jc w:val="both"/>
        <w:rPr>
          <w:lang w:val="en"/>
        </w:rPr>
      </w:pPr>
      <w:r w:rsidRPr="00046160">
        <w:rPr>
          <w:i/>
          <w:lang w:val="en"/>
        </w:rPr>
        <w:t xml:space="preserve">Proposed Policy for the Use of Student Opinion Surveys (pdf format) </w:t>
      </w:r>
      <w:r w:rsidRPr="00046160">
        <w:rPr>
          <w:lang w:val="en"/>
        </w:rPr>
        <w:t>A pdf file providing the proposed policy in the university senate policy template format</w:t>
      </w:r>
      <w:r>
        <w:rPr>
          <w:lang w:val="en"/>
        </w:rPr>
        <w:t>.</w:t>
      </w:r>
    </w:p>
    <w:p w:rsidR="00046160" w:rsidRDefault="00046160" w:rsidP="00046160">
      <w:pPr>
        <w:pStyle w:val="ListParagraph"/>
        <w:numPr>
          <w:ilvl w:val="2"/>
          <w:numId w:val="10"/>
        </w:numPr>
        <w:jc w:val="both"/>
        <w:rPr>
          <w:lang w:val="en"/>
        </w:rPr>
      </w:pPr>
      <w:r w:rsidRPr="00046160">
        <w:rPr>
          <w:i/>
          <w:lang w:val="en"/>
        </w:rPr>
        <w:t>Student Opinion Surveys: PPPM Language to be Replaced (MSWord format)</w:t>
      </w:r>
      <w:r>
        <w:rPr>
          <w:lang w:val="en"/>
        </w:rPr>
        <w:t xml:space="preserve"> An MSWord file providing the two statements in the Policies, Procedures, and Practices Manual that the proposed policy would (if adopted) replace.</w:t>
      </w:r>
    </w:p>
    <w:p w:rsidR="00046160" w:rsidRDefault="00046160" w:rsidP="00046160">
      <w:pPr>
        <w:pStyle w:val="ListParagraph"/>
        <w:numPr>
          <w:ilvl w:val="2"/>
          <w:numId w:val="10"/>
        </w:numPr>
        <w:jc w:val="both"/>
        <w:rPr>
          <w:lang w:val="en"/>
        </w:rPr>
      </w:pPr>
      <w:r w:rsidRPr="00046160">
        <w:rPr>
          <w:i/>
          <w:lang w:val="en"/>
        </w:rPr>
        <w:t>Student Opinion Surveys:</w:t>
      </w:r>
      <w:r>
        <w:rPr>
          <w:i/>
          <w:lang w:val="en"/>
        </w:rPr>
        <w:t xml:space="preserve"> PPPM Language to be Replaced (p</w:t>
      </w:r>
      <w:r w:rsidRPr="00046160">
        <w:rPr>
          <w:i/>
          <w:lang w:val="en"/>
        </w:rPr>
        <w:t>d</w:t>
      </w:r>
      <w:r>
        <w:rPr>
          <w:i/>
          <w:lang w:val="en"/>
        </w:rPr>
        <w:t>f</w:t>
      </w:r>
      <w:r w:rsidRPr="00046160">
        <w:rPr>
          <w:i/>
          <w:lang w:val="en"/>
        </w:rPr>
        <w:t xml:space="preserve"> format)</w:t>
      </w:r>
      <w:r>
        <w:rPr>
          <w:lang w:val="en"/>
        </w:rPr>
        <w:t xml:space="preserve"> A pdf file providing the two statements in the Policies, Procedures, and Practices Manual that the proposed policy would (if adopted) replace.</w:t>
      </w:r>
    </w:p>
    <w:p w:rsidR="00046160" w:rsidRDefault="00046160" w:rsidP="00046160">
      <w:pPr>
        <w:pStyle w:val="ListParagraph"/>
        <w:numPr>
          <w:ilvl w:val="2"/>
          <w:numId w:val="10"/>
        </w:numPr>
        <w:jc w:val="both"/>
        <w:rPr>
          <w:lang w:val="en"/>
        </w:rPr>
      </w:pPr>
      <w:r w:rsidRPr="00046160">
        <w:rPr>
          <w:i/>
          <w:lang w:val="en"/>
        </w:rPr>
        <w:t>Student Opinion Surveys: Contextual Cover Memo (MSWord format)</w:t>
      </w:r>
      <w:r>
        <w:rPr>
          <w:lang w:val="en"/>
        </w:rPr>
        <w:t xml:space="preserve"> An MSWord file providing the cover memo from Provost Brown that accompanied the proposed policy.</w:t>
      </w:r>
    </w:p>
    <w:p w:rsidR="00046160" w:rsidRPr="00046160" w:rsidRDefault="00046160" w:rsidP="00046160">
      <w:pPr>
        <w:pStyle w:val="ListParagraph"/>
        <w:numPr>
          <w:ilvl w:val="2"/>
          <w:numId w:val="10"/>
        </w:numPr>
        <w:jc w:val="both"/>
        <w:rPr>
          <w:lang w:val="en"/>
        </w:rPr>
      </w:pPr>
      <w:r w:rsidRPr="00046160">
        <w:rPr>
          <w:i/>
          <w:lang w:val="en"/>
        </w:rPr>
        <w:t>Student Opinion Surveys: Contextual Cover Memo (</w:t>
      </w:r>
      <w:r>
        <w:rPr>
          <w:i/>
          <w:lang w:val="en"/>
        </w:rPr>
        <w:t>p</w:t>
      </w:r>
      <w:r w:rsidRPr="00046160">
        <w:rPr>
          <w:i/>
          <w:lang w:val="en"/>
        </w:rPr>
        <w:t>d</w:t>
      </w:r>
      <w:r>
        <w:rPr>
          <w:i/>
          <w:lang w:val="en"/>
        </w:rPr>
        <w:t>f</w:t>
      </w:r>
      <w:r w:rsidRPr="00046160">
        <w:rPr>
          <w:i/>
          <w:lang w:val="en"/>
        </w:rPr>
        <w:t xml:space="preserve"> format)</w:t>
      </w:r>
      <w:r>
        <w:rPr>
          <w:lang w:val="en"/>
        </w:rPr>
        <w:t xml:space="preserve"> A pdf file providing the cover memo from Provost Brown that accompanied the proposed policy.</w:t>
      </w:r>
    </w:p>
    <w:p w:rsidR="009A67E7" w:rsidRPr="00046160" w:rsidRDefault="009A67E7" w:rsidP="00076D9D">
      <w:pPr>
        <w:pStyle w:val="ListParagraph"/>
        <w:numPr>
          <w:ilvl w:val="1"/>
          <w:numId w:val="10"/>
        </w:numPr>
        <w:jc w:val="both"/>
        <w:rPr>
          <w:lang w:val="en"/>
        </w:rPr>
      </w:pPr>
      <w:r w:rsidRPr="00046160">
        <w:rPr>
          <w:b/>
          <w:smallCaps/>
          <w:u w:val="single"/>
        </w:rPr>
        <w:t>Contextual Information</w:t>
      </w:r>
      <w:r w:rsidRPr="00046160">
        <w:rPr>
          <w:smallCaps/>
        </w:rPr>
        <w:t xml:space="preserve"> </w:t>
      </w:r>
      <w:r w:rsidR="00046160">
        <w:t>Tom Toney</w:t>
      </w:r>
      <w:r w:rsidRPr="00046160">
        <w:t xml:space="preserve"> shared the following contextual information.</w:t>
      </w:r>
    </w:p>
    <w:p w:rsidR="009A67E7" w:rsidRPr="00046160" w:rsidRDefault="00046160" w:rsidP="00076D9D">
      <w:pPr>
        <w:pStyle w:val="ListParagraph"/>
        <w:numPr>
          <w:ilvl w:val="2"/>
          <w:numId w:val="10"/>
        </w:numPr>
        <w:jc w:val="both"/>
        <w:rPr>
          <w:lang w:val="en"/>
        </w:rPr>
      </w:pPr>
      <w:r>
        <w:t>This policy was discussed at length over multiple meetings of the Faculty Affairs Policy Committee.</w:t>
      </w:r>
      <w:r w:rsidR="00A354E6">
        <w:t xml:space="preserve"> One of the points of conversation was that there is a mechanism by which small classes (classes below the threshold of 10 undergraduate or 5 graduate) can be surveyed.</w:t>
      </w:r>
    </w:p>
    <w:p w:rsidR="009A67E7" w:rsidRPr="00046160" w:rsidRDefault="009A67E7" w:rsidP="00076D9D">
      <w:pPr>
        <w:pStyle w:val="ListParagraph"/>
        <w:numPr>
          <w:ilvl w:val="1"/>
          <w:numId w:val="10"/>
        </w:numPr>
        <w:jc w:val="both"/>
        <w:rPr>
          <w:lang w:val="en"/>
        </w:rPr>
      </w:pPr>
      <w:r w:rsidRPr="00046160">
        <w:rPr>
          <w:b/>
          <w:smallCaps/>
          <w:u w:val="single"/>
        </w:rPr>
        <w:t>Discussion</w:t>
      </w:r>
    </w:p>
    <w:p w:rsidR="00A354E6" w:rsidRPr="00A354E6" w:rsidRDefault="00A354E6" w:rsidP="00076D9D">
      <w:pPr>
        <w:pStyle w:val="ListParagraph"/>
        <w:numPr>
          <w:ilvl w:val="2"/>
          <w:numId w:val="10"/>
        </w:numPr>
        <w:jc w:val="both"/>
        <w:rPr>
          <w:lang w:val="en"/>
        </w:rPr>
      </w:pPr>
      <w:r>
        <w:t>A question from the floor – Did you talk to Institutional Research Director Chris Ferland regarding the thresholds (10 for undergraduate, 5 for graduate</w:t>
      </w:r>
      <w:r w:rsidR="0097619E" w:rsidRPr="00046160">
        <w:t>)</w:t>
      </w:r>
      <w:r>
        <w:t>?</w:t>
      </w:r>
    </w:p>
    <w:p w:rsidR="00A354E6" w:rsidRPr="00A354E6" w:rsidRDefault="00A354E6" w:rsidP="00076D9D">
      <w:pPr>
        <w:pStyle w:val="ListParagraph"/>
        <w:numPr>
          <w:ilvl w:val="2"/>
          <w:numId w:val="10"/>
        </w:numPr>
        <w:jc w:val="both"/>
        <w:rPr>
          <w:lang w:val="en"/>
        </w:rPr>
      </w:pPr>
      <w:r>
        <w:t>Tom Toney’s response: while we did not talk directly to Chris Ferland, we understand the thresholds in use, while somewhat arbitrary are prominent.</w:t>
      </w:r>
    </w:p>
    <w:p w:rsidR="009A67E7" w:rsidRPr="00A354E6" w:rsidRDefault="00A354E6" w:rsidP="00076D9D">
      <w:pPr>
        <w:pStyle w:val="ListParagraph"/>
        <w:numPr>
          <w:ilvl w:val="2"/>
          <w:numId w:val="10"/>
        </w:numPr>
        <w:jc w:val="both"/>
        <w:rPr>
          <w:lang w:val="en"/>
        </w:rPr>
      </w:pPr>
      <w:r>
        <w:t>Steven Jones pointed out that the provider of the student opinion surveys, IDEA (Individual Development and Educational Assessment), (1) recommends the establishment of a baseline of at least six surveys per faculty member and at least ten students per survey before the results of the survey are used meaningfully (2) specifically three of their statisticians recommend at least ten students per survey before interpreting the results to have any statistical validity.</w:t>
      </w:r>
    </w:p>
    <w:p w:rsidR="00A354E6" w:rsidRPr="003178BE" w:rsidRDefault="00A354E6" w:rsidP="00076D9D">
      <w:pPr>
        <w:pStyle w:val="ListParagraph"/>
        <w:numPr>
          <w:ilvl w:val="2"/>
          <w:numId w:val="10"/>
        </w:numPr>
        <w:jc w:val="both"/>
        <w:rPr>
          <w:lang w:val="en"/>
        </w:rPr>
      </w:pPr>
      <w:r>
        <w:t xml:space="preserve">One speaker from the floor wanted to go on record that </w:t>
      </w:r>
      <w:r w:rsidRPr="00A354E6">
        <w:rPr>
          <w:i/>
        </w:rPr>
        <w:t>I (and my department) believe this is a terrible survey</w:t>
      </w:r>
      <w:r>
        <w:t>.</w:t>
      </w:r>
    </w:p>
    <w:p w:rsidR="003178BE" w:rsidRPr="00A354E6" w:rsidRDefault="003178BE" w:rsidP="00076D9D">
      <w:pPr>
        <w:pStyle w:val="ListParagraph"/>
        <w:numPr>
          <w:ilvl w:val="2"/>
          <w:numId w:val="10"/>
        </w:numPr>
        <w:jc w:val="both"/>
        <w:rPr>
          <w:lang w:val="en"/>
        </w:rPr>
      </w:pPr>
      <w:r>
        <w:t>A comment from the floor indicated that the proposed policy represents the culmination of four years of work by a series of work groups including University Chairs Council and the Faculty Affairs Policy Committee and is primarily a cleanup to replace the now very dated policies with one that reflects current practice.</w:t>
      </w:r>
    </w:p>
    <w:p w:rsidR="00A354E6" w:rsidRPr="003178BE" w:rsidRDefault="003178BE" w:rsidP="00076D9D">
      <w:pPr>
        <w:pStyle w:val="ListParagraph"/>
        <w:numPr>
          <w:ilvl w:val="2"/>
          <w:numId w:val="10"/>
        </w:numPr>
        <w:jc w:val="both"/>
        <w:rPr>
          <w:lang w:val="en"/>
        </w:rPr>
      </w:pPr>
      <w:r>
        <w:t>A concern of confidentiality for the students in small classes, one person indicating that it is sometimes possible to bundle courses when small to promote the desired confidentiality.</w:t>
      </w:r>
    </w:p>
    <w:p w:rsidR="003178BE" w:rsidRPr="003178BE" w:rsidRDefault="003178BE" w:rsidP="00076D9D">
      <w:pPr>
        <w:pStyle w:val="ListParagraph"/>
        <w:numPr>
          <w:ilvl w:val="2"/>
          <w:numId w:val="10"/>
        </w:numPr>
        <w:jc w:val="both"/>
        <w:rPr>
          <w:lang w:val="en"/>
        </w:rPr>
      </w:pPr>
      <w:r>
        <w:t>A question from the floor, what if students want to provide feedback for a course where the survey is not scheduled to be implemented? A response to this question noted that the proposed policy has a minimum of two courses per faculty member and this proposed practice emerged for three reasons: (1) to reduce the cost of the surveys, where the cost is proportional to the number of students completing them (2) this was the longstanding past practice of the student surveys in the previous iteration of student opinion surveys (3) there was a vocal response from students who were feeling survey overload when all courses with enrollments exceeding the aforementioned thresholds were surveyed.</w:t>
      </w:r>
    </w:p>
    <w:p w:rsidR="003178BE" w:rsidRPr="00172D04" w:rsidRDefault="00172D04" w:rsidP="00076D9D">
      <w:pPr>
        <w:pStyle w:val="ListParagraph"/>
        <w:numPr>
          <w:ilvl w:val="1"/>
          <w:numId w:val="10"/>
        </w:numPr>
        <w:jc w:val="both"/>
        <w:rPr>
          <w:lang w:val="en"/>
        </w:rPr>
      </w:pPr>
      <w:r>
        <w:rPr>
          <w:lang w:val="en"/>
        </w:rPr>
        <w:lastRenderedPageBreak/>
        <w:t xml:space="preserve">Presiding Officer Susan Steele noted that the time to adjourn (4:45 p.m.) was nearing as it was 4:42 p.m. and noted that the meeting would have to be adjourned in the absence of a motion to extend. </w:t>
      </w:r>
      <w:r w:rsidR="003178BE" w:rsidRPr="00172D04">
        <w:rPr>
          <w:lang w:val="en"/>
        </w:rPr>
        <w:t xml:space="preserve">A </w:t>
      </w:r>
      <w:r w:rsidR="003178BE" w:rsidRPr="00172D04">
        <w:rPr>
          <w:smallCaps/>
          <w:lang w:val="en"/>
        </w:rPr>
        <w:t>motion</w:t>
      </w:r>
      <w:r w:rsidR="003178BE" w:rsidRPr="00172D04">
        <w:rPr>
          <w:lang w:val="en"/>
        </w:rPr>
        <w:t xml:space="preserve"> to</w:t>
      </w:r>
      <w:r>
        <w:rPr>
          <w:lang w:val="en"/>
        </w:rPr>
        <w:t xml:space="preserve"> </w:t>
      </w:r>
      <w:r>
        <w:rPr>
          <w:smallCaps/>
          <w:lang w:val="en"/>
        </w:rPr>
        <w:t>extend the meeting,</w:t>
      </w:r>
      <w:r w:rsidR="003178BE" w:rsidRPr="00172D04">
        <w:rPr>
          <w:lang w:val="en"/>
        </w:rPr>
        <w:t xml:space="preserve"> </w:t>
      </w:r>
      <w:r>
        <w:rPr>
          <w:lang w:val="en"/>
        </w:rPr>
        <w:t xml:space="preserve">specifically </w:t>
      </w:r>
      <w:r w:rsidRPr="00172D04">
        <w:rPr>
          <w:i/>
          <w:lang w:val="en"/>
        </w:rPr>
        <w:t xml:space="preserve">to extend the </w:t>
      </w:r>
      <w:r>
        <w:rPr>
          <w:i/>
          <w:lang w:val="en"/>
        </w:rPr>
        <w:t xml:space="preserve">time of adjournment for the </w:t>
      </w:r>
      <w:r w:rsidRPr="00172D04">
        <w:rPr>
          <w:i/>
          <w:lang w:val="en"/>
        </w:rPr>
        <w:t>meeting</w:t>
      </w:r>
      <w:r>
        <w:rPr>
          <w:i/>
          <w:lang w:val="en"/>
        </w:rPr>
        <w:t xml:space="preserve"> by</w:t>
      </w:r>
      <w:r w:rsidRPr="00172D04">
        <w:rPr>
          <w:i/>
          <w:lang w:val="en"/>
        </w:rPr>
        <w:t xml:space="preserve"> ten minutes</w:t>
      </w:r>
      <w:r w:rsidR="006D2AEF">
        <w:rPr>
          <w:i/>
          <w:lang w:val="en"/>
        </w:rPr>
        <w:t xml:space="preserve"> (from 4:45pm to 4:55pm)</w:t>
      </w:r>
      <w:r>
        <w:rPr>
          <w:lang w:val="en"/>
        </w:rPr>
        <w:t xml:space="preserve">, </w:t>
      </w:r>
      <w:r w:rsidR="003178BE" w:rsidRPr="00172D04">
        <w:rPr>
          <w:lang w:val="en"/>
        </w:rPr>
        <w:t>was</w:t>
      </w:r>
      <w:r>
        <w:rPr>
          <w:lang w:val="en"/>
        </w:rPr>
        <w:t xml:space="preserve"> made and</w:t>
      </w:r>
      <w:r w:rsidR="003178BE" w:rsidRPr="00172D04">
        <w:rPr>
          <w:lang w:val="en"/>
        </w:rPr>
        <w:t xml:space="preserve"> seconded and </w:t>
      </w:r>
      <w:r>
        <w:rPr>
          <w:lang w:val="en"/>
        </w:rPr>
        <w:t>passed on a voice vote with a vocal minority voting against extension of the meeting.</w:t>
      </w:r>
    </w:p>
    <w:p w:rsidR="009A67E7" w:rsidRPr="003178BE" w:rsidRDefault="009A67E7" w:rsidP="00076D9D">
      <w:pPr>
        <w:pStyle w:val="ListParagraph"/>
        <w:numPr>
          <w:ilvl w:val="1"/>
          <w:numId w:val="10"/>
        </w:numPr>
        <w:jc w:val="both"/>
        <w:rPr>
          <w:lang w:val="en"/>
        </w:rPr>
      </w:pPr>
      <w:r w:rsidRPr="003178BE">
        <w:rPr>
          <w:b/>
          <w:smallCaps/>
          <w:u w:val="single"/>
        </w:rPr>
        <w:t>Senate Action</w:t>
      </w:r>
      <w:r w:rsidRPr="003178BE">
        <w:t xml:space="preserve"> Motion 1415.</w:t>
      </w:r>
      <w:r w:rsidR="00172D04">
        <w:t>F</w:t>
      </w:r>
      <w:r w:rsidRPr="003178BE">
        <w:t>APC.00</w:t>
      </w:r>
      <w:r w:rsidR="00172D04">
        <w:t>3</w:t>
      </w:r>
      <w:r w:rsidRPr="003178BE">
        <w:t>.</w:t>
      </w:r>
      <w:r w:rsidR="00172D04">
        <w:t>P</w:t>
      </w:r>
      <w:r w:rsidRPr="003178BE">
        <w:t xml:space="preserve"> was </w:t>
      </w:r>
      <w:r w:rsidRPr="003178BE">
        <w:rPr>
          <w:i/>
        </w:rPr>
        <w:t>approved</w:t>
      </w:r>
      <w:r w:rsidRPr="003178BE">
        <w:t xml:space="preserve"> with no further discussion.</w:t>
      </w:r>
    </w:p>
    <w:p w:rsidR="00744412" w:rsidRPr="00172D04" w:rsidRDefault="00744412" w:rsidP="00172D04">
      <w:pPr>
        <w:pStyle w:val="ListParagraph"/>
        <w:numPr>
          <w:ilvl w:val="0"/>
          <w:numId w:val="10"/>
        </w:numPr>
        <w:spacing w:before="40"/>
        <w:jc w:val="both"/>
      </w:pPr>
      <w:r w:rsidRPr="00172D04">
        <w:rPr>
          <w:b/>
          <w:smallCaps/>
          <w:u w:val="single"/>
          <w:lang w:val="en"/>
        </w:rPr>
        <w:t>Motion 1415.</w:t>
      </w:r>
      <w:r w:rsidR="00172D04" w:rsidRPr="00172D04">
        <w:rPr>
          <w:b/>
          <w:smallCaps/>
          <w:u w:val="single"/>
          <w:lang w:val="en"/>
        </w:rPr>
        <w:t>E</w:t>
      </w:r>
      <w:r w:rsidRPr="00172D04">
        <w:rPr>
          <w:b/>
          <w:smallCaps/>
          <w:u w:val="single"/>
          <w:lang w:val="en"/>
        </w:rPr>
        <w:t>C.00</w:t>
      </w:r>
      <w:r w:rsidR="00172D04" w:rsidRPr="00172D04">
        <w:rPr>
          <w:b/>
          <w:smallCaps/>
          <w:u w:val="single"/>
          <w:lang w:val="en"/>
        </w:rPr>
        <w:t>2</w:t>
      </w:r>
      <w:r w:rsidRPr="00172D04">
        <w:rPr>
          <w:b/>
          <w:smallCaps/>
          <w:u w:val="single"/>
          <w:lang w:val="en"/>
        </w:rPr>
        <w:t>.</w:t>
      </w:r>
      <w:r w:rsidR="00172D04" w:rsidRPr="00172D04">
        <w:rPr>
          <w:b/>
          <w:smallCaps/>
          <w:u w:val="single"/>
          <w:lang w:val="en"/>
        </w:rPr>
        <w:t>R</w:t>
      </w:r>
      <w:r w:rsidRPr="00172D04">
        <w:rPr>
          <w:b/>
          <w:smallCaps/>
          <w:u w:val="single"/>
          <w:lang w:val="en"/>
        </w:rPr>
        <w:t xml:space="preserve"> (</w:t>
      </w:r>
      <w:r w:rsidR="00172D04" w:rsidRPr="00172D04">
        <w:rPr>
          <w:b/>
          <w:smallCaps/>
          <w:u w:val="single"/>
          <w:lang w:val="en"/>
        </w:rPr>
        <w:t>Endorse emergence of Graduate Council</w:t>
      </w:r>
      <w:r w:rsidRPr="00172D04">
        <w:rPr>
          <w:b/>
          <w:smallCaps/>
          <w:u w:val="single"/>
          <w:lang w:val="en"/>
        </w:rPr>
        <w:t>)</w:t>
      </w:r>
      <w:r w:rsidRPr="00172D04">
        <w:rPr>
          <w:lang w:val="en"/>
        </w:rPr>
        <w:t xml:space="preserve"> On behalf of the committee, </w:t>
      </w:r>
      <w:r w:rsidR="007C2007" w:rsidRPr="00172D04">
        <w:rPr>
          <w:lang w:val="en"/>
        </w:rPr>
        <w:t>Susan Steele, ECUS Chair</w:t>
      </w:r>
      <w:r w:rsidRPr="00172D04">
        <w:rPr>
          <w:lang w:val="en"/>
        </w:rPr>
        <w:t>, presented the motion</w:t>
      </w:r>
      <w:r w:rsidRPr="00172D04">
        <w:rPr>
          <w:i/>
          <w:lang w:val="en"/>
        </w:rPr>
        <w:t xml:space="preserve"> </w:t>
      </w:r>
      <w:r w:rsidR="00172D04" w:rsidRPr="00172D04">
        <w:rPr>
          <w:i/>
        </w:rPr>
        <w:t>To endorse the emergence of a Grad</w:t>
      </w:r>
      <w:r w:rsidR="00172D04">
        <w:rPr>
          <w:i/>
        </w:rPr>
        <w:t>uate Council at Georgia College</w:t>
      </w:r>
      <w:r w:rsidRPr="00172D04">
        <w:rPr>
          <w:i/>
        </w:rPr>
        <w:t>.</w:t>
      </w:r>
    </w:p>
    <w:p w:rsidR="00744412" w:rsidRPr="00172D04" w:rsidRDefault="00744412" w:rsidP="00744412">
      <w:pPr>
        <w:pStyle w:val="ListParagraph"/>
        <w:numPr>
          <w:ilvl w:val="1"/>
          <w:numId w:val="10"/>
        </w:numPr>
        <w:jc w:val="both"/>
        <w:rPr>
          <w:lang w:val="en"/>
        </w:rPr>
      </w:pPr>
      <w:r w:rsidRPr="00172D04">
        <w:rPr>
          <w:b/>
          <w:smallCaps/>
          <w:u w:val="single"/>
        </w:rPr>
        <w:t>Supporting Documents</w:t>
      </w:r>
      <w:r w:rsidRPr="00172D04">
        <w:rPr>
          <w:lang w:val="en"/>
        </w:rPr>
        <w:t xml:space="preserve"> Supporting</w:t>
      </w:r>
      <w:r w:rsidR="00172D04" w:rsidRPr="00172D04">
        <w:rPr>
          <w:lang w:val="en"/>
        </w:rPr>
        <w:t xml:space="preserve"> documentation for Motion 1415.E</w:t>
      </w:r>
      <w:r w:rsidRPr="00172D04">
        <w:rPr>
          <w:lang w:val="en"/>
        </w:rPr>
        <w:t>C.00</w:t>
      </w:r>
      <w:r w:rsidR="00172D04" w:rsidRPr="00172D04">
        <w:rPr>
          <w:lang w:val="en"/>
        </w:rPr>
        <w:t>2</w:t>
      </w:r>
      <w:r w:rsidRPr="00172D04">
        <w:rPr>
          <w:lang w:val="en"/>
        </w:rPr>
        <w:t>.</w:t>
      </w:r>
      <w:r w:rsidR="00172D04" w:rsidRPr="00172D04">
        <w:rPr>
          <w:lang w:val="en"/>
        </w:rPr>
        <w:t>R</w:t>
      </w:r>
      <w:r w:rsidRPr="00172D04">
        <w:rPr>
          <w:lang w:val="en"/>
        </w:rPr>
        <w:t>, accessible in the online motion database, was displayed on the big screen. There was one supporting document.</w:t>
      </w:r>
    </w:p>
    <w:p w:rsidR="00744412" w:rsidRPr="00172D04" w:rsidRDefault="00172D04" w:rsidP="00172D04">
      <w:pPr>
        <w:pStyle w:val="ListParagraph"/>
        <w:numPr>
          <w:ilvl w:val="2"/>
          <w:numId w:val="10"/>
        </w:numPr>
        <w:jc w:val="both"/>
        <w:rPr>
          <w:lang w:val="en"/>
        </w:rPr>
      </w:pPr>
      <w:r w:rsidRPr="00172D04">
        <w:rPr>
          <w:i/>
          <w:lang w:val="en"/>
        </w:rPr>
        <w:t xml:space="preserve">Graduate Council bylaws </w:t>
      </w:r>
      <w:r>
        <w:rPr>
          <w:lang w:val="en"/>
        </w:rPr>
        <w:t>An MSWord</w:t>
      </w:r>
      <w:r w:rsidR="00744412" w:rsidRPr="00172D04">
        <w:rPr>
          <w:lang w:val="en"/>
        </w:rPr>
        <w:t xml:space="preserve"> file </w:t>
      </w:r>
      <w:r>
        <w:rPr>
          <w:lang w:val="en"/>
        </w:rPr>
        <w:t>providing the most current draft of the Graduate Council Bylaws dated 7 Apr 2015</w:t>
      </w:r>
      <w:r w:rsidR="00744412" w:rsidRPr="00172D04">
        <w:t>.</w:t>
      </w:r>
    </w:p>
    <w:p w:rsidR="00744412" w:rsidRPr="00172D04" w:rsidRDefault="00744412" w:rsidP="00744412">
      <w:pPr>
        <w:pStyle w:val="ListParagraph"/>
        <w:numPr>
          <w:ilvl w:val="1"/>
          <w:numId w:val="10"/>
        </w:numPr>
        <w:jc w:val="both"/>
        <w:rPr>
          <w:lang w:val="en"/>
        </w:rPr>
      </w:pPr>
      <w:r w:rsidRPr="00172D04">
        <w:rPr>
          <w:b/>
          <w:smallCaps/>
          <w:u w:val="single"/>
        </w:rPr>
        <w:t>Contextual Information</w:t>
      </w:r>
      <w:r w:rsidRPr="00172D04">
        <w:rPr>
          <w:smallCaps/>
        </w:rPr>
        <w:t xml:space="preserve"> </w:t>
      </w:r>
      <w:r w:rsidR="00172D04">
        <w:t>Susan Steele offered the following contextual information</w:t>
      </w:r>
      <w:r w:rsidRPr="00172D04">
        <w:t>.</w:t>
      </w:r>
    </w:p>
    <w:p w:rsidR="00744412" w:rsidRPr="00172D04" w:rsidRDefault="00744412" w:rsidP="00744412">
      <w:pPr>
        <w:pStyle w:val="ListParagraph"/>
        <w:numPr>
          <w:ilvl w:val="2"/>
          <w:numId w:val="10"/>
        </w:numPr>
        <w:jc w:val="both"/>
        <w:rPr>
          <w:lang w:val="en"/>
        </w:rPr>
      </w:pPr>
      <w:r w:rsidRPr="00172D04">
        <w:t xml:space="preserve">This proposal </w:t>
      </w:r>
      <w:r w:rsidR="00172D04">
        <w:t>has been developed by a drafting group consisting of graduate faculty</w:t>
      </w:r>
      <w:r w:rsidR="00DE7BBA">
        <w:t xml:space="preserve"> in collaboration with Director of Graduate Studies Tom Ormond</w:t>
      </w:r>
      <w:r w:rsidRPr="00172D04">
        <w:t>.</w:t>
      </w:r>
    </w:p>
    <w:p w:rsidR="00744412" w:rsidRPr="00172D04" w:rsidRDefault="00744412" w:rsidP="00744412">
      <w:pPr>
        <w:pStyle w:val="ListParagraph"/>
        <w:numPr>
          <w:ilvl w:val="2"/>
          <w:numId w:val="10"/>
        </w:numPr>
        <w:jc w:val="both"/>
        <w:rPr>
          <w:lang w:val="en"/>
        </w:rPr>
      </w:pPr>
      <w:r w:rsidRPr="00172D04">
        <w:t xml:space="preserve">This </w:t>
      </w:r>
      <w:r w:rsidR="00172D04">
        <w:t xml:space="preserve">proposal has been reviewed by the Executive Committee of the University Senate on two occasions, each one </w:t>
      </w:r>
      <w:r w:rsidR="00DE7BBA">
        <w:t>producing</w:t>
      </w:r>
      <w:r w:rsidR="00172D04">
        <w:t xml:space="preserve"> suggestions for the drafting group’s consideration</w:t>
      </w:r>
      <w:r w:rsidRPr="00172D04">
        <w:t>.</w:t>
      </w:r>
    </w:p>
    <w:p w:rsidR="00744412" w:rsidRPr="00DE7BBA" w:rsidRDefault="00DE7BBA" w:rsidP="00DE7BBA">
      <w:pPr>
        <w:pStyle w:val="ListParagraph"/>
        <w:numPr>
          <w:ilvl w:val="2"/>
          <w:numId w:val="10"/>
        </w:numPr>
        <w:jc w:val="both"/>
        <w:rPr>
          <w:lang w:val="en"/>
        </w:rPr>
      </w:pPr>
      <w:r>
        <w:t>The Curriculum and Assessment Policy Committee (CAPC) has also reviewed the draft bylaws with respect to its implications of the role of the Graduate Council in curricular review</w:t>
      </w:r>
      <w:r w:rsidR="00744412" w:rsidRPr="00172D04">
        <w:t>.</w:t>
      </w:r>
    </w:p>
    <w:p w:rsidR="00DE7BBA" w:rsidRPr="00DE7BBA" w:rsidRDefault="00DE7BBA" w:rsidP="00DE7BBA">
      <w:pPr>
        <w:pStyle w:val="ListParagraph"/>
        <w:numPr>
          <w:ilvl w:val="2"/>
          <w:numId w:val="10"/>
        </w:numPr>
        <w:jc w:val="both"/>
        <w:rPr>
          <w:lang w:val="en"/>
        </w:rPr>
      </w:pPr>
      <w:r>
        <w:t>Susan Steele invited Director of Graduate Studies Tom Ormond to provide additional information, who declined indicating his satisfaction with the details already shared.</w:t>
      </w:r>
    </w:p>
    <w:p w:rsidR="00744412" w:rsidRPr="00172D04" w:rsidRDefault="00744412" w:rsidP="00744412">
      <w:pPr>
        <w:pStyle w:val="ListParagraph"/>
        <w:numPr>
          <w:ilvl w:val="1"/>
          <w:numId w:val="10"/>
        </w:numPr>
        <w:jc w:val="both"/>
        <w:rPr>
          <w:lang w:val="en"/>
        </w:rPr>
      </w:pPr>
      <w:r w:rsidRPr="00172D04">
        <w:rPr>
          <w:b/>
          <w:smallCaps/>
          <w:u w:val="single"/>
        </w:rPr>
        <w:t>Discussion</w:t>
      </w:r>
      <w:r w:rsidRPr="00172D04">
        <w:rPr>
          <w:smallCaps/>
        </w:rPr>
        <w:t xml:space="preserve"> </w:t>
      </w:r>
      <w:r w:rsidRPr="00172D04">
        <w:t>There was only one point of discussion.</w:t>
      </w:r>
    </w:p>
    <w:p w:rsidR="00744412" w:rsidRPr="00172D04" w:rsidRDefault="00172D04" w:rsidP="00744412">
      <w:pPr>
        <w:pStyle w:val="ListParagraph"/>
        <w:numPr>
          <w:ilvl w:val="2"/>
          <w:numId w:val="10"/>
        </w:numPr>
        <w:jc w:val="both"/>
        <w:rPr>
          <w:lang w:val="en"/>
        </w:rPr>
      </w:pPr>
      <w:r w:rsidRPr="00172D04">
        <w:t>Student Government Association fully endorsed this.</w:t>
      </w:r>
    </w:p>
    <w:p w:rsidR="00744412" w:rsidRPr="00172D04" w:rsidRDefault="00744412" w:rsidP="00744412">
      <w:pPr>
        <w:pStyle w:val="ListParagraph"/>
        <w:numPr>
          <w:ilvl w:val="1"/>
          <w:numId w:val="10"/>
        </w:numPr>
        <w:jc w:val="both"/>
        <w:rPr>
          <w:lang w:val="en"/>
        </w:rPr>
      </w:pPr>
      <w:r w:rsidRPr="00172D04">
        <w:rPr>
          <w:b/>
          <w:smallCaps/>
          <w:u w:val="single"/>
        </w:rPr>
        <w:t>Senate Action</w:t>
      </w:r>
      <w:r w:rsidRPr="00172D04">
        <w:t xml:space="preserve"> Motion 1415.</w:t>
      </w:r>
      <w:r w:rsidR="00172D04" w:rsidRPr="00172D04">
        <w:t>EC</w:t>
      </w:r>
      <w:r w:rsidRPr="00172D04">
        <w:t>.00</w:t>
      </w:r>
      <w:r w:rsidR="00172D04" w:rsidRPr="00172D04">
        <w:t>2.R</w:t>
      </w:r>
      <w:r w:rsidRPr="00172D04">
        <w:t xml:space="preserve"> was </w:t>
      </w:r>
      <w:r w:rsidRPr="00172D04">
        <w:rPr>
          <w:i/>
        </w:rPr>
        <w:t>approved</w:t>
      </w:r>
      <w:r w:rsidRPr="00172D04">
        <w:t xml:space="preserve"> with no further discussion.</w:t>
      </w:r>
    </w:p>
    <w:p w:rsidR="00295A18" w:rsidRPr="00172D04" w:rsidRDefault="00512BF5" w:rsidP="00295A18">
      <w:pPr>
        <w:pStyle w:val="NormalWeb"/>
        <w:spacing w:before="240" w:beforeAutospacing="0" w:after="0" w:afterAutospacing="0" w:line="240" w:lineRule="atLeast"/>
        <w:jc w:val="both"/>
        <w:rPr>
          <w:lang w:val="en"/>
        </w:rPr>
      </w:pPr>
      <w:r w:rsidRPr="00172D04">
        <w:rPr>
          <w:b/>
          <w:smallCaps/>
          <w:u w:val="single"/>
          <w:lang w:val="en"/>
        </w:rPr>
        <w:t>Committee Reports</w:t>
      </w:r>
      <w:r w:rsidRPr="00172D04">
        <w:rPr>
          <w:lang w:val="en"/>
        </w:rPr>
        <w:t xml:space="preserve">: </w:t>
      </w:r>
      <w:r w:rsidR="00A33625" w:rsidRPr="00172D04">
        <w:rPr>
          <w:lang w:val="en"/>
        </w:rPr>
        <w:t>The following committee reports were given</w:t>
      </w:r>
      <w:r w:rsidR="00D46736" w:rsidRPr="00172D04">
        <w:rPr>
          <w:lang w:val="en"/>
        </w:rPr>
        <w:t>.</w:t>
      </w:r>
    </w:p>
    <w:p w:rsidR="00183617" w:rsidRPr="00F52DF3" w:rsidRDefault="00183617" w:rsidP="00183617">
      <w:pPr>
        <w:pStyle w:val="ListParagraph"/>
        <w:numPr>
          <w:ilvl w:val="0"/>
          <w:numId w:val="1"/>
        </w:numPr>
        <w:spacing w:before="40"/>
        <w:jc w:val="both"/>
        <w:rPr>
          <w:color w:val="FF0000"/>
          <w:lang w:val="en"/>
        </w:rPr>
      </w:pPr>
      <w:r w:rsidRPr="00F52DF3">
        <w:rPr>
          <w:b/>
          <w:smallCaps/>
          <w:color w:val="FF0000"/>
          <w:u w:val="single"/>
          <w:lang w:val="en"/>
        </w:rPr>
        <w:t>Executive Committee of the University Senate</w:t>
      </w:r>
      <w:r w:rsidRPr="00F52DF3">
        <w:rPr>
          <w:color w:val="FF0000"/>
          <w:lang w:val="en"/>
        </w:rPr>
        <w:t xml:space="preserve"> (ECUS) – Susan Steele</w:t>
      </w:r>
    </w:p>
    <w:p w:rsidR="00183617" w:rsidRPr="00F52DF3" w:rsidRDefault="00183617" w:rsidP="00183617">
      <w:pPr>
        <w:ind w:left="720"/>
        <w:jc w:val="both"/>
        <w:rPr>
          <w:color w:val="FF0000"/>
        </w:rPr>
      </w:pPr>
      <w:r w:rsidRPr="00F52DF3">
        <w:rPr>
          <w:i/>
          <w:iCs/>
          <w:color w:val="FF0000"/>
        </w:rPr>
        <w:t>Officers: Chair Susan Steele, Vice-Chair John R. Swinton, Secretary Craig Turner</w:t>
      </w:r>
    </w:p>
    <w:p w:rsidR="005864BC" w:rsidRPr="00F52DF3" w:rsidRDefault="00590E55" w:rsidP="005864BC">
      <w:pPr>
        <w:pStyle w:val="ListParagraph"/>
        <w:numPr>
          <w:ilvl w:val="1"/>
          <w:numId w:val="1"/>
        </w:numPr>
        <w:jc w:val="both"/>
        <w:rPr>
          <w:color w:val="FF0000"/>
        </w:rPr>
      </w:pPr>
      <w:r>
        <w:rPr>
          <w:b/>
          <w:bCs/>
          <w:color w:val="FF0000"/>
          <w:u w:val="single"/>
        </w:rPr>
        <w:t>Awaiting report from Susan Steele.</w:t>
      </w:r>
    </w:p>
    <w:p w:rsidR="001E164A" w:rsidRPr="00065038" w:rsidRDefault="00166646" w:rsidP="001E164A">
      <w:pPr>
        <w:pStyle w:val="ListParagraph"/>
        <w:numPr>
          <w:ilvl w:val="0"/>
          <w:numId w:val="1"/>
        </w:numPr>
        <w:spacing w:before="40"/>
        <w:jc w:val="both"/>
        <w:rPr>
          <w:lang w:val="en"/>
        </w:rPr>
      </w:pPr>
      <w:r w:rsidRPr="00065038">
        <w:rPr>
          <w:smallCaps/>
          <w:u w:val="single"/>
          <w:lang w:val="en"/>
        </w:rPr>
        <w:t>SubCommitee on Nominations</w:t>
      </w:r>
      <w:r w:rsidRPr="00065038">
        <w:rPr>
          <w:lang w:val="en"/>
        </w:rPr>
        <w:t xml:space="preserve"> (SCoN) – </w:t>
      </w:r>
      <w:r w:rsidR="00435549" w:rsidRPr="00065038">
        <w:rPr>
          <w:lang w:val="en"/>
        </w:rPr>
        <w:t>John R. Swinton</w:t>
      </w:r>
    </w:p>
    <w:p w:rsidR="003843FE" w:rsidRPr="00065038" w:rsidRDefault="00166646" w:rsidP="001E164A">
      <w:pPr>
        <w:spacing w:before="40"/>
        <w:ind w:left="720"/>
        <w:jc w:val="both"/>
      </w:pPr>
      <w:r w:rsidRPr="00065038">
        <w:rPr>
          <w:i/>
          <w:iCs/>
        </w:rPr>
        <w:t xml:space="preserve">Officers: Chair </w:t>
      </w:r>
      <w:r w:rsidR="00435549" w:rsidRPr="00065038">
        <w:rPr>
          <w:i/>
          <w:iCs/>
        </w:rPr>
        <w:t>John R. Swinton</w:t>
      </w:r>
      <w:r w:rsidRPr="00065038">
        <w:rPr>
          <w:i/>
          <w:iCs/>
        </w:rPr>
        <w:t>, Secretary Craig Turner, No Vice-Chair position for this committee.</w:t>
      </w:r>
    </w:p>
    <w:p w:rsidR="00D921C9" w:rsidRPr="00065038" w:rsidRDefault="00065038" w:rsidP="00D921C9">
      <w:pPr>
        <w:pStyle w:val="ListParagraph"/>
        <w:numPr>
          <w:ilvl w:val="1"/>
          <w:numId w:val="1"/>
        </w:numPr>
        <w:jc w:val="both"/>
      </w:pPr>
      <w:r w:rsidRPr="00065038">
        <w:rPr>
          <w:b/>
          <w:u w:val="single"/>
        </w:rPr>
        <w:t>Governance Retreat</w:t>
      </w:r>
      <w:r w:rsidR="00310EC7" w:rsidRPr="00065038">
        <w:t xml:space="preserve"> </w:t>
      </w:r>
      <w:r w:rsidR="00D921C9" w:rsidRPr="00065038">
        <w:t>Depo</w:t>
      </w:r>
      <w:r w:rsidR="00590E55">
        <w:t xml:space="preserve">sit for retreat location sent. </w:t>
      </w:r>
      <w:r w:rsidR="00D921C9" w:rsidRPr="00065038">
        <w:t>Next step is a survey conce</w:t>
      </w:r>
      <w:r w:rsidRPr="00065038">
        <w:t xml:space="preserve">rning food and transportation. </w:t>
      </w:r>
      <w:r w:rsidR="00D921C9" w:rsidRPr="00065038">
        <w:t>Following that the next task is to create an agenda.</w:t>
      </w:r>
    </w:p>
    <w:p w:rsidR="00065038" w:rsidRDefault="00065038" w:rsidP="00172D04">
      <w:pPr>
        <w:pStyle w:val="ListParagraph"/>
        <w:numPr>
          <w:ilvl w:val="1"/>
          <w:numId w:val="1"/>
        </w:numPr>
        <w:jc w:val="both"/>
      </w:pPr>
      <w:r w:rsidRPr="00065038">
        <w:rPr>
          <w:b/>
          <w:u w:val="single"/>
        </w:rPr>
        <w:t>Slate of Nominees</w:t>
      </w:r>
      <w:r w:rsidRPr="00065038">
        <w:t xml:space="preserve"> </w:t>
      </w:r>
      <w:r w:rsidR="00D921C9" w:rsidRPr="00065038">
        <w:t xml:space="preserve">Qualtrics survey for </w:t>
      </w:r>
      <w:r w:rsidRPr="00065038">
        <w:t>Committee preferences is done. A s</w:t>
      </w:r>
      <w:r w:rsidR="00D921C9" w:rsidRPr="00065038">
        <w:t xml:space="preserve">late of nominees </w:t>
      </w:r>
      <w:r w:rsidRPr="00065038">
        <w:t>for the</w:t>
      </w:r>
      <w:r>
        <w:t xml:space="preserve"> officers and</w:t>
      </w:r>
      <w:r w:rsidRPr="00065038">
        <w:t xml:space="preserve"> committees of the 2015-2016 </w:t>
      </w:r>
      <w:r w:rsidR="00D921C9" w:rsidRPr="00065038">
        <w:t>is posted for next week's vote.</w:t>
      </w:r>
      <w:r>
        <w:t xml:space="preserve"> </w:t>
      </w:r>
      <w:r w:rsidR="00D921C9" w:rsidRPr="00065038">
        <w:t xml:space="preserve">We have one nomination each for </w:t>
      </w:r>
      <w:r>
        <w:t>P</w:t>
      </w:r>
      <w:r w:rsidR="00D921C9" w:rsidRPr="00065038">
        <w:t xml:space="preserve">residing </w:t>
      </w:r>
      <w:r>
        <w:t>O</w:t>
      </w:r>
      <w:r w:rsidR="00D921C9" w:rsidRPr="00065038">
        <w:t xml:space="preserve">fficer </w:t>
      </w:r>
      <w:r>
        <w:t>Elect and Secretary.</w:t>
      </w:r>
    </w:p>
    <w:p w:rsidR="00065038" w:rsidRPr="00065038" w:rsidRDefault="00065038" w:rsidP="00065038">
      <w:pPr>
        <w:pStyle w:val="ListParagraph"/>
        <w:numPr>
          <w:ilvl w:val="1"/>
          <w:numId w:val="1"/>
        </w:numPr>
        <w:jc w:val="both"/>
      </w:pPr>
      <w:r w:rsidRPr="00065038">
        <w:rPr>
          <w:b/>
          <w:u w:val="single"/>
        </w:rPr>
        <w:t>Parliamentarian</w:t>
      </w:r>
      <w:r>
        <w:t xml:space="preserve"> </w:t>
      </w:r>
      <w:r w:rsidR="00D921C9" w:rsidRPr="00065038">
        <w:t xml:space="preserve">John Sirmans has agreed to continue as </w:t>
      </w:r>
      <w:r>
        <w:t xml:space="preserve">University </w:t>
      </w:r>
      <w:r w:rsidR="00D921C9" w:rsidRPr="00065038">
        <w:t>Senate Parliamentarian</w:t>
      </w:r>
      <w:r>
        <w:t xml:space="preserve"> for the 2015-2016 academic year.</w:t>
      </w:r>
    </w:p>
    <w:p w:rsidR="00413181" w:rsidRPr="00D921C9" w:rsidRDefault="00516056" w:rsidP="00413181">
      <w:pPr>
        <w:pStyle w:val="ListParagraph"/>
        <w:numPr>
          <w:ilvl w:val="0"/>
          <w:numId w:val="1"/>
        </w:numPr>
        <w:spacing w:before="40"/>
        <w:jc w:val="both"/>
        <w:rPr>
          <w:lang w:val="en"/>
        </w:rPr>
      </w:pPr>
      <w:r w:rsidRPr="00D921C9">
        <w:rPr>
          <w:b/>
          <w:smallCaps/>
          <w:u w:val="single"/>
          <w:lang w:val="en"/>
        </w:rPr>
        <w:t>Academic Policy Committee</w:t>
      </w:r>
      <w:r w:rsidRPr="00D921C9">
        <w:rPr>
          <w:lang w:val="en"/>
        </w:rPr>
        <w:t xml:space="preserve"> (APC) – </w:t>
      </w:r>
      <w:r w:rsidR="00612C2D" w:rsidRPr="00D921C9">
        <w:rPr>
          <w:lang w:val="en"/>
        </w:rPr>
        <w:t>Howard Woodard</w:t>
      </w:r>
    </w:p>
    <w:p w:rsidR="00516056" w:rsidRPr="00D921C9" w:rsidRDefault="00516056" w:rsidP="00413181">
      <w:pPr>
        <w:spacing w:before="40"/>
        <w:ind w:left="720"/>
        <w:jc w:val="both"/>
      </w:pPr>
      <w:r w:rsidRPr="00D921C9">
        <w:rPr>
          <w:i/>
          <w:iCs/>
        </w:rPr>
        <w:t xml:space="preserve">Officers: Chair </w:t>
      </w:r>
      <w:r w:rsidR="00612C2D" w:rsidRPr="00D921C9">
        <w:rPr>
          <w:i/>
          <w:iCs/>
        </w:rPr>
        <w:t>Howard Woodard</w:t>
      </w:r>
      <w:r w:rsidRPr="00D921C9">
        <w:rPr>
          <w:i/>
          <w:iCs/>
        </w:rPr>
        <w:t xml:space="preserve">, Vice-Chair </w:t>
      </w:r>
      <w:r w:rsidR="00435549" w:rsidRPr="00D921C9">
        <w:rPr>
          <w:i/>
          <w:iCs/>
        </w:rPr>
        <w:t>Donovan Domingue</w:t>
      </w:r>
      <w:r w:rsidRPr="00D921C9">
        <w:rPr>
          <w:i/>
          <w:iCs/>
        </w:rPr>
        <w:t>, Secretary John Sirmans</w:t>
      </w:r>
    </w:p>
    <w:p w:rsidR="00D921C9" w:rsidRPr="00D921C9" w:rsidRDefault="005B1627" w:rsidP="00D921C9">
      <w:pPr>
        <w:pStyle w:val="ListParagraph"/>
        <w:numPr>
          <w:ilvl w:val="1"/>
          <w:numId w:val="1"/>
        </w:numPr>
        <w:spacing w:after="160" w:line="256" w:lineRule="auto"/>
        <w:jc w:val="both"/>
      </w:pPr>
      <w:r w:rsidRPr="00D921C9">
        <w:rPr>
          <w:b/>
          <w:u w:val="single"/>
        </w:rPr>
        <w:t>Meeting</w:t>
      </w:r>
      <w:r w:rsidR="005C0941" w:rsidRPr="00D921C9">
        <w:t xml:space="preserve"> </w:t>
      </w:r>
      <w:r w:rsidR="00D921C9" w:rsidRPr="00D921C9">
        <w:t xml:space="preserve">The APC committee did not </w:t>
      </w:r>
      <w:r w:rsidR="00D921C9">
        <w:t>meet on Friday 3 Apr 2015</w:t>
      </w:r>
    </w:p>
    <w:p w:rsidR="00B3232C" w:rsidRPr="00D921C9" w:rsidRDefault="00D921C9" w:rsidP="00D921C9">
      <w:pPr>
        <w:pStyle w:val="ListParagraph"/>
        <w:numPr>
          <w:ilvl w:val="1"/>
          <w:numId w:val="1"/>
        </w:numPr>
        <w:spacing w:after="160" w:line="256" w:lineRule="auto"/>
        <w:jc w:val="both"/>
      </w:pPr>
      <w:r w:rsidRPr="00D921C9">
        <w:rPr>
          <w:b/>
          <w:u w:val="single"/>
        </w:rPr>
        <w:t>Student Representation on APC</w:t>
      </w:r>
      <w:r w:rsidRPr="00D921C9">
        <w:t xml:space="preserve"> The only item for discussion was a student representation on the APC. The chair recommended to the committee by email to defer the topic to the new APC for 2015-2016 since the issue would not affect the current committee, as this was their final meeting as a committee.</w:t>
      </w:r>
    </w:p>
    <w:p w:rsidR="008357EC" w:rsidRPr="00D921C9" w:rsidRDefault="008357EC" w:rsidP="008357EC">
      <w:pPr>
        <w:pStyle w:val="ListParagraph"/>
        <w:numPr>
          <w:ilvl w:val="0"/>
          <w:numId w:val="1"/>
        </w:numPr>
        <w:spacing w:before="40"/>
        <w:jc w:val="both"/>
        <w:rPr>
          <w:lang w:val="en"/>
        </w:rPr>
      </w:pPr>
      <w:r w:rsidRPr="00D921C9">
        <w:rPr>
          <w:b/>
          <w:smallCaps/>
          <w:u w:val="single"/>
          <w:lang w:val="en"/>
        </w:rPr>
        <w:t>Curriculum and Assessment Policy Committee</w:t>
      </w:r>
      <w:r w:rsidRPr="00D921C9">
        <w:rPr>
          <w:lang w:val="en"/>
        </w:rPr>
        <w:t xml:space="preserve"> (CAPC) – </w:t>
      </w:r>
      <w:r w:rsidR="00435549" w:rsidRPr="00D921C9">
        <w:rPr>
          <w:lang w:val="en"/>
        </w:rPr>
        <w:t>Stephen Wills</w:t>
      </w:r>
    </w:p>
    <w:p w:rsidR="006D61F0" w:rsidRPr="00D921C9" w:rsidRDefault="008357EC" w:rsidP="006D61F0">
      <w:pPr>
        <w:ind w:left="720"/>
        <w:jc w:val="both"/>
      </w:pPr>
      <w:r w:rsidRPr="00D921C9">
        <w:rPr>
          <w:i/>
          <w:iCs/>
        </w:rPr>
        <w:t xml:space="preserve">Officers: Chair </w:t>
      </w:r>
      <w:r w:rsidR="00435549" w:rsidRPr="00D921C9">
        <w:rPr>
          <w:i/>
          <w:iCs/>
        </w:rPr>
        <w:t>Stephen Wills</w:t>
      </w:r>
      <w:r w:rsidRPr="00D921C9">
        <w:rPr>
          <w:i/>
          <w:iCs/>
        </w:rPr>
        <w:t xml:space="preserve">, Vice-Chair </w:t>
      </w:r>
      <w:r w:rsidR="00435549" w:rsidRPr="00D921C9">
        <w:rPr>
          <w:i/>
          <w:iCs/>
        </w:rPr>
        <w:t>Bill Miller</w:t>
      </w:r>
      <w:r w:rsidRPr="00D921C9">
        <w:rPr>
          <w:i/>
          <w:iCs/>
        </w:rPr>
        <w:t xml:space="preserve">, Secretary </w:t>
      </w:r>
      <w:r w:rsidR="00435549" w:rsidRPr="00D921C9">
        <w:rPr>
          <w:i/>
          <w:iCs/>
        </w:rPr>
        <w:t>Juan Ling</w:t>
      </w:r>
    </w:p>
    <w:p w:rsidR="00065038" w:rsidRPr="00065038" w:rsidRDefault="00065038" w:rsidP="00D921C9">
      <w:pPr>
        <w:pStyle w:val="ListParagraph"/>
        <w:numPr>
          <w:ilvl w:val="1"/>
          <w:numId w:val="1"/>
        </w:numPr>
        <w:spacing w:after="160" w:line="256" w:lineRule="auto"/>
        <w:jc w:val="both"/>
      </w:pPr>
      <w:r w:rsidRPr="00065038">
        <w:rPr>
          <w:b/>
          <w:u w:val="single"/>
          <w:lang w:val="en"/>
        </w:rPr>
        <w:lastRenderedPageBreak/>
        <w:t>No Oral Report</w:t>
      </w:r>
      <w:r w:rsidRPr="00065038">
        <w:rPr>
          <w:lang w:val="en"/>
        </w:rPr>
        <w:t xml:space="preserve"> Stephen </w:t>
      </w:r>
      <w:r>
        <w:rPr>
          <w:lang w:val="en"/>
        </w:rPr>
        <w:t>Wills elected not to provide an</w:t>
      </w:r>
      <w:r w:rsidRPr="00065038">
        <w:rPr>
          <w:lang w:val="en"/>
        </w:rPr>
        <w:t xml:space="preserve"> oral report (due to the shortness of time) and filed a written report for inclusion in the minutes with the following topics.</w:t>
      </w:r>
    </w:p>
    <w:p w:rsidR="00D921C9" w:rsidRPr="00D921C9" w:rsidRDefault="00D921C9" w:rsidP="00065038">
      <w:pPr>
        <w:pStyle w:val="ListParagraph"/>
        <w:numPr>
          <w:ilvl w:val="2"/>
          <w:numId w:val="1"/>
        </w:numPr>
        <w:spacing w:after="160" w:line="256" w:lineRule="auto"/>
        <w:jc w:val="both"/>
      </w:pPr>
      <w:r w:rsidRPr="00D921C9">
        <w:rPr>
          <w:b/>
          <w:bCs/>
          <w:u w:val="single"/>
        </w:rPr>
        <w:t>Department Name Changes</w:t>
      </w:r>
      <w:r w:rsidRPr="00D921C9">
        <w:rPr>
          <w:bCs/>
        </w:rPr>
        <w:t xml:space="preserve"> The 3 Apr 2015 CAPC meeting was spent discussing the changing of the names of academic departments and whether such requests are within the scope of what CAPC should be considering. However, in response to the requested consultation, CAPC had no issues with renaming the Department of Music Therapy to Creative Arts Therapies or the Theatre Department to the Department of Theatre and Dance.</w:t>
      </w:r>
      <w:r w:rsidRPr="00D921C9">
        <w:t xml:space="preserve"> </w:t>
      </w:r>
    </w:p>
    <w:p w:rsidR="00D921C9" w:rsidRPr="00D921C9" w:rsidRDefault="00D921C9" w:rsidP="00065038">
      <w:pPr>
        <w:pStyle w:val="ListParagraph"/>
        <w:numPr>
          <w:ilvl w:val="2"/>
          <w:numId w:val="1"/>
        </w:numPr>
        <w:spacing w:after="160" w:line="256" w:lineRule="auto"/>
        <w:jc w:val="both"/>
      </w:pPr>
      <w:r w:rsidRPr="00D921C9">
        <w:rPr>
          <w:b/>
          <w:bCs/>
          <w:u w:val="single"/>
        </w:rPr>
        <w:t>Graduate Council</w:t>
      </w:r>
      <w:r w:rsidRPr="00D921C9">
        <w:rPr>
          <w:bCs/>
        </w:rPr>
        <w:t xml:space="preserve"> CAPC also discussed the role of the new Graduate Council in CAPC-related decisions and questioned how the Graduate Council will fit into the governance process.</w:t>
      </w:r>
    </w:p>
    <w:p w:rsidR="00516056" w:rsidRPr="00065038" w:rsidRDefault="00516056" w:rsidP="008357EC">
      <w:pPr>
        <w:pStyle w:val="ListParagraph"/>
        <w:numPr>
          <w:ilvl w:val="0"/>
          <w:numId w:val="1"/>
        </w:numPr>
        <w:spacing w:before="40"/>
        <w:jc w:val="both"/>
        <w:rPr>
          <w:lang w:val="en"/>
        </w:rPr>
      </w:pPr>
      <w:r w:rsidRPr="00065038">
        <w:rPr>
          <w:b/>
          <w:smallCaps/>
          <w:u w:val="single"/>
          <w:lang w:val="en"/>
        </w:rPr>
        <w:t>Subcommittee on Core Curriculum</w:t>
      </w:r>
      <w:r w:rsidRPr="00065038">
        <w:rPr>
          <w:lang w:val="en"/>
        </w:rPr>
        <w:t xml:space="preserve"> (SoCC) –</w:t>
      </w:r>
      <w:r w:rsidR="001E3BD3" w:rsidRPr="00065038">
        <w:rPr>
          <w:lang w:val="en"/>
        </w:rPr>
        <w:t xml:space="preserve"> </w:t>
      </w:r>
      <w:r w:rsidR="00435549" w:rsidRPr="00065038">
        <w:rPr>
          <w:lang w:val="en"/>
        </w:rPr>
        <w:t>Julia Metzker</w:t>
      </w:r>
    </w:p>
    <w:p w:rsidR="00516056" w:rsidRPr="00065038" w:rsidRDefault="00516056" w:rsidP="00516056">
      <w:pPr>
        <w:ind w:left="720"/>
        <w:jc w:val="both"/>
      </w:pPr>
      <w:r w:rsidRPr="00065038">
        <w:rPr>
          <w:i/>
          <w:iCs/>
        </w:rPr>
        <w:t xml:space="preserve">Officers: Chair </w:t>
      </w:r>
      <w:r w:rsidR="00435549" w:rsidRPr="00065038">
        <w:rPr>
          <w:i/>
          <w:iCs/>
        </w:rPr>
        <w:t>Julia Metzker</w:t>
      </w:r>
      <w:r w:rsidRPr="00065038">
        <w:rPr>
          <w:i/>
          <w:iCs/>
        </w:rPr>
        <w:t xml:space="preserve">, Vice-Chair </w:t>
      </w:r>
      <w:r w:rsidR="00D92D54" w:rsidRPr="00065038">
        <w:rPr>
          <w:i/>
          <w:iCs/>
        </w:rPr>
        <w:t>Amy Sumpter</w:t>
      </w:r>
      <w:r w:rsidRPr="00065038">
        <w:rPr>
          <w:i/>
          <w:iCs/>
        </w:rPr>
        <w:t>, Secretary Kay Anderson</w:t>
      </w:r>
    </w:p>
    <w:p w:rsidR="00065038" w:rsidRPr="00065038" w:rsidRDefault="00065038" w:rsidP="00065038">
      <w:pPr>
        <w:pStyle w:val="ListParagraph"/>
        <w:numPr>
          <w:ilvl w:val="1"/>
          <w:numId w:val="3"/>
        </w:numPr>
        <w:spacing w:after="160" w:line="256" w:lineRule="auto"/>
        <w:jc w:val="both"/>
      </w:pPr>
      <w:r w:rsidRPr="00065038">
        <w:rPr>
          <w:b/>
          <w:u w:val="single"/>
          <w:lang w:val="en"/>
        </w:rPr>
        <w:t>No Oral Report</w:t>
      </w:r>
      <w:r w:rsidRPr="00065038">
        <w:rPr>
          <w:lang w:val="en"/>
        </w:rPr>
        <w:t xml:space="preserve"> Julia Metzker elected not to provide an oral report (due to the shortness of time) and filed a written report for inclusion in the minutes with the following topics.</w:t>
      </w:r>
    </w:p>
    <w:p w:rsidR="00106537" w:rsidRPr="00065038" w:rsidRDefault="00106537" w:rsidP="00065038">
      <w:pPr>
        <w:pStyle w:val="ListParagraph"/>
        <w:numPr>
          <w:ilvl w:val="2"/>
          <w:numId w:val="3"/>
        </w:numPr>
        <w:jc w:val="both"/>
        <w:rPr>
          <w:u w:val="single"/>
          <w:lang w:val="en"/>
        </w:rPr>
      </w:pPr>
      <w:r w:rsidRPr="00065038">
        <w:rPr>
          <w:b/>
          <w:u w:val="single"/>
          <w:lang w:val="en"/>
        </w:rPr>
        <w:t>SoCC Intranet Site</w:t>
      </w:r>
    </w:p>
    <w:p w:rsidR="00106537" w:rsidRPr="00065038" w:rsidRDefault="00F772EF" w:rsidP="00065038">
      <w:pPr>
        <w:pStyle w:val="ListParagraph"/>
        <w:numPr>
          <w:ilvl w:val="3"/>
          <w:numId w:val="3"/>
        </w:numPr>
        <w:jc w:val="both"/>
        <w:rPr>
          <w:lang w:val="en"/>
        </w:rPr>
      </w:pPr>
      <w:r w:rsidRPr="00065038">
        <w:t xml:space="preserve">Policies, procedures and courses under review are viewable at </w:t>
      </w:r>
      <w:hyperlink r:id="rId10" w:history="1">
        <w:r w:rsidR="00106537" w:rsidRPr="00065038">
          <w:rPr>
            <w:rStyle w:val="Hyperlink"/>
            <w:color w:val="auto"/>
            <w:lang w:val="en"/>
          </w:rPr>
          <w:t>http://intranet.gcsu.edu/socc</w:t>
        </w:r>
      </w:hyperlink>
    </w:p>
    <w:p w:rsidR="00106537" w:rsidRPr="00065038" w:rsidRDefault="00106537" w:rsidP="00065038">
      <w:pPr>
        <w:pStyle w:val="ListParagraph"/>
        <w:numPr>
          <w:ilvl w:val="2"/>
          <w:numId w:val="3"/>
        </w:numPr>
        <w:jc w:val="both"/>
        <w:rPr>
          <w:u w:val="single"/>
          <w:lang w:val="en"/>
        </w:rPr>
      </w:pPr>
      <w:r w:rsidRPr="00065038">
        <w:rPr>
          <w:b/>
          <w:u w:val="single"/>
          <w:lang w:val="en"/>
        </w:rPr>
        <w:t>Courses Recently Approved</w:t>
      </w:r>
      <w:r w:rsidR="001E0EC0">
        <w:rPr>
          <w:b/>
          <w:u w:val="single"/>
          <w:lang w:val="en"/>
        </w:rPr>
        <w:t xml:space="preserve"> (Area B2)</w:t>
      </w:r>
    </w:p>
    <w:p w:rsidR="001E0EC0" w:rsidRDefault="001E0EC0" w:rsidP="00172D04">
      <w:pPr>
        <w:pStyle w:val="ListParagraph"/>
        <w:numPr>
          <w:ilvl w:val="3"/>
          <w:numId w:val="3"/>
        </w:numPr>
        <w:jc w:val="both"/>
        <w:rPr>
          <w:lang w:val="en"/>
        </w:rPr>
      </w:pPr>
      <w:r w:rsidRPr="001E0EC0">
        <w:rPr>
          <w:lang w:val="en"/>
        </w:rPr>
        <w:t xml:space="preserve">Comparative and International Perspectives on Teaching, Learning, and Culture </w:t>
      </w:r>
    </w:p>
    <w:p w:rsidR="001E0EC0" w:rsidRPr="001E0EC0" w:rsidRDefault="001E0EC0" w:rsidP="00172D04">
      <w:pPr>
        <w:pStyle w:val="ListParagraph"/>
        <w:numPr>
          <w:ilvl w:val="3"/>
          <w:numId w:val="3"/>
        </w:numPr>
        <w:jc w:val="both"/>
        <w:rPr>
          <w:lang w:val="en"/>
        </w:rPr>
      </w:pPr>
      <w:r w:rsidRPr="001E0EC0">
        <w:rPr>
          <w:lang w:val="en"/>
        </w:rPr>
        <w:t>Reinterpreting Our Experiences of the World: Cultural Productions into Visual Arts</w:t>
      </w:r>
    </w:p>
    <w:p w:rsidR="00F772EF" w:rsidRPr="001E0EC0" w:rsidRDefault="001E0EC0" w:rsidP="001E0EC0">
      <w:pPr>
        <w:pStyle w:val="ListParagraph"/>
        <w:numPr>
          <w:ilvl w:val="3"/>
          <w:numId w:val="3"/>
        </w:numPr>
        <w:jc w:val="both"/>
        <w:rPr>
          <w:lang w:val="en"/>
        </w:rPr>
      </w:pPr>
      <w:r w:rsidRPr="001E0EC0">
        <w:rPr>
          <w:lang w:val="en"/>
        </w:rPr>
        <w:t>Big Data &amp; Technology Transforming Life &amp; Work</w:t>
      </w:r>
    </w:p>
    <w:p w:rsidR="00F772EF" w:rsidRPr="00065038" w:rsidRDefault="00F772EF" w:rsidP="00065038">
      <w:pPr>
        <w:pStyle w:val="ListParagraph"/>
        <w:numPr>
          <w:ilvl w:val="2"/>
          <w:numId w:val="3"/>
        </w:numPr>
        <w:jc w:val="both"/>
        <w:rPr>
          <w:b/>
          <w:u w:val="single"/>
          <w:lang w:val="en"/>
        </w:rPr>
      </w:pPr>
      <w:r w:rsidRPr="00065038">
        <w:rPr>
          <w:b/>
          <w:u w:val="single"/>
          <w:lang w:val="en"/>
        </w:rPr>
        <w:t>Courses Submitted</w:t>
      </w:r>
      <w:r w:rsidR="00A5621E" w:rsidRPr="00065038">
        <w:rPr>
          <w:b/>
          <w:u w:val="single"/>
          <w:lang w:val="en"/>
        </w:rPr>
        <w:t>:</w:t>
      </w:r>
      <w:r w:rsidRPr="00065038">
        <w:rPr>
          <w:b/>
          <w:u w:val="single"/>
          <w:lang w:val="en"/>
        </w:rPr>
        <w:t xml:space="preserve"> Review</w:t>
      </w:r>
      <w:r w:rsidR="00A5621E" w:rsidRPr="00065038">
        <w:rPr>
          <w:b/>
          <w:u w:val="single"/>
          <w:lang w:val="en"/>
        </w:rPr>
        <w:t xml:space="preserve"> in Progress</w:t>
      </w:r>
    </w:p>
    <w:p w:rsidR="00F772EF" w:rsidRDefault="001E0EC0" w:rsidP="00065038">
      <w:pPr>
        <w:pStyle w:val="ListParagraph"/>
        <w:numPr>
          <w:ilvl w:val="3"/>
          <w:numId w:val="3"/>
        </w:numPr>
        <w:jc w:val="both"/>
        <w:rPr>
          <w:lang w:val="en"/>
        </w:rPr>
      </w:pPr>
      <w:r>
        <w:rPr>
          <w:lang w:val="en"/>
        </w:rPr>
        <w:t>Captivity</w:t>
      </w:r>
      <w:r w:rsidR="0088454F" w:rsidRPr="00065038">
        <w:rPr>
          <w:lang w:val="en"/>
        </w:rPr>
        <w:t xml:space="preserve"> </w:t>
      </w:r>
      <w:r w:rsidR="00F772EF" w:rsidRPr="00065038">
        <w:rPr>
          <w:lang w:val="en"/>
        </w:rPr>
        <w:t>(Area B2)</w:t>
      </w:r>
    </w:p>
    <w:p w:rsidR="001E0EC0" w:rsidRPr="00065038" w:rsidRDefault="001E0EC0" w:rsidP="00065038">
      <w:pPr>
        <w:pStyle w:val="ListParagraph"/>
        <w:numPr>
          <w:ilvl w:val="3"/>
          <w:numId w:val="3"/>
        </w:numPr>
        <w:jc w:val="both"/>
        <w:rPr>
          <w:lang w:val="en"/>
        </w:rPr>
      </w:pPr>
      <w:r>
        <w:rPr>
          <w:lang w:val="en"/>
        </w:rPr>
        <w:t>Intermediate Accounting III (Global Overlay)</w:t>
      </w:r>
    </w:p>
    <w:p w:rsidR="00106537" w:rsidRPr="00065038" w:rsidRDefault="00106537" w:rsidP="00065038">
      <w:pPr>
        <w:pStyle w:val="ListParagraph"/>
        <w:numPr>
          <w:ilvl w:val="2"/>
          <w:numId w:val="3"/>
        </w:numPr>
        <w:jc w:val="both"/>
        <w:rPr>
          <w:u w:val="single"/>
          <w:lang w:val="en"/>
        </w:rPr>
      </w:pPr>
      <w:r w:rsidRPr="00065038">
        <w:rPr>
          <w:b/>
          <w:u w:val="single"/>
          <w:lang w:val="en"/>
        </w:rPr>
        <w:t>Other Activity</w:t>
      </w:r>
    </w:p>
    <w:p w:rsidR="00106537" w:rsidRPr="00065038" w:rsidRDefault="00A5621E" w:rsidP="00065038">
      <w:pPr>
        <w:pStyle w:val="ListParagraph"/>
        <w:numPr>
          <w:ilvl w:val="3"/>
          <w:numId w:val="3"/>
        </w:numPr>
        <w:jc w:val="both"/>
        <w:rPr>
          <w:lang w:val="en"/>
        </w:rPr>
      </w:pPr>
      <w:r w:rsidRPr="00065038">
        <w:rPr>
          <w:b/>
          <w:u w:val="single"/>
        </w:rPr>
        <w:t>State of the Core Report</w:t>
      </w:r>
      <w:r w:rsidRPr="00065038">
        <w:t xml:space="preserve"> A subgroup </w:t>
      </w:r>
      <w:r w:rsidR="001E0EC0">
        <w:t xml:space="preserve">continues </w:t>
      </w:r>
      <w:r w:rsidRPr="00065038">
        <w:t>preparing a state of the core report to share with campus. This report will address the history and current status of the core as well as make recommendations for future development in the curriculum.</w:t>
      </w:r>
    </w:p>
    <w:p w:rsidR="00516056" w:rsidRPr="0040468B" w:rsidRDefault="00750406" w:rsidP="00516056">
      <w:pPr>
        <w:pStyle w:val="ListParagraph"/>
        <w:numPr>
          <w:ilvl w:val="0"/>
          <w:numId w:val="1"/>
        </w:numPr>
        <w:spacing w:before="40"/>
        <w:jc w:val="both"/>
        <w:rPr>
          <w:lang w:val="en"/>
        </w:rPr>
      </w:pPr>
      <w:r w:rsidRPr="0040468B">
        <w:rPr>
          <w:lang w:val="en"/>
        </w:rPr>
        <w:t>.</w:t>
      </w:r>
      <w:r w:rsidR="00516056" w:rsidRPr="0040468B">
        <w:rPr>
          <w:b/>
          <w:smallCaps/>
          <w:u w:val="single"/>
          <w:lang w:val="en"/>
        </w:rPr>
        <w:t>Faculty Affairs Policy Committee</w:t>
      </w:r>
      <w:r w:rsidR="00612C2D" w:rsidRPr="0040468B">
        <w:rPr>
          <w:lang w:val="en"/>
        </w:rPr>
        <w:t xml:space="preserve"> (FAPC) – </w:t>
      </w:r>
      <w:r w:rsidR="00435549" w:rsidRPr="0040468B">
        <w:rPr>
          <w:lang w:val="en"/>
        </w:rPr>
        <w:t>Tom Toney</w:t>
      </w:r>
    </w:p>
    <w:p w:rsidR="00516056" w:rsidRPr="0040468B" w:rsidRDefault="00516056" w:rsidP="00516056">
      <w:pPr>
        <w:ind w:left="720"/>
        <w:jc w:val="both"/>
      </w:pPr>
      <w:r w:rsidRPr="0040468B">
        <w:rPr>
          <w:i/>
          <w:iCs/>
        </w:rPr>
        <w:t xml:space="preserve">Officers: Chair </w:t>
      </w:r>
      <w:r w:rsidR="00435549" w:rsidRPr="0040468B">
        <w:rPr>
          <w:i/>
          <w:iCs/>
        </w:rPr>
        <w:t>Tom Toney</w:t>
      </w:r>
      <w:r w:rsidRPr="0040468B">
        <w:rPr>
          <w:i/>
          <w:iCs/>
        </w:rPr>
        <w:t xml:space="preserve">, Vice-Chair </w:t>
      </w:r>
      <w:r w:rsidR="00435549" w:rsidRPr="0040468B">
        <w:rPr>
          <w:i/>
          <w:iCs/>
        </w:rPr>
        <w:t>Barbara Roquemore</w:t>
      </w:r>
      <w:r w:rsidRPr="0040468B">
        <w:rPr>
          <w:i/>
          <w:iCs/>
        </w:rPr>
        <w:t xml:space="preserve">, Secretary </w:t>
      </w:r>
      <w:r w:rsidR="00435549" w:rsidRPr="0040468B">
        <w:rPr>
          <w:i/>
          <w:iCs/>
        </w:rPr>
        <w:t>Carol Sapp</w:t>
      </w:r>
    </w:p>
    <w:p w:rsidR="001E0EC0" w:rsidRPr="001E0EC0" w:rsidRDefault="001E0EC0" w:rsidP="00076D9D">
      <w:pPr>
        <w:numPr>
          <w:ilvl w:val="1"/>
          <w:numId w:val="7"/>
        </w:numPr>
        <w:jc w:val="both"/>
      </w:pPr>
      <w:r w:rsidRPr="0040468B">
        <w:rPr>
          <w:b/>
          <w:u w:val="single"/>
        </w:rPr>
        <w:t>Motions</w:t>
      </w:r>
      <w:r w:rsidRPr="0040468B">
        <w:t xml:space="preserve"> Two out of three ain’t bad! Thank you to Craig Turner for entering two FAPC motions </w:t>
      </w:r>
      <w:r w:rsidRPr="001E0EC0">
        <w:t>into the online motion database, specifically student opinion surveys and post-tenure review.</w:t>
      </w:r>
    </w:p>
    <w:p w:rsidR="003C29FC" w:rsidRPr="001E0EC0" w:rsidRDefault="003C29FC" w:rsidP="00076D9D">
      <w:pPr>
        <w:numPr>
          <w:ilvl w:val="1"/>
          <w:numId w:val="7"/>
        </w:numPr>
        <w:jc w:val="both"/>
      </w:pPr>
      <w:r w:rsidRPr="001E0EC0">
        <w:rPr>
          <w:b/>
          <w:bCs/>
          <w:u w:val="single"/>
        </w:rPr>
        <w:t>Meeting</w:t>
      </w:r>
      <w:r w:rsidRPr="001E0EC0">
        <w:rPr>
          <w:b/>
          <w:bCs/>
        </w:rPr>
        <w:t xml:space="preserve"> </w:t>
      </w:r>
      <w:r w:rsidRPr="001E0EC0">
        <w:t xml:space="preserve">The Faculty Affairs Policy Committee of the University Senate met on </w:t>
      </w:r>
      <w:r w:rsidR="001E0EC0" w:rsidRPr="001E0EC0">
        <w:t>3 Apr 2015</w:t>
      </w:r>
      <w:r w:rsidRPr="001E0EC0">
        <w:t xml:space="preserve"> from 2:00pm to 3:15pm. The following topics were discussed</w:t>
      </w:r>
      <w:r w:rsidR="00900DBE" w:rsidRPr="001E0EC0">
        <w:t>.</w:t>
      </w:r>
    </w:p>
    <w:p w:rsidR="003C29FC" w:rsidRPr="001E0EC0" w:rsidRDefault="003C29FC" w:rsidP="00076D9D">
      <w:pPr>
        <w:pStyle w:val="ListParagraph"/>
        <w:numPr>
          <w:ilvl w:val="2"/>
          <w:numId w:val="7"/>
        </w:numPr>
        <w:jc w:val="both"/>
      </w:pPr>
      <w:r w:rsidRPr="001E0EC0">
        <w:rPr>
          <w:b/>
          <w:u w:val="single"/>
        </w:rPr>
        <w:t>Student Opinion Survey</w:t>
      </w:r>
      <w:r w:rsidR="0040468B">
        <w:rPr>
          <w:b/>
          <w:u w:val="single"/>
        </w:rPr>
        <w:t xml:space="preserve"> Policy</w:t>
      </w:r>
      <w:r w:rsidRPr="001E0EC0">
        <w:t xml:space="preserve"> </w:t>
      </w:r>
      <w:r w:rsidR="001E0EC0" w:rsidRPr="001E0EC0">
        <w:t>Ashley Taylor and Mike Rose reviewed the proposed policy and recommende</w:t>
      </w:r>
      <w:r w:rsidR="001E0EC0">
        <w:t xml:space="preserve">d approval by Faculty Affairs. </w:t>
      </w:r>
      <w:r w:rsidR="001E0EC0" w:rsidRPr="001E0EC0">
        <w:t>It was voted on and passed by the committee.</w:t>
      </w:r>
      <w:r w:rsidR="001E0EC0">
        <w:t xml:space="preserve"> </w:t>
      </w:r>
      <w:r w:rsidR="001E0EC0" w:rsidRPr="001E0EC0">
        <w:t xml:space="preserve">It was presented as a formal motion at </w:t>
      </w:r>
      <w:r w:rsidR="001E0EC0">
        <w:t>today’s</w:t>
      </w:r>
      <w:r w:rsidR="001E0EC0" w:rsidRPr="001E0EC0">
        <w:t xml:space="preserve"> meeting and was approved</w:t>
      </w:r>
      <w:r w:rsidR="00900DBE" w:rsidRPr="001E0EC0">
        <w:t>.</w:t>
      </w:r>
    </w:p>
    <w:p w:rsidR="003C29FC" w:rsidRPr="001E0EC0" w:rsidRDefault="003C29FC" w:rsidP="00076D9D">
      <w:pPr>
        <w:pStyle w:val="ListParagraph"/>
        <w:numPr>
          <w:ilvl w:val="2"/>
          <w:numId w:val="7"/>
        </w:numPr>
        <w:jc w:val="both"/>
      </w:pPr>
      <w:r w:rsidRPr="001E0EC0">
        <w:rPr>
          <w:b/>
          <w:u w:val="single"/>
        </w:rPr>
        <w:t>Emeritus Faculty</w:t>
      </w:r>
      <w:r w:rsidR="0040468B">
        <w:rPr>
          <w:b/>
          <w:u w:val="single"/>
        </w:rPr>
        <w:t xml:space="preserve"> Policy</w:t>
      </w:r>
      <w:r w:rsidRPr="001E0EC0">
        <w:t xml:space="preserve"> Douglas Goings </w:t>
      </w:r>
      <w:r w:rsidR="0040468B">
        <w:t>presented</w:t>
      </w:r>
      <w:r w:rsidRPr="001E0EC0">
        <w:t xml:space="preserve"> a rights/privileges document guided by Kennesaw State University document and consistent with existing USG policy.</w:t>
      </w:r>
      <w:r w:rsidR="001E0EC0" w:rsidRPr="001E0EC0">
        <w:t xml:space="preserve"> </w:t>
      </w:r>
      <w:r w:rsidR="001E0EC0">
        <w:t>It was voted on and passed by the committee and was presented as a formal motion at today’s meeting. It was not passed</w:t>
      </w:r>
      <w:r w:rsidR="0040468B">
        <w:t xml:space="preserve"> by the university senate</w:t>
      </w:r>
      <w:r w:rsidR="001E0EC0">
        <w:t xml:space="preserve"> and the consensus was to send it back to committee to review the viability of </w:t>
      </w:r>
      <w:r w:rsidR="0040468B">
        <w:t xml:space="preserve">awarding </w:t>
      </w:r>
      <w:r w:rsidR="001E0EC0">
        <w:t>the benefits that were proposed.</w:t>
      </w:r>
    </w:p>
    <w:p w:rsidR="003C29FC" w:rsidRPr="001E0EC0" w:rsidRDefault="0040468B" w:rsidP="00076D9D">
      <w:pPr>
        <w:pStyle w:val="ListParagraph"/>
        <w:numPr>
          <w:ilvl w:val="2"/>
          <w:numId w:val="7"/>
        </w:numPr>
        <w:jc w:val="both"/>
      </w:pPr>
      <w:r>
        <w:rPr>
          <w:b/>
          <w:u w:val="single"/>
        </w:rPr>
        <w:t>Post-</w:t>
      </w:r>
      <w:r w:rsidR="003C29FC" w:rsidRPr="001E0EC0">
        <w:rPr>
          <w:b/>
          <w:u w:val="single"/>
        </w:rPr>
        <w:t>tenure Review</w:t>
      </w:r>
      <w:r>
        <w:rPr>
          <w:b/>
          <w:u w:val="single"/>
        </w:rPr>
        <w:t xml:space="preserve"> Policy</w:t>
      </w:r>
      <w:r w:rsidR="003C29FC" w:rsidRPr="001E0EC0">
        <w:t xml:space="preserve"> </w:t>
      </w:r>
      <w:r>
        <w:t>Mike Rose, in consultation with Craig Turner, presented some final wording to “clean up” the overall document that was approved last year. It was moved to be adopted as policy at this meeting and it was approved</w:t>
      </w:r>
      <w:r w:rsidR="00782018" w:rsidRPr="001E0EC0">
        <w:t>.</w:t>
      </w:r>
    </w:p>
    <w:p w:rsidR="007B67E9" w:rsidRPr="0040468B" w:rsidRDefault="007B67E9" w:rsidP="007B67E9">
      <w:pPr>
        <w:pStyle w:val="ListParagraph"/>
        <w:numPr>
          <w:ilvl w:val="0"/>
          <w:numId w:val="1"/>
        </w:numPr>
        <w:spacing w:before="40"/>
        <w:jc w:val="both"/>
        <w:rPr>
          <w:lang w:val="en"/>
        </w:rPr>
      </w:pPr>
      <w:r w:rsidRPr="0040468B">
        <w:rPr>
          <w:b/>
          <w:smallCaps/>
          <w:u w:val="single"/>
          <w:lang w:val="en"/>
        </w:rPr>
        <w:t>Resources, Planning and Institutional Policy Committee</w:t>
      </w:r>
      <w:r w:rsidRPr="0040468B">
        <w:rPr>
          <w:lang w:val="en"/>
        </w:rPr>
        <w:t xml:space="preserve"> (RPIPC) –</w:t>
      </w:r>
      <w:r w:rsidR="00C0494E" w:rsidRPr="0040468B">
        <w:rPr>
          <w:lang w:val="en"/>
        </w:rPr>
        <w:t xml:space="preserve"> </w:t>
      </w:r>
      <w:r w:rsidRPr="0040468B">
        <w:rPr>
          <w:lang w:val="en"/>
        </w:rPr>
        <w:t>Ben McMillan</w:t>
      </w:r>
    </w:p>
    <w:p w:rsidR="007B67E9" w:rsidRPr="0040468B" w:rsidRDefault="007B67E9" w:rsidP="007B67E9">
      <w:pPr>
        <w:ind w:left="720"/>
        <w:jc w:val="both"/>
        <w:rPr>
          <w:i/>
          <w:iCs/>
        </w:rPr>
      </w:pPr>
      <w:r w:rsidRPr="0040468B">
        <w:rPr>
          <w:i/>
          <w:iCs/>
        </w:rPr>
        <w:t>Officers: Chair Ben McMillan, Vice-Chair Jan Clark, Secretary Brittiny Johnson</w:t>
      </w:r>
    </w:p>
    <w:p w:rsidR="0040468B" w:rsidRPr="0040468B" w:rsidRDefault="0040468B" w:rsidP="0040468B">
      <w:pPr>
        <w:numPr>
          <w:ilvl w:val="0"/>
          <w:numId w:val="21"/>
        </w:numPr>
        <w:jc w:val="both"/>
      </w:pPr>
      <w:r>
        <w:rPr>
          <w:b/>
          <w:bCs/>
          <w:u w:val="single"/>
        </w:rPr>
        <w:lastRenderedPageBreak/>
        <w:t xml:space="preserve">No </w:t>
      </w:r>
      <w:r w:rsidR="00C7494F" w:rsidRPr="0040468B">
        <w:rPr>
          <w:b/>
          <w:bCs/>
          <w:u w:val="single"/>
        </w:rPr>
        <w:t>Meeting</w:t>
      </w:r>
      <w:r w:rsidR="00C7494F" w:rsidRPr="0040468B">
        <w:rPr>
          <w:bCs/>
        </w:rPr>
        <w:t xml:space="preserve"> </w:t>
      </w:r>
      <w:r w:rsidRPr="0040468B">
        <w:t>The RPIPC did not meet on Fri 3 Apr 2015.</w:t>
      </w:r>
    </w:p>
    <w:p w:rsidR="00782018" w:rsidRPr="0040468B" w:rsidRDefault="0040468B" w:rsidP="0040468B">
      <w:pPr>
        <w:numPr>
          <w:ilvl w:val="0"/>
          <w:numId w:val="21"/>
        </w:numPr>
        <w:jc w:val="both"/>
      </w:pPr>
      <w:r w:rsidRPr="0040468B">
        <w:rPr>
          <w:b/>
          <w:bCs/>
          <w:u w:val="single"/>
        </w:rPr>
        <w:t>Sustainability Council</w:t>
      </w:r>
      <w:r w:rsidRPr="0040468B">
        <w:rPr>
          <w:rFonts w:eastAsia="Calibri"/>
        </w:rPr>
        <w:t xml:space="preserve"> On behalf of RPIPC, a request was passed from the committee to ECUS to allow Paul Murray, President of the student Environmental Science Club and representative of the Sustainability Council to take 10 minutes of time at either of the two remaining University Senate meetings this semester for an informational update on the GC recycling program successes and challenges</w:t>
      </w:r>
      <w:r w:rsidR="00782018" w:rsidRPr="0040468B">
        <w:rPr>
          <w:color w:val="FF0000"/>
        </w:rPr>
        <w:t>.</w:t>
      </w:r>
    </w:p>
    <w:p w:rsidR="00435549" w:rsidRPr="00014B5D" w:rsidRDefault="00435549" w:rsidP="00435549">
      <w:pPr>
        <w:pStyle w:val="ListParagraph"/>
        <w:numPr>
          <w:ilvl w:val="0"/>
          <w:numId w:val="1"/>
        </w:numPr>
        <w:spacing w:before="40"/>
        <w:jc w:val="both"/>
        <w:rPr>
          <w:lang w:val="en"/>
        </w:rPr>
      </w:pPr>
      <w:r w:rsidRPr="00014B5D">
        <w:rPr>
          <w:b/>
          <w:smallCaps/>
          <w:u w:val="single"/>
          <w:lang w:val="en"/>
        </w:rPr>
        <w:t>Student Affairs Policy Committee</w:t>
      </w:r>
      <w:r w:rsidRPr="00014B5D">
        <w:rPr>
          <w:lang w:val="en"/>
        </w:rPr>
        <w:t xml:space="preserve"> (SAPC) – </w:t>
      </w:r>
      <w:r w:rsidR="0040468B" w:rsidRPr="00014B5D">
        <w:rPr>
          <w:lang w:val="en"/>
        </w:rPr>
        <w:t xml:space="preserve">Juawn Jackson for </w:t>
      </w:r>
      <w:r w:rsidR="00F8727D" w:rsidRPr="00014B5D">
        <w:rPr>
          <w:lang w:val="en"/>
        </w:rPr>
        <w:t xml:space="preserve">Amy Pinney for </w:t>
      </w:r>
      <w:r w:rsidRPr="00014B5D">
        <w:rPr>
          <w:lang w:val="en"/>
        </w:rPr>
        <w:t>Macon McGinley</w:t>
      </w:r>
    </w:p>
    <w:p w:rsidR="00435549" w:rsidRPr="00014B5D" w:rsidRDefault="00435549" w:rsidP="00435549">
      <w:pPr>
        <w:ind w:left="720"/>
        <w:jc w:val="both"/>
      </w:pPr>
      <w:r w:rsidRPr="00014B5D">
        <w:rPr>
          <w:i/>
          <w:iCs/>
        </w:rPr>
        <w:t>Officers: Chair Macon McGinley, Vice-Chair Amy Pinney, Secretary Nicole DeClouette</w:t>
      </w:r>
    </w:p>
    <w:p w:rsidR="00014B5D" w:rsidRPr="00014B5D" w:rsidRDefault="00014B5D" w:rsidP="0040468B">
      <w:pPr>
        <w:numPr>
          <w:ilvl w:val="0"/>
          <w:numId w:val="24"/>
        </w:numPr>
        <w:jc w:val="both"/>
      </w:pPr>
      <w:r>
        <w:rPr>
          <w:rFonts w:eastAsia="Calibri"/>
          <w:b/>
          <w:u w:val="single"/>
        </w:rPr>
        <w:t>Oral Report</w:t>
      </w:r>
      <w:r w:rsidRPr="00014B5D">
        <w:rPr>
          <w:rFonts w:eastAsia="Calibri"/>
        </w:rPr>
        <w:t xml:space="preserve"> </w:t>
      </w:r>
      <w:r>
        <w:rPr>
          <w:rFonts w:eastAsia="Calibri"/>
        </w:rPr>
        <w:t>Student Government President Juawn Jackson was reporting for Amy Pinney and deferred all items of the SAPC report except one, highlighting item i below.</w:t>
      </w:r>
    </w:p>
    <w:p w:rsidR="0040468B" w:rsidRDefault="0040468B" w:rsidP="0040468B">
      <w:pPr>
        <w:numPr>
          <w:ilvl w:val="0"/>
          <w:numId w:val="24"/>
        </w:numPr>
        <w:jc w:val="both"/>
      </w:pPr>
      <w:r w:rsidRPr="0040468B">
        <w:rPr>
          <w:rFonts w:eastAsia="Calibri"/>
          <w:b/>
          <w:u w:val="single"/>
        </w:rPr>
        <w:t>Meeting</w:t>
      </w:r>
      <w:r w:rsidRPr="0040468B">
        <w:rPr>
          <w:rFonts w:eastAsia="Calibri"/>
        </w:rPr>
        <w:t xml:space="preserve"> The SAPC met on Fri 3 Apr 2015 from 2:00pm to 3:15pm and discussed the following topics.</w:t>
      </w:r>
      <w:r w:rsidRPr="0040468B">
        <w:t xml:space="preserve"> </w:t>
      </w:r>
    </w:p>
    <w:p w:rsidR="0040468B" w:rsidRDefault="0040468B" w:rsidP="0040468B">
      <w:pPr>
        <w:numPr>
          <w:ilvl w:val="2"/>
          <w:numId w:val="24"/>
        </w:numPr>
        <w:jc w:val="both"/>
      </w:pPr>
      <w:r w:rsidRPr="0040468B">
        <w:rPr>
          <w:rFonts w:eastAsia="Calibri"/>
          <w:b/>
          <w:u w:val="single"/>
        </w:rPr>
        <w:t>Common Meeting Time</w:t>
      </w:r>
      <w:r w:rsidRPr="0040468B">
        <w:rPr>
          <w:rFonts w:eastAsia="Calibri"/>
        </w:rPr>
        <w:t xml:space="preserve"> SGA is </w:t>
      </w:r>
      <w:r w:rsidR="00014B5D">
        <w:rPr>
          <w:rFonts w:eastAsia="Calibri"/>
        </w:rPr>
        <w:t>not satisfied</w:t>
      </w:r>
      <w:r w:rsidRPr="0040468B">
        <w:rPr>
          <w:rFonts w:eastAsia="Calibri"/>
        </w:rPr>
        <w:t xml:space="preserve"> with RPIPC's decision to not pursue the common meeting time issue due to the significant, and in some cases extraordinary, decrease in RSO participation, as well as the impossibilities it creates for attendance to necessary meetings. Therefore, SAPC will renew </w:t>
      </w:r>
      <w:r w:rsidR="00014B5D">
        <w:rPr>
          <w:rFonts w:eastAsia="Calibri"/>
        </w:rPr>
        <w:t xml:space="preserve">its attention to </w:t>
      </w:r>
      <w:r w:rsidRPr="0040468B">
        <w:rPr>
          <w:rFonts w:eastAsia="Calibri"/>
        </w:rPr>
        <w:t>this issue next term.</w:t>
      </w:r>
    </w:p>
    <w:p w:rsidR="0040468B" w:rsidRDefault="0040468B" w:rsidP="0040468B">
      <w:pPr>
        <w:numPr>
          <w:ilvl w:val="2"/>
          <w:numId w:val="24"/>
        </w:numPr>
        <w:jc w:val="both"/>
      </w:pPr>
      <w:r w:rsidRPr="0040468B">
        <w:rPr>
          <w:rFonts w:eastAsia="Calibri"/>
          <w:b/>
          <w:u w:val="single"/>
        </w:rPr>
        <w:t>Student Representative on APC</w:t>
      </w:r>
      <w:r w:rsidRPr="0040468B">
        <w:rPr>
          <w:rFonts w:eastAsia="Calibri"/>
        </w:rPr>
        <w:t xml:space="preserve"> SAPC members were pleased to hear that Dr. Woodard will recommend (via the 2014-2015 APC annual report) that the 2015-2016 APC consider the addition of a student representative to APC, and look forward to continuing this pursuit in the coming year.</w:t>
      </w:r>
    </w:p>
    <w:p w:rsidR="0040468B" w:rsidRPr="00014B5D" w:rsidRDefault="0040468B" w:rsidP="0040468B">
      <w:pPr>
        <w:numPr>
          <w:ilvl w:val="2"/>
          <w:numId w:val="24"/>
        </w:numPr>
        <w:jc w:val="both"/>
      </w:pPr>
      <w:r w:rsidRPr="0040468B">
        <w:rPr>
          <w:rFonts w:eastAsia="Calibri"/>
          <w:b/>
          <w:u w:val="single"/>
        </w:rPr>
        <w:t>Student Bill of Rights</w:t>
      </w:r>
      <w:r w:rsidRPr="0040468B">
        <w:rPr>
          <w:rFonts w:eastAsia="Calibri"/>
        </w:rPr>
        <w:t xml:space="preserve"> SGA is taking some responsibility for disseminating the Student Bill of Rights.</w:t>
      </w:r>
    </w:p>
    <w:p w:rsidR="0040468B" w:rsidRPr="00014B5D" w:rsidRDefault="0040468B" w:rsidP="0040468B">
      <w:pPr>
        <w:numPr>
          <w:ilvl w:val="2"/>
          <w:numId w:val="24"/>
        </w:numPr>
        <w:jc w:val="both"/>
      </w:pPr>
      <w:r w:rsidRPr="00014B5D">
        <w:rPr>
          <w:rFonts w:eastAsia="Calibri"/>
          <w:b/>
          <w:u w:val="single"/>
        </w:rPr>
        <w:t>Class Absences</w:t>
      </w:r>
      <w:r w:rsidRPr="00014B5D">
        <w:rPr>
          <w:rFonts w:eastAsia="Calibri"/>
        </w:rPr>
        <w:t xml:space="preserve"> SAPC continued the conversation on professors and make-up work after a student has been hospitalized or missed class for an extended time due to medical reasons. Dr. Lewter and Dr. Pinney reported out the conversation that occurred at the 27 Mar 2015 meeting of the University Senate.</w:t>
      </w:r>
    </w:p>
    <w:p w:rsidR="00890F47" w:rsidRPr="00014B5D" w:rsidRDefault="0040468B" w:rsidP="00014B5D">
      <w:pPr>
        <w:numPr>
          <w:ilvl w:val="2"/>
          <w:numId w:val="24"/>
        </w:numPr>
        <w:jc w:val="both"/>
        <w:rPr>
          <w:lang w:val="en"/>
        </w:rPr>
      </w:pPr>
      <w:r w:rsidRPr="00014B5D">
        <w:rPr>
          <w:rFonts w:eastAsia="Calibri"/>
          <w:b/>
          <w:u w:val="single"/>
        </w:rPr>
        <w:t>Annual Report</w:t>
      </w:r>
      <w:r w:rsidRPr="00014B5D">
        <w:rPr>
          <w:rFonts w:eastAsia="Calibri"/>
        </w:rPr>
        <w:t xml:space="preserve"> The committee worked together to prepare the annual report, considering reflections and recommendations for next year's SAPC.</w:t>
      </w:r>
      <w:r w:rsidRPr="00014B5D">
        <w:rPr>
          <w:lang w:val="en"/>
        </w:rPr>
        <w:t xml:space="preserve"> </w:t>
      </w:r>
    </w:p>
    <w:p w:rsidR="00435549" w:rsidRPr="00E67377" w:rsidRDefault="00435549" w:rsidP="00435549">
      <w:pPr>
        <w:pStyle w:val="ListParagraph"/>
        <w:numPr>
          <w:ilvl w:val="0"/>
          <w:numId w:val="1"/>
        </w:numPr>
        <w:spacing w:before="40"/>
        <w:jc w:val="both"/>
        <w:rPr>
          <w:lang w:val="en"/>
        </w:rPr>
      </w:pPr>
      <w:r w:rsidRPr="00E67377">
        <w:rPr>
          <w:b/>
          <w:smallCaps/>
          <w:u w:val="single"/>
          <w:lang w:val="en"/>
        </w:rPr>
        <w:t>Student Government Association</w:t>
      </w:r>
      <w:r w:rsidRPr="00E67377">
        <w:rPr>
          <w:lang w:val="en"/>
        </w:rPr>
        <w:t xml:space="preserve"> (SGA) –</w:t>
      </w:r>
      <w:r w:rsidR="00590E55">
        <w:rPr>
          <w:lang w:val="en"/>
        </w:rPr>
        <w:t xml:space="preserve"> </w:t>
      </w:r>
      <w:r w:rsidRPr="00E67377">
        <w:rPr>
          <w:lang w:val="en"/>
        </w:rPr>
        <w:t>Juawn Jackson</w:t>
      </w:r>
    </w:p>
    <w:p w:rsidR="00F8727D" w:rsidRPr="00E67377" w:rsidRDefault="00435549" w:rsidP="00F8727D">
      <w:pPr>
        <w:ind w:left="720"/>
        <w:jc w:val="both"/>
        <w:rPr>
          <w:sz w:val="20"/>
          <w:szCs w:val="20"/>
        </w:rPr>
      </w:pPr>
      <w:r w:rsidRPr="00E67377">
        <w:rPr>
          <w:i/>
          <w:iCs/>
          <w:sz w:val="20"/>
          <w:szCs w:val="20"/>
        </w:rPr>
        <w:t>Officers: President Juawn Jackson, Vice President Gina Webber, Secretary Laura Ahrens, Treasurer David Gastley</w:t>
      </w:r>
    </w:p>
    <w:p w:rsidR="00E67377" w:rsidRPr="00E67377" w:rsidRDefault="00E67377" w:rsidP="00E67377">
      <w:pPr>
        <w:pStyle w:val="ListParagraph"/>
        <w:numPr>
          <w:ilvl w:val="0"/>
          <w:numId w:val="12"/>
        </w:numPr>
        <w:jc w:val="both"/>
        <w:rPr>
          <w:color w:val="000000"/>
        </w:rPr>
      </w:pPr>
      <w:r>
        <w:t xml:space="preserve">For the 2015-2016 University Senate, </w:t>
      </w:r>
      <w:r w:rsidRPr="00E67377">
        <w:t>Selected Student Senators</w:t>
      </w:r>
      <w:r w:rsidRPr="00E67377">
        <w:rPr>
          <w:rStyle w:val="Strong"/>
        </w:rPr>
        <w:t xml:space="preserve"> </w:t>
      </w:r>
      <w:r w:rsidRPr="00E67377">
        <w:rPr>
          <w:rStyle w:val="Strong"/>
          <w:b w:val="0"/>
        </w:rPr>
        <w:t>Juawn Jackson</w:t>
      </w:r>
      <w:r w:rsidRPr="00E67377">
        <w:t xml:space="preserve"> (serving on SAPC) and </w:t>
      </w:r>
      <w:r w:rsidRPr="00E67377">
        <w:rPr>
          <w:rStyle w:val="Strong"/>
          <w:b w:val="0"/>
        </w:rPr>
        <w:t>Netta Ben-Hashal</w:t>
      </w:r>
      <w:r w:rsidRPr="00E67377">
        <w:rPr>
          <w:rStyle w:val="Strong"/>
        </w:rPr>
        <w:t xml:space="preserve"> </w:t>
      </w:r>
      <w:r w:rsidRPr="00E67377">
        <w:t xml:space="preserve">(serving on SAPC) with </w:t>
      </w:r>
      <w:r w:rsidRPr="00E67377">
        <w:rPr>
          <w:rStyle w:val="Strong"/>
          <w:b w:val="0"/>
        </w:rPr>
        <w:t>Ginny Crowson</w:t>
      </w:r>
      <w:r w:rsidRPr="00E67377">
        <w:t xml:space="preserve"> the SGA Appointee to RPIPC and </w:t>
      </w:r>
      <w:r w:rsidRPr="00E67377">
        <w:rPr>
          <w:rStyle w:val="Strong"/>
          <w:b w:val="0"/>
        </w:rPr>
        <w:t>Barrett Stanley</w:t>
      </w:r>
      <w:r w:rsidRPr="00E67377">
        <w:t xml:space="preserve"> the SGA Appointee to SAPC</w:t>
      </w:r>
    </w:p>
    <w:p w:rsidR="00E67377" w:rsidRPr="00E67377" w:rsidRDefault="00E67377" w:rsidP="00E67377">
      <w:pPr>
        <w:pStyle w:val="ListParagraph"/>
        <w:numPr>
          <w:ilvl w:val="0"/>
          <w:numId w:val="12"/>
        </w:numPr>
        <w:jc w:val="both"/>
        <w:rPr>
          <w:color w:val="000000"/>
        </w:rPr>
      </w:pPr>
      <w:r w:rsidRPr="00E67377">
        <w:rPr>
          <w:color w:val="000000"/>
        </w:rPr>
        <w:t>Preparing End of the Year Report</w:t>
      </w:r>
    </w:p>
    <w:p w:rsidR="00E67377" w:rsidRPr="00E67377" w:rsidRDefault="00E67377" w:rsidP="00E67377">
      <w:pPr>
        <w:pStyle w:val="ListParagraph"/>
        <w:numPr>
          <w:ilvl w:val="0"/>
          <w:numId w:val="12"/>
        </w:numPr>
        <w:jc w:val="both"/>
        <w:rPr>
          <w:color w:val="000000"/>
        </w:rPr>
      </w:pPr>
      <w:r w:rsidRPr="00E67377">
        <w:rPr>
          <w:color w:val="000000"/>
        </w:rPr>
        <w:t>Completed FY16 Budget Allocations to registered student organizations</w:t>
      </w:r>
    </w:p>
    <w:p w:rsidR="00E67377" w:rsidRPr="00E67377" w:rsidRDefault="00E67377" w:rsidP="00E67377">
      <w:pPr>
        <w:pStyle w:val="ListParagraph"/>
        <w:numPr>
          <w:ilvl w:val="0"/>
          <w:numId w:val="12"/>
        </w:numPr>
        <w:jc w:val="both"/>
        <w:rPr>
          <w:color w:val="000000"/>
        </w:rPr>
      </w:pPr>
      <w:r w:rsidRPr="00E67377">
        <w:rPr>
          <w:color w:val="000000"/>
        </w:rPr>
        <w:t>Student Justices have been selected and were interviewed for next year</w:t>
      </w:r>
    </w:p>
    <w:p w:rsidR="00E67377" w:rsidRPr="00E67377" w:rsidRDefault="00E67377" w:rsidP="00E67377">
      <w:pPr>
        <w:pStyle w:val="ListParagraph"/>
        <w:numPr>
          <w:ilvl w:val="0"/>
          <w:numId w:val="12"/>
        </w:numPr>
        <w:jc w:val="both"/>
        <w:rPr>
          <w:color w:val="000000"/>
        </w:rPr>
      </w:pPr>
      <w:r w:rsidRPr="00E67377">
        <w:rPr>
          <w:color w:val="000000"/>
        </w:rPr>
        <w:t>Student led regime to Capital Incident</w:t>
      </w:r>
    </w:p>
    <w:p w:rsidR="00E67377" w:rsidRPr="00E67377" w:rsidRDefault="00E67377" w:rsidP="00E67377">
      <w:pPr>
        <w:pStyle w:val="ListParagraph"/>
        <w:numPr>
          <w:ilvl w:val="1"/>
          <w:numId w:val="25"/>
        </w:numPr>
        <w:jc w:val="both"/>
        <w:rPr>
          <w:color w:val="000000"/>
        </w:rPr>
      </w:pPr>
      <w:r w:rsidRPr="00E67377">
        <w:rPr>
          <w:color w:val="000000"/>
        </w:rPr>
        <w:t>The Bobcat Growl</w:t>
      </w:r>
    </w:p>
    <w:p w:rsidR="00E67377" w:rsidRDefault="00E67377" w:rsidP="00E67377">
      <w:pPr>
        <w:pStyle w:val="ListParagraph"/>
        <w:numPr>
          <w:ilvl w:val="1"/>
          <w:numId w:val="25"/>
        </w:numPr>
        <w:jc w:val="both"/>
        <w:rPr>
          <w:color w:val="000000"/>
        </w:rPr>
      </w:pPr>
      <w:r w:rsidRPr="00E67377">
        <w:rPr>
          <w:color w:val="000000"/>
        </w:rPr>
        <w:t>Authorize additional guidance from Union officers</w:t>
      </w:r>
    </w:p>
    <w:p w:rsidR="00E67377" w:rsidRPr="00E67377" w:rsidRDefault="00E67377" w:rsidP="00E67377">
      <w:pPr>
        <w:pStyle w:val="ListParagraph"/>
        <w:numPr>
          <w:ilvl w:val="1"/>
          <w:numId w:val="25"/>
        </w:numPr>
        <w:jc w:val="both"/>
        <w:rPr>
          <w:color w:val="000000"/>
        </w:rPr>
      </w:pPr>
      <w:r w:rsidRPr="00E67377">
        <w:rPr>
          <w:color w:val="000000"/>
        </w:rPr>
        <w:t>Meeting with PCOD</w:t>
      </w:r>
    </w:p>
    <w:p w:rsidR="00E67377" w:rsidRPr="00E67377" w:rsidRDefault="00E67377" w:rsidP="00E67377">
      <w:pPr>
        <w:pStyle w:val="ListParagraph"/>
        <w:numPr>
          <w:ilvl w:val="0"/>
          <w:numId w:val="12"/>
        </w:numPr>
        <w:jc w:val="both"/>
        <w:rPr>
          <w:color w:val="000000"/>
        </w:rPr>
      </w:pPr>
      <w:r w:rsidRPr="00E67377">
        <w:rPr>
          <w:color w:val="000000"/>
        </w:rPr>
        <w:t>Endorsement resolution (From Budget Requests/ Prioritization Reports)</w:t>
      </w:r>
    </w:p>
    <w:p w:rsidR="00E67377" w:rsidRPr="00E67377" w:rsidRDefault="00E67377" w:rsidP="00E67377">
      <w:pPr>
        <w:pStyle w:val="ListParagraph"/>
        <w:numPr>
          <w:ilvl w:val="1"/>
          <w:numId w:val="26"/>
        </w:numPr>
        <w:jc w:val="both"/>
        <w:rPr>
          <w:color w:val="000000"/>
        </w:rPr>
      </w:pPr>
      <w:r w:rsidRPr="00E67377">
        <w:rPr>
          <w:color w:val="000000"/>
        </w:rPr>
        <w:t>Full</w:t>
      </w:r>
      <w:r>
        <w:rPr>
          <w:color w:val="000000"/>
        </w:rPr>
        <w:t>-</w:t>
      </w:r>
      <w:r w:rsidRPr="00E67377">
        <w:rPr>
          <w:color w:val="000000"/>
        </w:rPr>
        <w:t>time LGBT position</w:t>
      </w:r>
    </w:p>
    <w:p w:rsidR="00E67377" w:rsidRPr="00E67377" w:rsidRDefault="00E67377" w:rsidP="00E67377">
      <w:pPr>
        <w:pStyle w:val="ListParagraph"/>
        <w:numPr>
          <w:ilvl w:val="1"/>
          <w:numId w:val="26"/>
        </w:numPr>
        <w:jc w:val="both"/>
        <w:rPr>
          <w:color w:val="000000"/>
        </w:rPr>
      </w:pPr>
      <w:r w:rsidRPr="00E67377">
        <w:rPr>
          <w:color w:val="000000"/>
        </w:rPr>
        <w:t>Additional Funds to Writing Center</w:t>
      </w:r>
    </w:p>
    <w:p w:rsidR="00E67377" w:rsidRPr="00E67377" w:rsidRDefault="00E67377" w:rsidP="00E67377">
      <w:pPr>
        <w:pStyle w:val="ListParagraph"/>
        <w:numPr>
          <w:ilvl w:val="1"/>
          <w:numId w:val="26"/>
        </w:numPr>
        <w:jc w:val="both"/>
        <w:rPr>
          <w:color w:val="000000"/>
        </w:rPr>
      </w:pPr>
      <w:r w:rsidRPr="00E67377">
        <w:rPr>
          <w:color w:val="000000"/>
        </w:rPr>
        <w:t>Division Programs: Bridge Scholars and Glimpse Programs</w:t>
      </w:r>
    </w:p>
    <w:p w:rsidR="002D768B" w:rsidRPr="00E67377" w:rsidRDefault="00E67377" w:rsidP="00E67377">
      <w:pPr>
        <w:pStyle w:val="ListParagraph"/>
        <w:numPr>
          <w:ilvl w:val="1"/>
          <w:numId w:val="26"/>
        </w:numPr>
        <w:jc w:val="both"/>
        <w:rPr>
          <w:color w:val="000000"/>
        </w:rPr>
      </w:pPr>
      <w:r w:rsidRPr="00E67377">
        <w:rPr>
          <w:color w:val="000000"/>
        </w:rPr>
        <w:t xml:space="preserve">Assistant Athletic Director to </w:t>
      </w:r>
      <w:r w:rsidR="00590E55">
        <w:rPr>
          <w:color w:val="000000"/>
        </w:rPr>
        <w:t>a</w:t>
      </w:r>
      <w:r w:rsidRPr="00E67377">
        <w:rPr>
          <w:color w:val="000000"/>
        </w:rPr>
        <w:t>ssist with fundraiser</w:t>
      </w:r>
    </w:p>
    <w:p w:rsidR="005631A2" w:rsidRPr="00014B5D" w:rsidRDefault="003932E7" w:rsidP="007E5B84">
      <w:pPr>
        <w:spacing w:before="240" w:line="240" w:lineRule="atLeast"/>
        <w:jc w:val="both"/>
        <w:rPr>
          <w:lang w:val="en"/>
        </w:rPr>
      </w:pPr>
      <w:r w:rsidRPr="00014B5D">
        <w:rPr>
          <w:b/>
          <w:smallCaps/>
          <w:u w:val="single"/>
          <w:lang w:val="en"/>
        </w:rPr>
        <w:t>Announcements</w:t>
      </w:r>
      <w:r w:rsidR="00886738" w:rsidRPr="00014B5D">
        <w:rPr>
          <w:lang w:val="en"/>
        </w:rPr>
        <w:t xml:space="preserve">: </w:t>
      </w:r>
      <w:r w:rsidRPr="00014B5D">
        <w:rPr>
          <w:lang w:val="en"/>
        </w:rPr>
        <w:t xml:space="preserve">There </w:t>
      </w:r>
      <w:r w:rsidR="00014B5D" w:rsidRPr="00014B5D">
        <w:rPr>
          <w:lang w:val="en"/>
        </w:rPr>
        <w:t>were no announcements</w:t>
      </w:r>
      <w:r w:rsidR="00CC1164" w:rsidRPr="00014B5D">
        <w:rPr>
          <w:lang w:val="en"/>
        </w:rPr>
        <w:t>.</w:t>
      </w:r>
    </w:p>
    <w:p w:rsidR="00014B5D" w:rsidRPr="00014B5D" w:rsidRDefault="003932E7" w:rsidP="00014B5D">
      <w:pPr>
        <w:spacing w:before="240" w:line="240" w:lineRule="atLeast"/>
        <w:jc w:val="both"/>
        <w:rPr>
          <w:lang w:val="en"/>
        </w:rPr>
      </w:pPr>
      <w:r w:rsidRPr="00014B5D">
        <w:rPr>
          <w:b/>
          <w:smallCaps/>
          <w:u w:val="single"/>
          <w:lang w:val="en"/>
        </w:rPr>
        <w:t>Open Discussion</w:t>
      </w:r>
      <w:r w:rsidR="005631A2" w:rsidRPr="00014B5D">
        <w:rPr>
          <w:lang w:val="en"/>
        </w:rPr>
        <w:t>:</w:t>
      </w:r>
      <w:r w:rsidR="00E516B1" w:rsidRPr="00014B5D">
        <w:rPr>
          <w:lang w:val="en"/>
        </w:rPr>
        <w:t xml:space="preserve"> </w:t>
      </w:r>
      <w:r w:rsidR="003C29FC" w:rsidRPr="00014B5D">
        <w:rPr>
          <w:lang w:val="en"/>
        </w:rPr>
        <w:t>There were</w:t>
      </w:r>
      <w:r w:rsidR="00014B5D" w:rsidRPr="00014B5D">
        <w:rPr>
          <w:lang w:val="en"/>
        </w:rPr>
        <w:t xml:space="preserve"> no items of open discussion</w:t>
      </w:r>
      <w:r w:rsidR="003C29FC" w:rsidRPr="00014B5D">
        <w:rPr>
          <w:lang w:val="en"/>
        </w:rPr>
        <w:t>.</w:t>
      </w:r>
    </w:p>
    <w:p w:rsidR="00014B5D" w:rsidRDefault="00014B5D" w:rsidP="001E67E6">
      <w:pPr>
        <w:spacing w:before="240" w:line="240" w:lineRule="atLeast"/>
        <w:jc w:val="both"/>
        <w:rPr>
          <w:color w:val="FF0000"/>
          <w:lang w:val="en"/>
        </w:rPr>
      </w:pPr>
      <w:r>
        <w:rPr>
          <w:b/>
          <w:smallCaps/>
          <w:color w:val="FF0000"/>
          <w:u w:val="single"/>
          <w:lang w:val="en"/>
        </w:rPr>
        <w:lastRenderedPageBreak/>
        <w:t>Passing the Gavel</w:t>
      </w:r>
      <w:r w:rsidRPr="00F52DF3">
        <w:rPr>
          <w:color w:val="FF0000"/>
          <w:lang w:val="en"/>
        </w:rPr>
        <w:t xml:space="preserve">: </w:t>
      </w:r>
      <w:r w:rsidR="00BD48F2">
        <w:rPr>
          <w:color w:val="FF0000"/>
          <w:lang w:val="en"/>
        </w:rPr>
        <w:t>Susan Steele (Presiding Officer of the 2014-2015 University Senate) called John R. Swinton (Presiding Officer of the 2015-2016 University Senate) to the front of the room. Susan Steele had purchased a gavel to donate to the university senate and formally passed this gavel to John R. Swinton transferring the role of Presiding Officer of the University Senate with the following three questions</w:t>
      </w:r>
      <w:r w:rsidR="00BD48F2" w:rsidRPr="0065155E">
        <w:rPr>
          <w:color w:val="FF0000"/>
          <w:highlight w:val="yellow"/>
          <w:lang w:val="en"/>
        </w:rPr>
        <w:t>.</w:t>
      </w:r>
      <w:r w:rsidR="0065155E" w:rsidRPr="0065155E">
        <w:rPr>
          <w:color w:val="FF0000"/>
          <w:highlight w:val="yellow"/>
          <w:lang w:val="en"/>
        </w:rPr>
        <w:t>(</w:t>
      </w:r>
      <w:bookmarkStart w:id="1" w:name="_GoBack"/>
      <w:bookmarkEnd w:id="1"/>
      <w:r w:rsidR="0065155E" w:rsidRPr="0065155E">
        <w:rPr>
          <w:color w:val="FF0000"/>
          <w:highlight w:val="yellow"/>
          <w:lang w:val="en"/>
        </w:rPr>
        <w:t>awaiting question text)</w:t>
      </w:r>
    </w:p>
    <w:p w:rsidR="00BD48F2" w:rsidRDefault="00620C66" w:rsidP="00BD48F2">
      <w:pPr>
        <w:pStyle w:val="ListParagraph"/>
        <w:numPr>
          <w:ilvl w:val="0"/>
          <w:numId w:val="27"/>
        </w:numPr>
        <w:spacing w:line="240" w:lineRule="atLeast"/>
        <w:ind w:left="720"/>
        <w:jc w:val="both"/>
        <w:rPr>
          <w:color w:val="FF0000"/>
          <w:lang w:val="en"/>
        </w:rPr>
      </w:pPr>
      <w:r>
        <w:rPr>
          <w:color w:val="FF0000"/>
          <w:lang w:val="en"/>
        </w:rPr>
        <w:t xml:space="preserve"> </w:t>
      </w:r>
    </w:p>
    <w:p w:rsidR="00620C66" w:rsidRDefault="00620C66" w:rsidP="00BD48F2">
      <w:pPr>
        <w:pStyle w:val="ListParagraph"/>
        <w:numPr>
          <w:ilvl w:val="0"/>
          <w:numId w:val="27"/>
        </w:numPr>
        <w:spacing w:line="240" w:lineRule="atLeast"/>
        <w:ind w:left="720"/>
        <w:jc w:val="both"/>
        <w:rPr>
          <w:color w:val="FF0000"/>
          <w:lang w:val="en"/>
        </w:rPr>
      </w:pPr>
      <w:r>
        <w:rPr>
          <w:color w:val="FF0000"/>
          <w:lang w:val="en"/>
        </w:rPr>
        <w:t xml:space="preserve"> </w:t>
      </w:r>
    </w:p>
    <w:p w:rsidR="00620C66" w:rsidRDefault="00620C66" w:rsidP="00BD48F2">
      <w:pPr>
        <w:pStyle w:val="ListParagraph"/>
        <w:numPr>
          <w:ilvl w:val="0"/>
          <w:numId w:val="27"/>
        </w:numPr>
        <w:spacing w:line="240" w:lineRule="atLeast"/>
        <w:ind w:left="720"/>
        <w:jc w:val="both"/>
        <w:rPr>
          <w:color w:val="FF0000"/>
          <w:lang w:val="en"/>
        </w:rPr>
      </w:pPr>
      <w:r>
        <w:rPr>
          <w:color w:val="FF0000"/>
          <w:lang w:val="en"/>
        </w:rPr>
        <w:t xml:space="preserve"> </w:t>
      </w:r>
    </w:p>
    <w:p w:rsidR="00620C66" w:rsidRPr="00620C66" w:rsidRDefault="00620C66" w:rsidP="00620C66">
      <w:pPr>
        <w:spacing w:line="240" w:lineRule="atLeast"/>
        <w:jc w:val="both"/>
        <w:rPr>
          <w:color w:val="FF0000"/>
          <w:lang w:val="en"/>
        </w:rPr>
      </w:pPr>
      <w:r>
        <w:rPr>
          <w:color w:val="FF0000"/>
          <w:lang w:val="en"/>
        </w:rPr>
        <w:t>One individual from the floor recommended this be the new formal manner in which the gavel would be passed. There was an enthusiastic reception of the idea from those present although this reception was not formalized with a vote.</w:t>
      </w:r>
    </w:p>
    <w:p w:rsidR="00C97664" w:rsidRPr="00014B5D" w:rsidRDefault="001E67E6" w:rsidP="001E67E6">
      <w:pPr>
        <w:spacing w:before="240" w:line="240" w:lineRule="atLeast"/>
        <w:jc w:val="both"/>
        <w:rPr>
          <w:lang w:val="en"/>
        </w:rPr>
      </w:pPr>
      <w:r w:rsidRPr="00014B5D">
        <w:rPr>
          <w:b/>
          <w:bCs/>
          <w:smallCaps/>
          <w:u w:val="single"/>
          <w:lang w:val="en"/>
        </w:rPr>
        <w:t>Adjourn</w:t>
      </w:r>
      <w:r w:rsidR="00C97664" w:rsidRPr="00014B5D">
        <w:rPr>
          <w:lang w:val="en"/>
        </w:rPr>
        <w:t>:</w:t>
      </w:r>
    </w:p>
    <w:p w:rsidR="00C97664" w:rsidRPr="00014B5D" w:rsidRDefault="00C97664" w:rsidP="00C97664">
      <w:pPr>
        <w:pStyle w:val="NormalWeb"/>
        <w:numPr>
          <w:ilvl w:val="0"/>
          <w:numId w:val="2"/>
        </w:numPr>
        <w:spacing w:before="0" w:beforeAutospacing="0" w:after="0" w:afterAutospacing="0" w:line="240" w:lineRule="atLeast"/>
        <w:ind w:left="720"/>
        <w:jc w:val="both"/>
        <w:rPr>
          <w:lang w:val="en"/>
        </w:rPr>
      </w:pPr>
      <w:r w:rsidRPr="00014B5D">
        <w:rPr>
          <w:b/>
          <w:smallCaps/>
          <w:u w:val="single"/>
          <w:lang w:val="en"/>
        </w:rPr>
        <w:t>Attendance and the Sign-in Sheet</w:t>
      </w:r>
      <w:r w:rsidRPr="00014B5D">
        <w:rPr>
          <w:lang w:val="en"/>
        </w:rPr>
        <w:t xml:space="preserve"> </w:t>
      </w:r>
      <w:r w:rsidR="001A7A95" w:rsidRPr="00014B5D">
        <w:rPr>
          <w:lang w:val="en"/>
        </w:rPr>
        <w:t>Susan Steele</w:t>
      </w:r>
      <w:r w:rsidRPr="00014B5D">
        <w:rPr>
          <w:lang w:val="en"/>
        </w:rPr>
        <w:t xml:space="preserve"> requested that each individual present at the meeting sign the university senator attendance sheet or guest sign-in sheet on their way out if they hadn’t already signed in.</w:t>
      </w:r>
    </w:p>
    <w:p w:rsidR="001E67E6" w:rsidRPr="00014B5D" w:rsidRDefault="00C97664" w:rsidP="00C97664">
      <w:pPr>
        <w:pStyle w:val="NormalWeb"/>
        <w:numPr>
          <w:ilvl w:val="0"/>
          <w:numId w:val="2"/>
        </w:numPr>
        <w:spacing w:before="0" w:beforeAutospacing="0" w:after="0" w:afterAutospacing="0" w:line="240" w:lineRule="atLeast"/>
        <w:ind w:left="720"/>
        <w:jc w:val="both"/>
        <w:rPr>
          <w:lang w:val="en"/>
        </w:rPr>
      </w:pPr>
      <w:r w:rsidRPr="00014B5D">
        <w:rPr>
          <w:b/>
          <w:smallCaps/>
          <w:u w:val="single"/>
          <w:lang w:val="en"/>
        </w:rPr>
        <w:t>Motion to Adjourn</w:t>
      </w:r>
      <w:r w:rsidRPr="00014B5D">
        <w:rPr>
          <w:lang w:val="en"/>
        </w:rPr>
        <w:t xml:space="preserve"> </w:t>
      </w:r>
      <w:r w:rsidR="008C2D64" w:rsidRPr="00014B5D">
        <w:rPr>
          <w:lang w:val="en"/>
        </w:rPr>
        <w:t>As there was no further business, a motion to adjourn was made, seconded, and approved</w:t>
      </w:r>
      <w:r w:rsidR="00BE3DF0" w:rsidRPr="00014B5D">
        <w:rPr>
          <w:lang w:val="en"/>
        </w:rPr>
        <w:t>.</w:t>
      </w:r>
      <w:r w:rsidR="008C2D64" w:rsidRPr="00014B5D">
        <w:rPr>
          <w:lang w:val="en"/>
        </w:rPr>
        <w:t xml:space="preserve"> T</w:t>
      </w:r>
      <w:r w:rsidR="001E67E6" w:rsidRPr="00014B5D">
        <w:rPr>
          <w:lang w:val="en"/>
        </w:rPr>
        <w:t xml:space="preserve">he meeting was adjourned at </w:t>
      </w:r>
      <w:r w:rsidR="003C29FC" w:rsidRPr="00014B5D">
        <w:rPr>
          <w:lang w:val="en"/>
        </w:rPr>
        <w:t>4</w:t>
      </w:r>
      <w:r w:rsidR="003843FE" w:rsidRPr="00014B5D">
        <w:rPr>
          <w:lang w:val="en"/>
        </w:rPr>
        <w:t>:</w:t>
      </w:r>
      <w:r w:rsidR="00014B5D" w:rsidRPr="00014B5D">
        <w:rPr>
          <w:lang w:val="en"/>
        </w:rPr>
        <w:t>55</w:t>
      </w:r>
      <w:r w:rsidR="008C2D64" w:rsidRPr="00014B5D">
        <w:rPr>
          <w:lang w:val="en"/>
        </w:rPr>
        <w:t xml:space="preserve"> p.m.</w:t>
      </w:r>
      <w:r w:rsidR="00014B5D" w:rsidRPr="00014B5D">
        <w:rPr>
          <w:lang w:val="en"/>
        </w:rPr>
        <w:t xml:space="preserve"> A motion to extend the </w:t>
      </w:r>
      <w:r w:rsidR="006D2AEF">
        <w:rPr>
          <w:lang w:val="en"/>
        </w:rPr>
        <w:t xml:space="preserve">time of </w:t>
      </w:r>
      <w:r w:rsidR="00330C49">
        <w:rPr>
          <w:lang w:val="en"/>
        </w:rPr>
        <w:t xml:space="preserve">adjournment </w:t>
      </w:r>
      <w:r w:rsidR="006D2AEF">
        <w:rPr>
          <w:lang w:val="en"/>
        </w:rPr>
        <w:t>for</w:t>
      </w:r>
      <w:r w:rsidR="00330C49">
        <w:rPr>
          <w:lang w:val="en"/>
        </w:rPr>
        <w:t xml:space="preserve"> the </w:t>
      </w:r>
      <w:r w:rsidR="006D2AEF">
        <w:rPr>
          <w:lang w:val="en"/>
        </w:rPr>
        <w:t>meeting by</w:t>
      </w:r>
      <w:r w:rsidR="00014B5D" w:rsidRPr="00014B5D">
        <w:rPr>
          <w:lang w:val="en"/>
        </w:rPr>
        <w:t xml:space="preserve"> ten minutes </w:t>
      </w:r>
      <w:r w:rsidR="006D2AEF">
        <w:rPr>
          <w:lang w:val="en"/>
        </w:rPr>
        <w:t xml:space="preserve">(from 4:45pm to 4:55pm) </w:t>
      </w:r>
      <w:r w:rsidR="00014B5D" w:rsidRPr="00014B5D">
        <w:rPr>
          <w:lang w:val="en"/>
        </w:rPr>
        <w:t>was made, seconded and approved at 4:42 p.m. during the deliberation of motion 1415.FAPC.003.P.</w:t>
      </w:r>
    </w:p>
    <w:sectPr w:rsidR="001E67E6" w:rsidRPr="00014B5D" w:rsidSect="00783A43">
      <w:footerReference w:type="default" r:id="rId11"/>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05E" w:rsidRDefault="00F8105E" w:rsidP="002B788F">
      <w:r>
        <w:separator/>
      </w:r>
    </w:p>
  </w:endnote>
  <w:endnote w:type="continuationSeparator" w:id="0">
    <w:p w:rsidR="00F8105E" w:rsidRDefault="00F8105E"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1974433290"/>
      <w:docPartObj>
        <w:docPartGallery w:val="Page Numbers (Bottom of Page)"/>
        <w:docPartUnique/>
      </w:docPartObj>
    </w:sdtPr>
    <w:sdtEndPr/>
    <w:sdtContent>
      <w:sdt>
        <w:sdtPr>
          <w:rPr>
            <w:i/>
            <w:sz w:val="20"/>
            <w:szCs w:val="20"/>
          </w:rPr>
          <w:id w:val="-97566842"/>
          <w:docPartObj>
            <w:docPartGallery w:val="Page Numbers (Top of Page)"/>
            <w:docPartUnique/>
          </w:docPartObj>
        </w:sdtPr>
        <w:sdtEndPr/>
        <w:sdtContent>
          <w:p w:rsidR="00172D04" w:rsidRPr="002B788F" w:rsidRDefault="00172D04" w:rsidP="00C3554D">
            <w:pPr>
              <w:pStyle w:val="Footer"/>
              <w:tabs>
                <w:tab w:val="clear" w:pos="4680"/>
                <w:tab w:val="clear" w:pos="9360"/>
                <w:tab w:val="right" w:pos="10800"/>
              </w:tabs>
              <w:spacing w:before="60"/>
              <w:rPr>
                <w:i/>
                <w:sz w:val="20"/>
                <w:szCs w:val="20"/>
              </w:rPr>
            </w:pPr>
            <w:r>
              <w:rPr>
                <w:i/>
                <w:sz w:val="20"/>
                <w:szCs w:val="20"/>
              </w:rPr>
              <w:t>2</w:t>
            </w:r>
            <w:r w:rsidR="00DE74B7">
              <w:rPr>
                <w:i/>
                <w:sz w:val="20"/>
                <w:szCs w:val="20"/>
              </w:rPr>
              <w:t>4</w:t>
            </w:r>
            <w:r>
              <w:rPr>
                <w:i/>
                <w:sz w:val="20"/>
                <w:szCs w:val="20"/>
              </w:rPr>
              <w:t xml:space="preserve"> </w:t>
            </w:r>
            <w:r w:rsidR="00DE74B7">
              <w:rPr>
                <w:i/>
                <w:sz w:val="20"/>
                <w:szCs w:val="20"/>
              </w:rPr>
              <w:t>Ap</w:t>
            </w:r>
            <w:r>
              <w:rPr>
                <w:i/>
                <w:sz w:val="20"/>
                <w:szCs w:val="20"/>
              </w:rPr>
              <w:t>r-2015</w:t>
            </w:r>
            <w:r w:rsidRPr="002B788F">
              <w:rPr>
                <w:i/>
                <w:sz w:val="20"/>
                <w:szCs w:val="20"/>
              </w:rPr>
              <w:t xml:space="preserve"> University Senate Meeting </w:t>
            </w:r>
            <w:r w:rsidR="00DE74B7">
              <w:rPr>
                <w:i/>
                <w:sz w:val="20"/>
                <w:szCs w:val="20"/>
              </w:rPr>
              <w:t>Minutes (</w:t>
            </w:r>
            <w:r>
              <w:rPr>
                <w:i/>
                <w:sz w:val="20"/>
                <w:szCs w:val="20"/>
              </w:rPr>
              <w:t>DRAFT</w:t>
            </w:r>
            <w:r w:rsidR="00DE74B7">
              <w:rPr>
                <w:i/>
                <w:sz w:val="20"/>
                <w:szCs w:val="20"/>
              </w:rPr>
              <w:t xml:space="preserve"> for ECUS-SCC Review</w:t>
            </w:r>
            <w:r>
              <w:rPr>
                <w:i/>
                <w:sz w:val="20"/>
                <w:szCs w:val="20"/>
              </w:rPr>
              <w:t>)</w:t>
            </w:r>
            <w:r w:rsidRPr="002B788F">
              <w:rPr>
                <w:i/>
                <w:sz w:val="20"/>
                <w:szCs w:val="20"/>
              </w:rPr>
              <w:tab/>
              <w:t xml:space="preserve">Page </w:t>
            </w:r>
            <w:r w:rsidRPr="002B788F">
              <w:rPr>
                <w:bCs/>
                <w:i/>
                <w:sz w:val="20"/>
                <w:szCs w:val="20"/>
              </w:rPr>
              <w:fldChar w:fldCharType="begin"/>
            </w:r>
            <w:r w:rsidRPr="002B788F">
              <w:rPr>
                <w:bCs/>
                <w:i/>
                <w:sz w:val="20"/>
                <w:szCs w:val="20"/>
              </w:rPr>
              <w:instrText xml:space="preserve"> PAGE </w:instrText>
            </w:r>
            <w:r w:rsidRPr="002B788F">
              <w:rPr>
                <w:bCs/>
                <w:i/>
                <w:sz w:val="20"/>
                <w:szCs w:val="20"/>
              </w:rPr>
              <w:fldChar w:fldCharType="separate"/>
            </w:r>
            <w:r w:rsidR="0065155E">
              <w:rPr>
                <w:bCs/>
                <w:i/>
                <w:noProof/>
                <w:sz w:val="20"/>
                <w:szCs w:val="20"/>
              </w:rPr>
              <w:t>15</w:t>
            </w:r>
            <w:r w:rsidRPr="002B788F">
              <w:rPr>
                <w:bCs/>
                <w:i/>
                <w:sz w:val="20"/>
                <w:szCs w:val="20"/>
              </w:rPr>
              <w:fldChar w:fldCharType="end"/>
            </w:r>
            <w:r w:rsidRPr="002B788F">
              <w:rPr>
                <w:i/>
                <w:sz w:val="20"/>
                <w:szCs w:val="20"/>
              </w:rPr>
              <w:t xml:space="preserve"> of </w:t>
            </w:r>
            <w:r w:rsidRPr="002B788F">
              <w:rPr>
                <w:bCs/>
                <w:i/>
                <w:sz w:val="20"/>
                <w:szCs w:val="20"/>
              </w:rPr>
              <w:fldChar w:fldCharType="begin"/>
            </w:r>
            <w:r w:rsidRPr="002B788F">
              <w:rPr>
                <w:bCs/>
                <w:i/>
                <w:sz w:val="20"/>
                <w:szCs w:val="20"/>
              </w:rPr>
              <w:instrText xml:space="preserve"> NUMPAGES  </w:instrText>
            </w:r>
            <w:r w:rsidRPr="002B788F">
              <w:rPr>
                <w:bCs/>
                <w:i/>
                <w:sz w:val="20"/>
                <w:szCs w:val="20"/>
              </w:rPr>
              <w:fldChar w:fldCharType="separate"/>
            </w:r>
            <w:r w:rsidR="0065155E">
              <w:rPr>
                <w:bCs/>
                <w:i/>
                <w:noProof/>
                <w:sz w:val="20"/>
                <w:szCs w:val="20"/>
              </w:rPr>
              <w:t>15</w:t>
            </w:r>
            <w:r w:rsidRPr="002B788F">
              <w:rPr>
                <w:bCs/>
                <w:i/>
                <w:sz w:val="20"/>
                <w:szCs w:val="20"/>
              </w:rPr>
              <w:fldChar w:fldCharType="end"/>
            </w:r>
          </w:p>
        </w:sdtContent>
      </w:sdt>
    </w:sdtContent>
  </w:sdt>
  <w:p w:rsidR="00172D04" w:rsidRDefault="00172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05E" w:rsidRDefault="00F8105E" w:rsidP="002B788F">
      <w:r>
        <w:separator/>
      </w:r>
    </w:p>
  </w:footnote>
  <w:footnote w:type="continuationSeparator" w:id="0">
    <w:p w:rsidR="00F8105E" w:rsidRDefault="00F8105E" w:rsidP="002B78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7A5B"/>
    <w:multiLevelType w:val="hybridMultilevel"/>
    <w:tmpl w:val="7DBC0A4E"/>
    <w:lvl w:ilvl="0" w:tplc="5EE86484">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8E5897"/>
    <w:multiLevelType w:val="hybridMultilevel"/>
    <w:tmpl w:val="968614F4"/>
    <w:lvl w:ilvl="0" w:tplc="0409000F">
      <w:start w:val="1"/>
      <w:numFmt w:val="decimal"/>
      <w:lvlText w:val="%1."/>
      <w:lvlJc w:val="left"/>
      <w:pPr>
        <w:ind w:left="851" w:hanging="360"/>
      </w:pPr>
    </w:lvl>
    <w:lvl w:ilvl="1" w:tplc="04090019">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2" w15:restartNumberingAfterBreak="0">
    <w:nsid w:val="08DA501C"/>
    <w:multiLevelType w:val="hybridMultilevel"/>
    <w:tmpl w:val="EDD23E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5E015E"/>
    <w:multiLevelType w:val="hybridMultilevel"/>
    <w:tmpl w:val="57641D3A"/>
    <w:lvl w:ilvl="0" w:tplc="5EE8648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AB4988"/>
    <w:multiLevelType w:val="hybridMultilevel"/>
    <w:tmpl w:val="5BAADCCC"/>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5" w15:restartNumberingAfterBreak="0">
    <w:nsid w:val="1D91079F"/>
    <w:multiLevelType w:val="hybridMultilevel"/>
    <w:tmpl w:val="C6DA45BE"/>
    <w:lvl w:ilvl="0" w:tplc="06C297A6">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345531"/>
    <w:multiLevelType w:val="hybridMultilevel"/>
    <w:tmpl w:val="167AC65E"/>
    <w:lvl w:ilvl="0" w:tplc="8C6476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3D1514"/>
    <w:multiLevelType w:val="hybridMultilevel"/>
    <w:tmpl w:val="68FE7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39AA25C">
      <w:start w:val="1"/>
      <w:numFmt w:val="lowerRoman"/>
      <w:lvlText w:val="%3."/>
      <w:lvlJc w:val="righ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32441D"/>
    <w:multiLevelType w:val="hybridMultilevel"/>
    <w:tmpl w:val="5F1AD9F0"/>
    <w:lvl w:ilvl="0" w:tplc="FDD6A758">
      <w:start w:val="1"/>
      <w:numFmt w:val="lowerRoman"/>
      <w:lvlText w:val="%1."/>
      <w:lvlJc w:val="right"/>
      <w:pPr>
        <w:ind w:left="216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1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66496A"/>
    <w:multiLevelType w:val="hybridMultilevel"/>
    <w:tmpl w:val="75629C44"/>
    <w:lvl w:ilvl="0" w:tplc="E80E0E2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92219E"/>
    <w:multiLevelType w:val="hybridMultilevel"/>
    <w:tmpl w:val="BF860632"/>
    <w:lvl w:ilvl="0" w:tplc="0409000F">
      <w:start w:val="1"/>
      <w:numFmt w:val="decimal"/>
      <w:lvlText w:val="%1."/>
      <w:lvlJc w:val="left"/>
      <w:pPr>
        <w:ind w:left="720" w:hanging="360"/>
      </w:pPr>
    </w:lvl>
    <w:lvl w:ilvl="1" w:tplc="02DE71DC">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11">
      <w:start w:val="1"/>
      <w:numFmt w:val="decimal"/>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6C276C"/>
    <w:multiLevelType w:val="hybridMultilevel"/>
    <w:tmpl w:val="234A1E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39AA25C">
      <w:start w:val="1"/>
      <w:numFmt w:val="lowerRoman"/>
      <w:lvlText w:val="%3."/>
      <w:lvlJc w:val="righ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392450"/>
    <w:multiLevelType w:val="hybridMultilevel"/>
    <w:tmpl w:val="3C3ACF1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53B5712"/>
    <w:multiLevelType w:val="hybridMultilevel"/>
    <w:tmpl w:val="1F00A2E6"/>
    <w:lvl w:ilvl="0" w:tplc="5EE86484">
      <w:start w:val="1"/>
      <w:numFmt w:val="lowerLetter"/>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4" w15:restartNumberingAfterBreak="0">
    <w:nsid w:val="384F62EF"/>
    <w:multiLevelType w:val="hybridMultilevel"/>
    <w:tmpl w:val="A50E997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E5C09A4"/>
    <w:multiLevelType w:val="hybridMultilevel"/>
    <w:tmpl w:val="CCCE889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FD36AD"/>
    <w:multiLevelType w:val="hybridMultilevel"/>
    <w:tmpl w:val="747A0F14"/>
    <w:lvl w:ilvl="0" w:tplc="7C46038C">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450E76"/>
    <w:multiLevelType w:val="hybridMultilevel"/>
    <w:tmpl w:val="D67257D2"/>
    <w:lvl w:ilvl="0" w:tplc="5EE86484">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C04739C"/>
    <w:multiLevelType w:val="hybridMultilevel"/>
    <w:tmpl w:val="F02EB96C"/>
    <w:lvl w:ilvl="0" w:tplc="AD8C6128">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09259D"/>
    <w:multiLevelType w:val="hybridMultilevel"/>
    <w:tmpl w:val="56F69CD0"/>
    <w:lvl w:ilvl="0" w:tplc="7B028CB6">
      <w:start w:val="1"/>
      <w:numFmt w:val="lowerRoman"/>
      <w:lvlText w:val="%1."/>
      <w:lvlJc w:val="right"/>
      <w:pPr>
        <w:ind w:left="216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4152DF"/>
    <w:multiLevelType w:val="hybridMultilevel"/>
    <w:tmpl w:val="FEDAACC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F806DD"/>
    <w:multiLevelType w:val="hybridMultilevel"/>
    <w:tmpl w:val="1736B2F0"/>
    <w:lvl w:ilvl="0" w:tplc="11B22C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74706E8"/>
    <w:multiLevelType w:val="hybridMultilevel"/>
    <w:tmpl w:val="D3AE6E0A"/>
    <w:lvl w:ilvl="0" w:tplc="9DC8775E">
      <w:start w:val="1"/>
      <w:numFmt w:val="decimal"/>
      <w:lvlText w:val="%1."/>
      <w:lvlJc w:val="left"/>
      <w:pPr>
        <w:ind w:left="1080" w:hanging="360"/>
      </w:pPr>
      <w:rPr>
        <w:rFonts w:hint="default"/>
      </w:rPr>
    </w:lvl>
    <w:lvl w:ilvl="1" w:tplc="1268A17C">
      <w:start w:val="1"/>
      <w:numFmt w:val="lowerLetter"/>
      <w:lvlText w:val="%2."/>
      <w:lvlJc w:val="left"/>
      <w:pPr>
        <w:ind w:left="1440" w:hanging="360"/>
      </w:pPr>
      <w:rPr>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0F1787"/>
    <w:multiLevelType w:val="hybridMultilevel"/>
    <w:tmpl w:val="A5D2FC1E"/>
    <w:lvl w:ilvl="0" w:tplc="11B22C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347146"/>
    <w:multiLevelType w:val="hybridMultilevel"/>
    <w:tmpl w:val="62CCC20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DA4927"/>
    <w:multiLevelType w:val="hybridMultilevel"/>
    <w:tmpl w:val="4686D07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2DC358A"/>
    <w:multiLevelType w:val="hybridMultilevel"/>
    <w:tmpl w:val="3D46FD4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3">
      <w:start w:val="1"/>
      <w:numFmt w:val="bullet"/>
      <w:lvlText w:val="o"/>
      <w:lvlJc w:val="left"/>
      <w:pPr>
        <w:ind w:left="4320" w:hanging="180"/>
      </w:pPr>
      <w:rPr>
        <w:rFonts w:ascii="Courier New" w:hAnsi="Courier New" w:cs="Courier New"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2"/>
  </w:num>
  <w:num w:numId="3">
    <w:abstractNumId w:val="20"/>
  </w:num>
  <w:num w:numId="4">
    <w:abstractNumId w:val="10"/>
  </w:num>
  <w:num w:numId="5">
    <w:abstractNumId w:val="7"/>
  </w:num>
  <w:num w:numId="6">
    <w:abstractNumId w:val="5"/>
  </w:num>
  <w:num w:numId="7">
    <w:abstractNumId w:val="15"/>
  </w:num>
  <w:num w:numId="8">
    <w:abstractNumId w:val="8"/>
  </w:num>
  <w:num w:numId="9">
    <w:abstractNumId w:val="19"/>
  </w:num>
  <w:num w:numId="10">
    <w:abstractNumId w:val="26"/>
  </w:num>
  <w:num w:numId="11">
    <w:abstractNumId w:val="6"/>
  </w:num>
  <w:num w:numId="12">
    <w:abstractNumId w:val="3"/>
  </w:num>
  <w:num w:numId="13">
    <w:abstractNumId w:val="13"/>
  </w:num>
  <w:num w:numId="14">
    <w:abstractNumId w:val="4"/>
  </w:num>
  <w:num w:numId="15">
    <w:abstractNumId w:val="11"/>
  </w:num>
  <w:num w:numId="16">
    <w:abstractNumId w:val="25"/>
  </w:num>
  <w:num w:numId="17">
    <w:abstractNumId w:val="23"/>
  </w:num>
  <w:num w:numId="18">
    <w:abstractNumId w:val="1"/>
  </w:num>
  <w:num w:numId="19">
    <w:abstractNumId w:val="2"/>
  </w:num>
  <w:num w:numId="20">
    <w:abstractNumId w:val="16"/>
  </w:num>
  <w:num w:numId="21">
    <w:abstractNumId w:val="12"/>
  </w:num>
  <w:num w:numId="22">
    <w:abstractNumId w:val="9"/>
  </w:num>
  <w:num w:numId="23">
    <w:abstractNumId w:val="14"/>
  </w:num>
  <w:num w:numId="24">
    <w:abstractNumId w:val="18"/>
  </w:num>
  <w:num w:numId="25">
    <w:abstractNumId w:val="17"/>
  </w:num>
  <w:num w:numId="26">
    <w:abstractNumId w:val="0"/>
  </w:num>
  <w:num w:numId="27">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64"/>
    <w:rsid w:val="00000629"/>
    <w:rsid w:val="00002867"/>
    <w:rsid w:val="00006093"/>
    <w:rsid w:val="000063EC"/>
    <w:rsid w:val="00014B5D"/>
    <w:rsid w:val="0001570F"/>
    <w:rsid w:val="000169E4"/>
    <w:rsid w:val="000200D8"/>
    <w:rsid w:val="000226B3"/>
    <w:rsid w:val="00022EED"/>
    <w:rsid w:val="0002314D"/>
    <w:rsid w:val="000236E8"/>
    <w:rsid w:val="00024141"/>
    <w:rsid w:val="000248E4"/>
    <w:rsid w:val="000259B8"/>
    <w:rsid w:val="00030454"/>
    <w:rsid w:val="00030767"/>
    <w:rsid w:val="00033240"/>
    <w:rsid w:val="00033DD4"/>
    <w:rsid w:val="00034D97"/>
    <w:rsid w:val="000407E4"/>
    <w:rsid w:val="00041680"/>
    <w:rsid w:val="00041A58"/>
    <w:rsid w:val="00046160"/>
    <w:rsid w:val="000470C0"/>
    <w:rsid w:val="00047729"/>
    <w:rsid w:val="00054193"/>
    <w:rsid w:val="00054D53"/>
    <w:rsid w:val="000564DE"/>
    <w:rsid w:val="00056507"/>
    <w:rsid w:val="00056FBF"/>
    <w:rsid w:val="00057A17"/>
    <w:rsid w:val="00060228"/>
    <w:rsid w:val="00060339"/>
    <w:rsid w:val="00060551"/>
    <w:rsid w:val="00063EE4"/>
    <w:rsid w:val="00065038"/>
    <w:rsid w:val="00065DCA"/>
    <w:rsid w:val="00070CE7"/>
    <w:rsid w:val="00072986"/>
    <w:rsid w:val="000737C3"/>
    <w:rsid w:val="0007601A"/>
    <w:rsid w:val="000764E7"/>
    <w:rsid w:val="00076D9D"/>
    <w:rsid w:val="00077973"/>
    <w:rsid w:val="00077EC3"/>
    <w:rsid w:val="00081AF9"/>
    <w:rsid w:val="00082767"/>
    <w:rsid w:val="00082DC2"/>
    <w:rsid w:val="00083D8D"/>
    <w:rsid w:val="00084908"/>
    <w:rsid w:val="00086BF5"/>
    <w:rsid w:val="00090529"/>
    <w:rsid w:val="00094CBF"/>
    <w:rsid w:val="000972A3"/>
    <w:rsid w:val="00097818"/>
    <w:rsid w:val="000A017A"/>
    <w:rsid w:val="000A16C6"/>
    <w:rsid w:val="000A618B"/>
    <w:rsid w:val="000A6299"/>
    <w:rsid w:val="000A649A"/>
    <w:rsid w:val="000A6990"/>
    <w:rsid w:val="000A757B"/>
    <w:rsid w:val="000A7BC6"/>
    <w:rsid w:val="000A7D3D"/>
    <w:rsid w:val="000B173A"/>
    <w:rsid w:val="000B1798"/>
    <w:rsid w:val="000B1B1B"/>
    <w:rsid w:val="000B1F0E"/>
    <w:rsid w:val="000B4D72"/>
    <w:rsid w:val="000B4DB5"/>
    <w:rsid w:val="000B5D93"/>
    <w:rsid w:val="000B6631"/>
    <w:rsid w:val="000C053E"/>
    <w:rsid w:val="000C0979"/>
    <w:rsid w:val="000C2407"/>
    <w:rsid w:val="000C456D"/>
    <w:rsid w:val="000C7020"/>
    <w:rsid w:val="000D0396"/>
    <w:rsid w:val="000D1D16"/>
    <w:rsid w:val="000D25B9"/>
    <w:rsid w:val="000D6239"/>
    <w:rsid w:val="000E3608"/>
    <w:rsid w:val="000E442E"/>
    <w:rsid w:val="000E6E85"/>
    <w:rsid w:val="000E76D1"/>
    <w:rsid w:val="000F51B7"/>
    <w:rsid w:val="000F5BF6"/>
    <w:rsid w:val="000F72B2"/>
    <w:rsid w:val="00101917"/>
    <w:rsid w:val="001034F6"/>
    <w:rsid w:val="001035CB"/>
    <w:rsid w:val="001061C2"/>
    <w:rsid w:val="00106460"/>
    <w:rsid w:val="00106537"/>
    <w:rsid w:val="001107E6"/>
    <w:rsid w:val="00111BB9"/>
    <w:rsid w:val="001124DA"/>
    <w:rsid w:val="0011252D"/>
    <w:rsid w:val="001148ED"/>
    <w:rsid w:val="001209BB"/>
    <w:rsid w:val="00121C06"/>
    <w:rsid w:val="00123932"/>
    <w:rsid w:val="00126DA1"/>
    <w:rsid w:val="00130192"/>
    <w:rsid w:val="00131A32"/>
    <w:rsid w:val="00131E97"/>
    <w:rsid w:val="00142844"/>
    <w:rsid w:val="00143520"/>
    <w:rsid w:val="00143A94"/>
    <w:rsid w:val="00144EBA"/>
    <w:rsid w:val="00147DEE"/>
    <w:rsid w:val="00151972"/>
    <w:rsid w:val="00153D7E"/>
    <w:rsid w:val="00154731"/>
    <w:rsid w:val="00154A2B"/>
    <w:rsid w:val="0015601A"/>
    <w:rsid w:val="001579EA"/>
    <w:rsid w:val="00160B78"/>
    <w:rsid w:val="0016304D"/>
    <w:rsid w:val="001646FC"/>
    <w:rsid w:val="00166646"/>
    <w:rsid w:val="0017052F"/>
    <w:rsid w:val="00172D04"/>
    <w:rsid w:val="0017456E"/>
    <w:rsid w:val="00174A0D"/>
    <w:rsid w:val="00175487"/>
    <w:rsid w:val="00176BD2"/>
    <w:rsid w:val="00177A31"/>
    <w:rsid w:val="00180B60"/>
    <w:rsid w:val="00181A16"/>
    <w:rsid w:val="00182626"/>
    <w:rsid w:val="00183617"/>
    <w:rsid w:val="001841E7"/>
    <w:rsid w:val="00184D5A"/>
    <w:rsid w:val="00186CBF"/>
    <w:rsid w:val="00186DA7"/>
    <w:rsid w:val="00190190"/>
    <w:rsid w:val="001903B3"/>
    <w:rsid w:val="00192243"/>
    <w:rsid w:val="00193959"/>
    <w:rsid w:val="0019400B"/>
    <w:rsid w:val="00194744"/>
    <w:rsid w:val="00195BB1"/>
    <w:rsid w:val="001A1937"/>
    <w:rsid w:val="001A527B"/>
    <w:rsid w:val="001A7A95"/>
    <w:rsid w:val="001B1BB9"/>
    <w:rsid w:val="001B3BDE"/>
    <w:rsid w:val="001B4FE5"/>
    <w:rsid w:val="001B6FF5"/>
    <w:rsid w:val="001C0E76"/>
    <w:rsid w:val="001C0EC9"/>
    <w:rsid w:val="001C1B28"/>
    <w:rsid w:val="001C1F19"/>
    <w:rsid w:val="001C217D"/>
    <w:rsid w:val="001C21A1"/>
    <w:rsid w:val="001C37E7"/>
    <w:rsid w:val="001C707F"/>
    <w:rsid w:val="001D01B8"/>
    <w:rsid w:val="001D0D49"/>
    <w:rsid w:val="001D1AF8"/>
    <w:rsid w:val="001D4164"/>
    <w:rsid w:val="001D4B39"/>
    <w:rsid w:val="001E005B"/>
    <w:rsid w:val="001E0EC0"/>
    <w:rsid w:val="001E164A"/>
    <w:rsid w:val="001E203A"/>
    <w:rsid w:val="001E346E"/>
    <w:rsid w:val="001E3BD3"/>
    <w:rsid w:val="001E3EDF"/>
    <w:rsid w:val="001E490F"/>
    <w:rsid w:val="001E528F"/>
    <w:rsid w:val="001E59D6"/>
    <w:rsid w:val="001E67E6"/>
    <w:rsid w:val="001E7662"/>
    <w:rsid w:val="001F081A"/>
    <w:rsid w:val="001F1AA2"/>
    <w:rsid w:val="001F43A6"/>
    <w:rsid w:val="001F5127"/>
    <w:rsid w:val="001F66AA"/>
    <w:rsid w:val="00201663"/>
    <w:rsid w:val="00202050"/>
    <w:rsid w:val="00204180"/>
    <w:rsid w:val="002065FF"/>
    <w:rsid w:val="002132D2"/>
    <w:rsid w:val="00213EEE"/>
    <w:rsid w:val="00214B75"/>
    <w:rsid w:val="00215B8E"/>
    <w:rsid w:val="0021631F"/>
    <w:rsid w:val="00217DF3"/>
    <w:rsid w:val="00220116"/>
    <w:rsid w:val="00220B49"/>
    <w:rsid w:val="00221276"/>
    <w:rsid w:val="0022677E"/>
    <w:rsid w:val="00226D17"/>
    <w:rsid w:val="0022729E"/>
    <w:rsid w:val="00230D02"/>
    <w:rsid w:val="002329AB"/>
    <w:rsid w:val="00233278"/>
    <w:rsid w:val="00235388"/>
    <w:rsid w:val="00235BB1"/>
    <w:rsid w:val="002370FC"/>
    <w:rsid w:val="00237EE5"/>
    <w:rsid w:val="00241CCC"/>
    <w:rsid w:val="00242E39"/>
    <w:rsid w:val="00243407"/>
    <w:rsid w:val="0024696E"/>
    <w:rsid w:val="002475A2"/>
    <w:rsid w:val="00247729"/>
    <w:rsid w:val="002538CC"/>
    <w:rsid w:val="00255A17"/>
    <w:rsid w:val="00255DE0"/>
    <w:rsid w:val="002562A7"/>
    <w:rsid w:val="002567CF"/>
    <w:rsid w:val="00257D88"/>
    <w:rsid w:val="00261623"/>
    <w:rsid w:val="0026292B"/>
    <w:rsid w:val="002644C6"/>
    <w:rsid w:val="00264944"/>
    <w:rsid w:val="00264FE0"/>
    <w:rsid w:val="002656E3"/>
    <w:rsid w:val="00265D69"/>
    <w:rsid w:val="002675DF"/>
    <w:rsid w:val="002708BC"/>
    <w:rsid w:val="00272DA5"/>
    <w:rsid w:val="002738CF"/>
    <w:rsid w:val="00276897"/>
    <w:rsid w:val="002776C1"/>
    <w:rsid w:val="00280E4B"/>
    <w:rsid w:val="00281ABC"/>
    <w:rsid w:val="00281DE0"/>
    <w:rsid w:val="00282CB7"/>
    <w:rsid w:val="00282FD6"/>
    <w:rsid w:val="00283FEC"/>
    <w:rsid w:val="0028404E"/>
    <w:rsid w:val="00284AD7"/>
    <w:rsid w:val="0028618C"/>
    <w:rsid w:val="00287D7C"/>
    <w:rsid w:val="00290714"/>
    <w:rsid w:val="002908D4"/>
    <w:rsid w:val="00290BC1"/>
    <w:rsid w:val="002915DB"/>
    <w:rsid w:val="00291B4F"/>
    <w:rsid w:val="00295A18"/>
    <w:rsid w:val="002A4E75"/>
    <w:rsid w:val="002A59E6"/>
    <w:rsid w:val="002A7D31"/>
    <w:rsid w:val="002B41FB"/>
    <w:rsid w:val="002B7752"/>
    <w:rsid w:val="002B788F"/>
    <w:rsid w:val="002C098C"/>
    <w:rsid w:val="002C1405"/>
    <w:rsid w:val="002C167F"/>
    <w:rsid w:val="002C292D"/>
    <w:rsid w:val="002C2EF7"/>
    <w:rsid w:val="002C694E"/>
    <w:rsid w:val="002D099E"/>
    <w:rsid w:val="002D0F30"/>
    <w:rsid w:val="002D3092"/>
    <w:rsid w:val="002D470E"/>
    <w:rsid w:val="002D6E0B"/>
    <w:rsid w:val="002D768B"/>
    <w:rsid w:val="002E0156"/>
    <w:rsid w:val="002E09F6"/>
    <w:rsid w:val="002E28A4"/>
    <w:rsid w:val="002E344B"/>
    <w:rsid w:val="002E39DC"/>
    <w:rsid w:val="002E4E74"/>
    <w:rsid w:val="002E565B"/>
    <w:rsid w:val="002E600D"/>
    <w:rsid w:val="002F0E63"/>
    <w:rsid w:val="002F5E72"/>
    <w:rsid w:val="00300F9C"/>
    <w:rsid w:val="00302AD6"/>
    <w:rsid w:val="00303F1B"/>
    <w:rsid w:val="00304A71"/>
    <w:rsid w:val="00310EC7"/>
    <w:rsid w:val="00312627"/>
    <w:rsid w:val="003132AE"/>
    <w:rsid w:val="00314377"/>
    <w:rsid w:val="00315103"/>
    <w:rsid w:val="00315537"/>
    <w:rsid w:val="00316725"/>
    <w:rsid w:val="003170C1"/>
    <w:rsid w:val="003178BE"/>
    <w:rsid w:val="00317DD0"/>
    <w:rsid w:val="0032354A"/>
    <w:rsid w:val="00330C49"/>
    <w:rsid w:val="0033105C"/>
    <w:rsid w:val="0033448A"/>
    <w:rsid w:val="00334FF1"/>
    <w:rsid w:val="00336F2C"/>
    <w:rsid w:val="003379A0"/>
    <w:rsid w:val="00340B5E"/>
    <w:rsid w:val="00340DE0"/>
    <w:rsid w:val="00341068"/>
    <w:rsid w:val="003420AF"/>
    <w:rsid w:val="003421F7"/>
    <w:rsid w:val="0034425D"/>
    <w:rsid w:val="003452D9"/>
    <w:rsid w:val="00345425"/>
    <w:rsid w:val="003459D7"/>
    <w:rsid w:val="003469B9"/>
    <w:rsid w:val="0034752F"/>
    <w:rsid w:val="00347E37"/>
    <w:rsid w:val="0035023F"/>
    <w:rsid w:val="00353324"/>
    <w:rsid w:val="00371C3B"/>
    <w:rsid w:val="00372B02"/>
    <w:rsid w:val="003743AE"/>
    <w:rsid w:val="00374F12"/>
    <w:rsid w:val="00376C9F"/>
    <w:rsid w:val="00381562"/>
    <w:rsid w:val="0038335E"/>
    <w:rsid w:val="003843FE"/>
    <w:rsid w:val="0038525B"/>
    <w:rsid w:val="003856F0"/>
    <w:rsid w:val="00387B6A"/>
    <w:rsid w:val="003932E7"/>
    <w:rsid w:val="00396C26"/>
    <w:rsid w:val="003A0208"/>
    <w:rsid w:val="003A05B8"/>
    <w:rsid w:val="003A08E9"/>
    <w:rsid w:val="003A2662"/>
    <w:rsid w:val="003A3FDA"/>
    <w:rsid w:val="003A4275"/>
    <w:rsid w:val="003A44CE"/>
    <w:rsid w:val="003A4B83"/>
    <w:rsid w:val="003A4EFD"/>
    <w:rsid w:val="003A6016"/>
    <w:rsid w:val="003A7745"/>
    <w:rsid w:val="003B04DE"/>
    <w:rsid w:val="003B2B03"/>
    <w:rsid w:val="003B31F7"/>
    <w:rsid w:val="003C1AEB"/>
    <w:rsid w:val="003C1E7D"/>
    <w:rsid w:val="003C2519"/>
    <w:rsid w:val="003C2580"/>
    <w:rsid w:val="003C29FC"/>
    <w:rsid w:val="003C33A6"/>
    <w:rsid w:val="003C70F4"/>
    <w:rsid w:val="003D18F1"/>
    <w:rsid w:val="003D47F8"/>
    <w:rsid w:val="003D5EA2"/>
    <w:rsid w:val="003D781D"/>
    <w:rsid w:val="003E0C75"/>
    <w:rsid w:val="003E2C77"/>
    <w:rsid w:val="003E4B90"/>
    <w:rsid w:val="003E5EB6"/>
    <w:rsid w:val="003E67C4"/>
    <w:rsid w:val="003F00D2"/>
    <w:rsid w:val="003F0E67"/>
    <w:rsid w:val="003F182B"/>
    <w:rsid w:val="003F4F42"/>
    <w:rsid w:val="003F5334"/>
    <w:rsid w:val="00402BA0"/>
    <w:rsid w:val="0040468B"/>
    <w:rsid w:val="00405699"/>
    <w:rsid w:val="004056F9"/>
    <w:rsid w:val="0041043D"/>
    <w:rsid w:val="0041045D"/>
    <w:rsid w:val="00411C18"/>
    <w:rsid w:val="00413181"/>
    <w:rsid w:val="004143B5"/>
    <w:rsid w:val="00414B1E"/>
    <w:rsid w:val="0041506F"/>
    <w:rsid w:val="00415D12"/>
    <w:rsid w:val="00416C29"/>
    <w:rsid w:val="00420FAA"/>
    <w:rsid w:val="00427FF5"/>
    <w:rsid w:val="004318DC"/>
    <w:rsid w:val="00433E6B"/>
    <w:rsid w:val="00435549"/>
    <w:rsid w:val="00435D14"/>
    <w:rsid w:val="004372C9"/>
    <w:rsid w:val="004400C8"/>
    <w:rsid w:val="00443072"/>
    <w:rsid w:val="00444652"/>
    <w:rsid w:val="0044626C"/>
    <w:rsid w:val="00452508"/>
    <w:rsid w:val="00456229"/>
    <w:rsid w:val="0045732C"/>
    <w:rsid w:val="00460F24"/>
    <w:rsid w:val="004663D8"/>
    <w:rsid w:val="00466F3D"/>
    <w:rsid w:val="0046717E"/>
    <w:rsid w:val="004675D5"/>
    <w:rsid w:val="00467FD2"/>
    <w:rsid w:val="00470974"/>
    <w:rsid w:val="00471D0E"/>
    <w:rsid w:val="00472B56"/>
    <w:rsid w:val="0047391E"/>
    <w:rsid w:val="00474BA5"/>
    <w:rsid w:val="00476755"/>
    <w:rsid w:val="00476C20"/>
    <w:rsid w:val="004802FB"/>
    <w:rsid w:val="004806AC"/>
    <w:rsid w:val="00480810"/>
    <w:rsid w:val="00482C6E"/>
    <w:rsid w:val="00484743"/>
    <w:rsid w:val="00486337"/>
    <w:rsid w:val="00487F26"/>
    <w:rsid w:val="0049268A"/>
    <w:rsid w:val="00493A01"/>
    <w:rsid w:val="004949A5"/>
    <w:rsid w:val="00495EA8"/>
    <w:rsid w:val="00496C6E"/>
    <w:rsid w:val="004A172A"/>
    <w:rsid w:val="004A379A"/>
    <w:rsid w:val="004A52BE"/>
    <w:rsid w:val="004A7A6E"/>
    <w:rsid w:val="004A7A9A"/>
    <w:rsid w:val="004B0940"/>
    <w:rsid w:val="004B1A0C"/>
    <w:rsid w:val="004B39D3"/>
    <w:rsid w:val="004B52E8"/>
    <w:rsid w:val="004B52EE"/>
    <w:rsid w:val="004B6A6E"/>
    <w:rsid w:val="004C08DD"/>
    <w:rsid w:val="004C2CED"/>
    <w:rsid w:val="004C35C7"/>
    <w:rsid w:val="004C363E"/>
    <w:rsid w:val="004C53FA"/>
    <w:rsid w:val="004C5D3C"/>
    <w:rsid w:val="004C5D82"/>
    <w:rsid w:val="004C7462"/>
    <w:rsid w:val="004C7A44"/>
    <w:rsid w:val="004D1FB3"/>
    <w:rsid w:val="004D272B"/>
    <w:rsid w:val="004D394B"/>
    <w:rsid w:val="004D3D21"/>
    <w:rsid w:val="004E0F9B"/>
    <w:rsid w:val="004E2790"/>
    <w:rsid w:val="004E391C"/>
    <w:rsid w:val="004E3FDF"/>
    <w:rsid w:val="004E462E"/>
    <w:rsid w:val="004E4933"/>
    <w:rsid w:val="004E53B1"/>
    <w:rsid w:val="004E612B"/>
    <w:rsid w:val="004F03C1"/>
    <w:rsid w:val="004F1523"/>
    <w:rsid w:val="004F22EC"/>
    <w:rsid w:val="005007D2"/>
    <w:rsid w:val="00501538"/>
    <w:rsid w:val="0050282E"/>
    <w:rsid w:val="00502C34"/>
    <w:rsid w:val="00504273"/>
    <w:rsid w:val="00504E5A"/>
    <w:rsid w:val="005061EE"/>
    <w:rsid w:val="00506353"/>
    <w:rsid w:val="00506C02"/>
    <w:rsid w:val="005075A7"/>
    <w:rsid w:val="005075C9"/>
    <w:rsid w:val="00510721"/>
    <w:rsid w:val="0051158E"/>
    <w:rsid w:val="00511C50"/>
    <w:rsid w:val="00512BF5"/>
    <w:rsid w:val="00516056"/>
    <w:rsid w:val="00516499"/>
    <w:rsid w:val="005173B7"/>
    <w:rsid w:val="005227BE"/>
    <w:rsid w:val="00522ECE"/>
    <w:rsid w:val="00524878"/>
    <w:rsid w:val="00524F79"/>
    <w:rsid w:val="00526C89"/>
    <w:rsid w:val="00527A24"/>
    <w:rsid w:val="00527C75"/>
    <w:rsid w:val="00530BBD"/>
    <w:rsid w:val="0053105E"/>
    <w:rsid w:val="00531BEC"/>
    <w:rsid w:val="005326BC"/>
    <w:rsid w:val="00534E68"/>
    <w:rsid w:val="00535B4B"/>
    <w:rsid w:val="005361ED"/>
    <w:rsid w:val="005371E3"/>
    <w:rsid w:val="005406F7"/>
    <w:rsid w:val="00543FDF"/>
    <w:rsid w:val="00547572"/>
    <w:rsid w:val="00550F44"/>
    <w:rsid w:val="00551F7A"/>
    <w:rsid w:val="005525BA"/>
    <w:rsid w:val="00553A8D"/>
    <w:rsid w:val="00553F5C"/>
    <w:rsid w:val="00554327"/>
    <w:rsid w:val="00554644"/>
    <w:rsid w:val="00555372"/>
    <w:rsid w:val="00556653"/>
    <w:rsid w:val="0056181F"/>
    <w:rsid w:val="00562238"/>
    <w:rsid w:val="005631A2"/>
    <w:rsid w:val="00563794"/>
    <w:rsid w:val="00564892"/>
    <w:rsid w:val="00565171"/>
    <w:rsid w:val="00565316"/>
    <w:rsid w:val="005768A6"/>
    <w:rsid w:val="005777AB"/>
    <w:rsid w:val="0058109B"/>
    <w:rsid w:val="00581776"/>
    <w:rsid w:val="00583628"/>
    <w:rsid w:val="00583D7E"/>
    <w:rsid w:val="00584483"/>
    <w:rsid w:val="0058543E"/>
    <w:rsid w:val="00585748"/>
    <w:rsid w:val="005864BC"/>
    <w:rsid w:val="00590E55"/>
    <w:rsid w:val="00591EB2"/>
    <w:rsid w:val="00592EC7"/>
    <w:rsid w:val="00597330"/>
    <w:rsid w:val="005A2771"/>
    <w:rsid w:val="005A3E3D"/>
    <w:rsid w:val="005A4433"/>
    <w:rsid w:val="005A6BF3"/>
    <w:rsid w:val="005A7F4F"/>
    <w:rsid w:val="005B01EE"/>
    <w:rsid w:val="005B1627"/>
    <w:rsid w:val="005B2750"/>
    <w:rsid w:val="005B5AE8"/>
    <w:rsid w:val="005C0941"/>
    <w:rsid w:val="005C3252"/>
    <w:rsid w:val="005C385E"/>
    <w:rsid w:val="005C48A5"/>
    <w:rsid w:val="005C69F1"/>
    <w:rsid w:val="005D0F8B"/>
    <w:rsid w:val="005D5344"/>
    <w:rsid w:val="005E3DD2"/>
    <w:rsid w:val="005E592A"/>
    <w:rsid w:val="005F04EB"/>
    <w:rsid w:val="005F207A"/>
    <w:rsid w:val="005F2347"/>
    <w:rsid w:val="005F3506"/>
    <w:rsid w:val="005F37EB"/>
    <w:rsid w:val="005F3844"/>
    <w:rsid w:val="005F5E30"/>
    <w:rsid w:val="00601731"/>
    <w:rsid w:val="00602367"/>
    <w:rsid w:val="006060AE"/>
    <w:rsid w:val="00607D6B"/>
    <w:rsid w:val="00612294"/>
    <w:rsid w:val="006129AE"/>
    <w:rsid w:val="00612C2D"/>
    <w:rsid w:val="00614858"/>
    <w:rsid w:val="00615C8B"/>
    <w:rsid w:val="00616086"/>
    <w:rsid w:val="00620C66"/>
    <w:rsid w:val="00622680"/>
    <w:rsid w:val="00624B0B"/>
    <w:rsid w:val="00632474"/>
    <w:rsid w:val="00637CBD"/>
    <w:rsid w:val="00641C39"/>
    <w:rsid w:val="00643802"/>
    <w:rsid w:val="00647689"/>
    <w:rsid w:val="006501C8"/>
    <w:rsid w:val="0065155E"/>
    <w:rsid w:val="00651B86"/>
    <w:rsid w:val="006602E4"/>
    <w:rsid w:val="006608A3"/>
    <w:rsid w:val="00662DD5"/>
    <w:rsid w:val="00663DF4"/>
    <w:rsid w:val="006662C1"/>
    <w:rsid w:val="006713C9"/>
    <w:rsid w:val="00674197"/>
    <w:rsid w:val="006751B1"/>
    <w:rsid w:val="00676E33"/>
    <w:rsid w:val="00681535"/>
    <w:rsid w:val="006818FE"/>
    <w:rsid w:val="00683F88"/>
    <w:rsid w:val="00684030"/>
    <w:rsid w:val="00686646"/>
    <w:rsid w:val="00690448"/>
    <w:rsid w:val="00695841"/>
    <w:rsid w:val="006A6C26"/>
    <w:rsid w:val="006B116D"/>
    <w:rsid w:val="006B32BC"/>
    <w:rsid w:val="006B7E57"/>
    <w:rsid w:val="006C02FD"/>
    <w:rsid w:val="006C3161"/>
    <w:rsid w:val="006C5730"/>
    <w:rsid w:val="006D0405"/>
    <w:rsid w:val="006D1BE0"/>
    <w:rsid w:val="006D2AEF"/>
    <w:rsid w:val="006D2DB5"/>
    <w:rsid w:val="006D61F0"/>
    <w:rsid w:val="006E03F7"/>
    <w:rsid w:val="006E175F"/>
    <w:rsid w:val="006E1D8E"/>
    <w:rsid w:val="006E3CB7"/>
    <w:rsid w:val="006E4958"/>
    <w:rsid w:val="006E49A8"/>
    <w:rsid w:val="006E5A95"/>
    <w:rsid w:val="006F2194"/>
    <w:rsid w:val="006F2E77"/>
    <w:rsid w:val="006F4113"/>
    <w:rsid w:val="006F5CA0"/>
    <w:rsid w:val="007021B2"/>
    <w:rsid w:val="0070223C"/>
    <w:rsid w:val="007023B8"/>
    <w:rsid w:val="00711F3B"/>
    <w:rsid w:val="00715FFF"/>
    <w:rsid w:val="00720294"/>
    <w:rsid w:val="007214EC"/>
    <w:rsid w:val="00721CB2"/>
    <w:rsid w:val="0072304E"/>
    <w:rsid w:val="007244F3"/>
    <w:rsid w:val="007246E3"/>
    <w:rsid w:val="0072512A"/>
    <w:rsid w:val="007265DF"/>
    <w:rsid w:val="007267E7"/>
    <w:rsid w:val="00731AB9"/>
    <w:rsid w:val="007352A2"/>
    <w:rsid w:val="007407D1"/>
    <w:rsid w:val="00740DEA"/>
    <w:rsid w:val="007415FB"/>
    <w:rsid w:val="00742486"/>
    <w:rsid w:val="00744412"/>
    <w:rsid w:val="00744B0C"/>
    <w:rsid w:val="00744D0F"/>
    <w:rsid w:val="00750406"/>
    <w:rsid w:val="007545BF"/>
    <w:rsid w:val="00755F12"/>
    <w:rsid w:val="00756B38"/>
    <w:rsid w:val="007577C1"/>
    <w:rsid w:val="00761AD7"/>
    <w:rsid w:val="00762337"/>
    <w:rsid w:val="00762E3E"/>
    <w:rsid w:val="00763247"/>
    <w:rsid w:val="007651EA"/>
    <w:rsid w:val="0076711C"/>
    <w:rsid w:val="0076753E"/>
    <w:rsid w:val="0077128C"/>
    <w:rsid w:val="0077207D"/>
    <w:rsid w:val="00774A7E"/>
    <w:rsid w:val="0077658A"/>
    <w:rsid w:val="007767FF"/>
    <w:rsid w:val="00777460"/>
    <w:rsid w:val="0077790F"/>
    <w:rsid w:val="00780510"/>
    <w:rsid w:val="00781B95"/>
    <w:rsid w:val="00782018"/>
    <w:rsid w:val="00783A43"/>
    <w:rsid w:val="00784C66"/>
    <w:rsid w:val="00792B77"/>
    <w:rsid w:val="00795247"/>
    <w:rsid w:val="00795C51"/>
    <w:rsid w:val="007969DD"/>
    <w:rsid w:val="007A02AD"/>
    <w:rsid w:val="007A2329"/>
    <w:rsid w:val="007A4A7C"/>
    <w:rsid w:val="007A736F"/>
    <w:rsid w:val="007A7404"/>
    <w:rsid w:val="007A76B2"/>
    <w:rsid w:val="007A79ED"/>
    <w:rsid w:val="007B0C36"/>
    <w:rsid w:val="007B1D3D"/>
    <w:rsid w:val="007B3055"/>
    <w:rsid w:val="007B67E9"/>
    <w:rsid w:val="007C1D14"/>
    <w:rsid w:val="007C2007"/>
    <w:rsid w:val="007C48F1"/>
    <w:rsid w:val="007C5BE1"/>
    <w:rsid w:val="007D3913"/>
    <w:rsid w:val="007D44DD"/>
    <w:rsid w:val="007D5430"/>
    <w:rsid w:val="007D57A4"/>
    <w:rsid w:val="007D5838"/>
    <w:rsid w:val="007D670C"/>
    <w:rsid w:val="007D7E2D"/>
    <w:rsid w:val="007E0493"/>
    <w:rsid w:val="007E1BA1"/>
    <w:rsid w:val="007E3771"/>
    <w:rsid w:val="007E425A"/>
    <w:rsid w:val="007E5AA8"/>
    <w:rsid w:val="007E5B84"/>
    <w:rsid w:val="007E6269"/>
    <w:rsid w:val="007E6FC6"/>
    <w:rsid w:val="007E75B3"/>
    <w:rsid w:val="007E7B7E"/>
    <w:rsid w:val="007F31B6"/>
    <w:rsid w:val="007F607D"/>
    <w:rsid w:val="00800BAC"/>
    <w:rsid w:val="0080272E"/>
    <w:rsid w:val="008039F9"/>
    <w:rsid w:val="008054BA"/>
    <w:rsid w:val="008118E4"/>
    <w:rsid w:val="00812294"/>
    <w:rsid w:val="00814857"/>
    <w:rsid w:val="0081650F"/>
    <w:rsid w:val="00821B2B"/>
    <w:rsid w:val="00822DD5"/>
    <w:rsid w:val="0082341F"/>
    <w:rsid w:val="00824605"/>
    <w:rsid w:val="00830C43"/>
    <w:rsid w:val="00834901"/>
    <w:rsid w:val="008357EC"/>
    <w:rsid w:val="0083739E"/>
    <w:rsid w:val="00843116"/>
    <w:rsid w:val="00844B84"/>
    <w:rsid w:val="00844FC5"/>
    <w:rsid w:val="00846290"/>
    <w:rsid w:val="00856761"/>
    <w:rsid w:val="00856DEC"/>
    <w:rsid w:val="00860342"/>
    <w:rsid w:val="008610E0"/>
    <w:rsid w:val="00861E8F"/>
    <w:rsid w:val="00864DC6"/>
    <w:rsid w:val="00867E2F"/>
    <w:rsid w:val="008709DD"/>
    <w:rsid w:val="008714F4"/>
    <w:rsid w:val="00872FDB"/>
    <w:rsid w:val="00874A59"/>
    <w:rsid w:val="00882C8A"/>
    <w:rsid w:val="00883694"/>
    <w:rsid w:val="0088454F"/>
    <w:rsid w:val="00885EFC"/>
    <w:rsid w:val="00886738"/>
    <w:rsid w:val="00886AB6"/>
    <w:rsid w:val="00886CC0"/>
    <w:rsid w:val="0089014F"/>
    <w:rsid w:val="00890F47"/>
    <w:rsid w:val="008911B3"/>
    <w:rsid w:val="0089582E"/>
    <w:rsid w:val="00896477"/>
    <w:rsid w:val="0089763F"/>
    <w:rsid w:val="00897AEB"/>
    <w:rsid w:val="008A12F8"/>
    <w:rsid w:val="008A33C6"/>
    <w:rsid w:val="008A410C"/>
    <w:rsid w:val="008A49F1"/>
    <w:rsid w:val="008A4D7F"/>
    <w:rsid w:val="008A60F6"/>
    <w:rsid w:val="008B2A20"/>
    <w:rsid w:val="008B2DE2"/>
    <w:rsid w:val="008B3774"/>
    <w:rsid w:val="008B3797"/>
    <w:rsid w:val="008B3967"/>
    <w:rsid w:val="008B49D1"/>
    <w:rsid w:val="008B4CB6"/>
    <w:rsid w:val="008C1920"/>
    <w:rsid w:val="008C217E"/>
    <w:rsid w:val="008C2D64"/>
    <w:rsid w:val="008C2F70"/>
    <w:rsid w:val="008C3A31"/>
    <w:rsid w:val="008C5A75"/>
    <w:rsid w:val="008C7004"/>
    <w:rsid w:val="008D156C"/>
    <w:rsid w:val="008D23F6"/>
    <w:rsid w:val="008E114A"/>
    <w:rsid w:val="008E1452"/>
    <w:rsid w:val="008E3ADF"/>
    <w:rsid w:val="008E4411"/>
    <w:rsid w:val="008F45F2"/>
    <w:rsid w:val="008F5956"/>
    <w:rsid w:val="008F7526"/>
    <w:rsid w:val="00900DBE"/>
    <w:rsid w:val="0090351D"/>
    <w:rsid w:val="00906FEE"/>
    <w:rsid w:val="0091073E"/>
    <w:rsid w:val="00921D05"/>
    <w:rsid w:val="00927558"/>
    <w:rsid w:val="009305D1"/>
    <w:rsid w:val="00932657"/>
    <w:rsid w:val="00932F76"/>
    <w:rsid w:val="00934EFF"/>
    <w:rsid w:val="00935008"/>
    <w:rsid w:val="009377B3"/>
    <w:rsid w:val="00937A27"/>
    <w:rsid w:val="00937EE9"/>
    <w:rsid w:val="009450FD"/>
    <w:rsid w:val="009502CB"/>
    <w:rsid w:val="009515AB"/>
    <w:rsid w:val="0095206D"/>
    <w:rsid w:val="009531CD"/>
    <w:rsid w:val="00953240"/>
    <w:rsid w:val="00953DE4"/>
    <w:rsid w:val="0095610E"/>
    <w:rsid w:val="00957078"/>
    <w:rsid w:val="009617A0"/>
    <w:rsid w:val="009630F7"/>
    <w:rsid w:val="00964FE3"/>
    <w:rsid w:val="0096548E"/>
    <w:rsid w:val="00966FB5"/>
    <w:rsid w:val="00970380"/>
    <w:rsid w:val="009711DE"/>
    <w:rsid w:val="00973426"/>
    <w:rsid w:val="00975F38"/>
    <w:rsid w:val="0097619E"/>
    <w:rsid w:val="00984F56"/>
    <w:rsid w:val="00987533"/>
    <w:rsid w:val="00990AF5"/>
    <w:rsid w:val="009938F7"/>
    <w:rsid w:val="00994479"/>
    <w:rsid w:val="00995D8F"/>
    <w:rsid w:val="009A3E28"/>
    <w:rsid w:val="009A67E7"/>
    <w:rsid w:val="009B16A4"/>
    <w:rsid w:val="009B20AF"/>
    <w:rsid w:val="009B2A67"/>
    <w:rsid w:val="009B32DC"/>
    <w:rsid w:val="009B349F"/>
    <w:rsid w:val="009B44CE"/>
    <w:rsid w:val="009B4C6E"/>
    <w:rsid w:val="009B4ECC"/>
    <w:rsid w:val="009B78AB"/>
    <w:rsid w:val="009B7981"/>
    <w:rsid w:val="009C680B"/>
    <w:rsid w:val="009D0DB9"/>
    <w:rsid w:val="009D301D"/>
    <w:rsid w:val="009E47F7"/>
    <w:rsid w:val="009E69FE"/>
    <w:rsid w:val="009E7108"/>
    <w:rsid w:val="009F143D"/>
    <w:rsid w:val="009F2243"/>
    <w:rsid w:val="009F2D23"/>
    <w:rsid w:val="009F3559"/>
    <w:rsid w:val="009F45B2"/>
    <w:rsid w:val="009F50D9"/>
    <w:rsid w:val="009F7F93"/>
    <w:rsid w:val="00A042D6"/>
    <w:rsid w:val="00A0566D"/>
    <w:rsid w:val="00A059E8"/>
    <w:rsid w:val="00A05AED"/>
    <w:rsid w:val="00A06AC4"/>
    <w:rsid w:val="00A075F9"/>
    <w:rsid w:val="00A07754"/>
    <w:rsid w:val="00A10167"/>
    <w:rsid w:val="00A11A47"/>
    <w:rsid w:val="00A139AC"/>
    <w:rsid w:val="00A154B7"/>
    <w:rsid w:val="00A2376B"/>
    <w:rsid w:val="00A24518"/>
    <w:rsid w:val="00A26100"/>
    <w:rsid w:val="00A26856"/>
    <w:rsid w:val="00A31379"/>
    <w:rsid w:val="00A329E7"/>
    <w:rsid w:val="00A33625"/>
    <w:rsid w:val="00A349D3"/>
    <w:rsid w:val="00A354E6"/>
    <w:rsid w:val="00A37DF9"/>
    <w:rsid w:val="00A425D4"/>
    <w:rsid w:val="00A428B9"/>
    <w:rsid w:val="00A430BD"/>
    <w:rsid w:val="00A44FD3"/>
    <w:rsid w:val="00A46296"/>
    <w:rsid w:val="00A46674"/>
    <w:rsid w:val="00A50CA9"/>
    <w:rsid w:val="00A52019"/>
    <w:rsid w:val="00A539C6"/>
    <w:rsid w:val="00A53FC7"/>
    <w:rsid w:val="00A54709"/>
    <w:rsid w:val="00A547DF"/>
    <w:rsid w:val="00A5621E"/>
    <w:rsid w:val="00A61412"/>
    <w:rsid w:val="00A623DB"/>
    <w:rsid w:val="00A64729"/>
    <w:rsid w:val="00A65A79"/>
    <w:rsid w:val="00A666ED"/>
    <w:rsid w:val="00A67A9D"/>
    <w:rsid w:val="00A726A5"/>
    <w:rsid w:val="00A80AD8"/>
    <w:rsid w:val="00A8167A"/>
    <w:rsid w:val="00A82AC5"/>
    <w:rsid w:val="00A83B40"/>
    <w:rsid w:val="00A87B91"/>
    <w:rsid w:val="00A87F6D"/>
    <w:rsid w:val="00A87F86"/>
    <w:rsid w:val="00A92A6C"/>
    <w:rsid w:val="00A94A0B"/>
    <w:rsid w:val="00A97074"/>
    <w:rsid w:val="00A975CD"/>
    <w:rsid w:val="00AA10F2"/>
    <w:rsid w:val="00AA1515"/>
    <w:rsid w:val="00AA1D9E"/>
    <w:rsid w:val="00AA3939"/>
    <w:rsid w:val="00AA5484"/>
    <w:rsid w:val="00AA600D"/>
    <w:rsid w:val="00AA68D4"/>
    <w:rsid w:val="00AA7AE2"/>
    <w:rsid w:val="00AB3FB0"/>
    <w:rsid w:val="00AB6653"/>
    <w:rsid w:val="00AB702A"/>
    <w:rsid w:val="00AC17A7"/>
    <w:rsid w:val="00AC20F1"/>
    <w:rsid w:val="00AC52AD"/>
    <w:rsid w:val="00AC66F2"/>
    <w:rsid w:val="00AD0FB6"/>
    <w:rsid w:val="00AD170B"/>
    <w:rsid w:val="00AD1A8E"/>
    <w:rsid w:val="00AD1C87"/>
    <w:rsid w:val="00AD212E"/>
    <w:rsid w:val="00AD3159"/>
    <w:rsid w:val="00AD3731"/>
    <w:rsid w:val="00AD7A65"/>
    <w:rsid w:val="00AE09B1"/>
    <w:rsid w:val="00AE1539"/>
    <w:rsid w:val="00AE3DF6"/>
    <w:rsid w:val="00AE6778"/>
    <w:rsid w:val="00AF1769"/>
    <w:rsid w:val="00AF4CE0"/>
    <w:rsid w:val="00AF6844"/>
    <w:rsid w:val="00AF7A65"/>
    <w:rsid w:val="00AF7D16"/>
    <w:rsid w:val="00B00623"/>
    <w:rsid w:val="00B00FCD"/>
    <w:rsid w:val="00B01252"/>
    <w:rsid w:val="00B01852"/>
    <w:rsid w:val="00B02E56"/>
    <w:rsid w:val="00B037D4"/>
    <w:rsid w:val="00B04B4B"/>
    <w:rsid w:val="00B0510E"/>
    <w:rsid w:val="00B06C9A"/>
    <w:rsid w:val="00B07038"/>
    <w:rsid w:val="00B2144C"/>
    <w:rsid w:val="00B233CE"/>
    <w:rsid w:val="00B24CB8"/>
    <w:rsid w:val="00B25FF8"/>
    <w:rsid w:val="00B2670B"/>
    <w:rsid w:val="00B2705B"/>
    <w:rsid w:val="00B31A0A"/>
    <w:rsid w:val="00B322CF"/>
    <w:rsid w:val="00B3232C"/>
    <w:rsid w:val="00B32E07"/>
    <w:rsid w:val="00B32F07"/>
    <w:rsid w:val="00B344C5"/>
    <w:rsid w:val="00B35B22"/>
    <w:rsid w:val="00B35C92"/>
    <w:rsid w:val="00B35F7B"/>
    <w:rsid w:val="00B35FEB"/>
    <w:rsid w:val="00B36856"/>
    <w:rsid w:val="00B378FB"/>
    <w:rsid w:val="00B417E5"/>
    <w:rsid w:val="00B41AD4"/>
    <w:rsid w:val="00B42055"/>
    <w:rsid w:val="00B42B99"/>
    <w:rsid w:val="00B436DD"/>
    <w:rsid w:val="00B438CE"/>
    <w:rsid w:val="00B45A02"/>
    <w:rsid w:val="00B46155"/>
    <w:rsid w:val="00B470A6"/>
    <w:rsid w:val="00B501E8"/>
    <w:rsid w:val="00B508D9"/>
    <w:rsid w:val="00B514D9"/>
    <w:rsid w:val="00B525A5"/>
    <w:rsid w:val="00B548AF"/>
    <w:rsid w:val="00B600A1"/>
    <w:rsid w:val="00B60163"/>
    <w:rsid w:val="00B61F7F"/>
    <w:rsid w:val="00B62250"/>
    <w:rsid w:val="00B6401E"/>
    <w:rsid w:val="00B644DC"/>
    <w:rsid w:val="00B6536C"/>
    <w:rsid w:val="00B655B7"/>
    <w:rsid w:val="00B6681D"/>
    <w:rsid w:val="00B66BFB"/>
    <w:rsid w:val="00B70B77"/>
    <w:rsid w:val="00B73391"/>
    <w:rsid w:val="00B7753F"/>
    <w:rsid w:val="00B775B7"/>
    <w:rsid w:val="00B81888"/>
    <w:rsid w:val="00B82C30"/>
    <w:rsid w:val="00B83A6C"/>
    <w:rsid w:val="00B92383"/>
    <w:rsid w:val="00B930D7"/>
    <w:rsid w:val="00B95F60"/>
    <w:rsid w:val="00BA1109"/>
    <w:rsid w:val="00BA22BE"/>
    <w:rsid w:val="00BA28C6"/>
    <w:rsid w:val="00BA3951"/>
    <w:rsid w:val="00BA7233"/>
    <w:rsid w:val="00BB062B"/>
    <w:rsid w:val="00BB17B6"/>
    <w:rsid w:val="00BB5355"/>
    <w:rsid w:val="00BB5A84"/>
    <w:rsid w:val="00BB5D4E"/>
    <w:rsid w:val="00BB71EA"/>
    <w:rsid w:val="00BC074A"/>
    <w:rsid w:val="00BC0E8C"/>
    <w:rsid w:val="00BC1FE4"/>
    <w:rsid w:val="00BC311A"/>
    <w:rsid w:val="00BC4837"/>
    <w:rsid w:val="00BC5D3B"/>
    <w:rsid w:val="00BC6356"/>
    <w:rsid w:val="00BC7153"/>
    <w:rsid w:val="00BD48F2"/>
    <w:rsid w:val="00BD7193"/>
    <w:rsid w:val="00BD7777"/>
    <w:rsid w:val="00BE3DF0"/>
    <w:rsid w:val="00BE62A9"/>
    <w:rsid w:val="00BE6A2E"/>
    <w:rsid w:val="00BF2934"/>
    <w:rsid w:val="00BF3C14"/>
    <w:rsid w:val="00BF3DE9"/>
    <w:rsid w:val="00BF41AF"/>
    <w:rsid w:val="00BF4360"/>
    <w:rsid w:val="00BF63DA"/>
    <w:rsid w:val="00BF7AA3"/>
    <w:rsid w:val="00C003A6"/>
    <w:rsid w:val="00C02219"/>
    <w:rsid w:val="00C0221E"/>
    <w:rsid w:val="00C025A6"/>
    <w:rsid w:val="00C03D73"/>
    <w:rsid w:val="00C0494E"/>
    <w:rsid w:val="00C11120"/>
    <w:rsid w:val="00C124B6"/>
    <w:rsid w:val="00C124E5"/>
    <w:rsid w:val="00C1468C"/>
    <w:rsid w:val="00C20B7F"/>
    <w:rsid w:val="00C20D2F"/>
    <w:rsid w:val="00C232A5"/>
    <w:rsid w:val="00C23631"/>
    <w:rsid w:val="00C24F83"/>
    <w:rsid w:val="00C26E23"/>
    <w:rsid w:val="00C305AA"/>
    <w:rsid w:val="00C32AB6"/>
    <w:rsid w:val="00C338D1"/>
    <w:rsid w:val="00C34E94"/>
    <w:rsid w:val="00C3554D"/>
    <w:rsid w:val="00C37753"/>
    <w:rsid w:val="00C40D3F"/>
    <w:rsid w:val="00C413AA"/>
    <w:rsid w:val="00C5475B"/>
    <w:rsid w:val="00C55521"/>
    <w:rsid w:val="00C56FDE"/>
    <w:rsid w:val="00C5718C"/>
    <w:rsid w:val="00C57404"/>
    <w:rsid w:val="00C60120"/>
    <w:rsid w:val="00C604BE"/>
    <w:rsid w:val="00C60694"/>
    <w:rsid w:val="00C60783"/>
    <w:rsid w:val="00C623D5"/>
    <w:rsid w:val="00C6296A"/>
    <w:rsid w:val="00C63DCA"/>
    <w:rsid w:val="00C65A73"/>
    <w:rsid w:val="00C6624D"/>
    <w:rsid w:val="00C67A78"/>
    <w:rsid w:val="00C70F9F"/>
    <w:rsid w:val="00C72339"/>
    <w:rsid w:val="00C72DB0"/>
    <w:rsid w:val="00C7494F"/>
    <w:rsid w:val="00C74E69"/>
    <w:rsid w:val="00C76461"/>
    <w:rsid w:val="00C82646"/>
    <w:rsid w:val="00C83BB4"/>
    <w:rsid w:val="00C8407B"/>
    <w:rsid w:val="00C84665"/>
    <w:rsid w:val="00C84EC8"/>
    <w:rsid w:val="00C923D0"/>
    <w:rsid w:val="00C92CD4"/>
    <w:rsid w:val="00C9378A"/>
    <w:rsid w:val="00C95453"/>
    <w:rsid w:val="00C97664"/>
    <w:rsid w:val="00C97DD8"/>
    <w:rsid w:val="00CA2D0D"/>
    <w:rsid w:val="00CA564D"/>
    <w:rsid w:val="00CA6015"/>
    <w:rsid w:val="00CA611A"/>
    <w:rsid w:val="00CA6A82"/>
    <w:rsid w:val="00CA77FF"/>
    <w:rsid w:val="00CB15FB"/>
    <w:rsid w:val="00CB44C5"/>
    <w:rsid w:val="00CC0882"/>
    <w:rsid w:val="00CC1164"/>
    <w:rsid w:val="00CC1CC3"/>
    <w:rsid w:val="00CC2ECE"/>
    <w:rsid w:val="00CC4049"/>
    <w:rsid w:val="00CC5A14"/>
    <w:rsid w:val="00CD0E27"/>
    <w:rsid w:val="00CD266E"/>
    <w:rsid w:val="00CD2AE2"/>
    <w:rsid w:val="00CD3ACF"/>
    <w:rsid w:val="00CD45F5"/>
    <w:rsid w:val="00CD5475"/>
    <w:rsid w:val="00CE127B"/>
    <w:rsid w:val="00CE35E3"/>
    <w:rsid w:val="00CE3E5F"/>
    <w:rsid w:val="00CE72B1"/>
    <w:rsid w:val="00CE73A9"/>
    <w:rsid w:val="00CE7E9E"/>
    <w:rsid w:val="00CF06D4"/>
    <w:rsid w:val="00CF6D2F"/>
    <w:rsid w:val="00D06017"/>
    <w:rsid w:val="00D168BD"/>
    <w:rsid w:val="00D22C6E"/>
    <w:rsid w:val="00D25F90"/>
    <w:rsid w:val="00D270B6"/>
    <w:rsid w:val="00D30621"/>
    <w:rsid w:val="00D319C1"/>
    <w:rsid w:val="00D34D37"/>
    <w:rsid w:val="00D405A9"/>
    <w:rsid w:val="00D4122D"/>
    <w:rsid w:val="00D4253D"/>
    <w:rsid w:val="00D428F9"/>
    <w:rsid w:val="00D44C31"/>
    <w:rsid w:val="00D46736"/>
    <w:rsid w:val="00D50F4F"/>
    <w:rsid w:val="00D53CF2"/>
    <w:rsid w:val="00D54682"/>
    <w:rsid w:val="00D54A21"/>
    <w:rsid w:val="00D579B2"/>
    <w:rsid w:val="00D57D26"/>
    <w:rsid w:val="00D63A8B"/>
    <w:rsid w:val="00D66BCE"/>
    <w:rsid w:val="00D672BE"/>
    <w:rsid w:val="00D73C80"/>
    <w:rsid w:val="00D76FB1"/>
    <w:rsid w:val="00D80755"/>
    <w:rsid w:val="00D83BAB"/>
    <w:rsid w:val="00D85A49"/>
    <w:rsid w:val="00D90D63"/>
    <w:rsid w:val="00D921C9"/>
    <w:rsid w:val="00D924ED"/>
    <w:rsid w:val="00D92D54"/>
    <w:rsid w:val="00D93E66"/>
    <w:rsid w:val="00D96035"/>
    <w:rsid w:val="00D9737D"/>
    <w:rsid w:val="00D978DA"/>
    <w:rsid w:val="00D97C19"/>
    <w:rsid w:val="00DA00AE"/>
    <w:rsid w:val="00DA6278"/>
    <w:rsid w:val="00DB07DE"/>
    <w:rsid w:val="00DB1883"/>
    <w:rsid w:val="00DB1BE6"/>
    <w:rsid w:val="00DB32AE"/>
    <w:rsid w:val="00DB6E51"/>
    <w:rsid w:val="00DC0043"/>
    <w:rsid w:val="00DC38F6"/>
    <w:rsid w:val="00DC6FC1"/>
    <w:rsid w:val="00DD0C1D"/>
    <w:rsid w:val="00DD16B7"/>
    <w:rsid w:val="00DD2A23"/>
    <w:rsid w:val="00DD31A7"/>
    <w:rsid w:val="00DD3D66"/>
    <w:rsid w:val="00DD45A4"/>
    <w:rsid w:val="00DD4774"/>
    <w:rsid w:val="00DD619D"/>
    <w:rsid w:val="00DD7995"/>
    <w:rsid w:val="00DD7D09"/>
    <w:rsid w:val="00DE2106"/>
    <w:rsid w:val="00DE44EE"/>
    <w:rsid w:val="00DE488E"/>
    <w:rsid w:val="00DE50AB"/>
    <w:rsid w:val="00DE74B7"/>
    <w:rsid w:val="00DE7BBA"/>
    <w:rsid w:val="00DF063E"/>
    <w:rsid w:val="00DF09AB"/>
    <w:rsid w:val="00DF166F"/>
    <w:rsid w:val="00E004AD"/>
    <w:rsid w:val="00E00974"/>
    <w:rsid w:val="00E00F1B"/>
    <w:rsid w:val="00E015B4"/>
    <w:rsid w:val="00E072A2"/>
    <w:rsid w:val="00E12067"/>
    <w:rsid w:val="00E14670"/>
    <w:rsid w:val="00E22A73"/>
    <w:rsid w:val="00E258D5"/>
    <w:rsid w:val="00E36208"/>
    <w:rsid w:val="00E3641F"/>
    <w:rsid w:val="00E37234"/>
    <w:rsid w:val="00E3760E"/>
    <w:rsid w:val="00E40885"/>
    <w:rsid w:val="00E42FCC"/>
    <w:rsid w:val="00E442F6"/>
    <w:rsid w:val="00E44C63"/>
    <w:rsid w:val="00E468E0"/>
    <w:rsid w:val="00E50D7E"/>
    <w:rsid w:val="00E50E9D"/>
    <w:rsid w:val="00E51226"/>
    <w:rsid w:val="00E516B1"/>
    <w:rsid w:val="00E51A3E"/>
    <w:rsid w:val="00E52DFF"/>
    <w:rsid w:val="00E5424A"/>
    <w:rsid w:val="00E54313"/>
    <w:rsid w:val="00E54790"/>
    <w:rsid w:val="00E552B6"/>
    <w:rsid w:val="00E559FF"/>
    <w:rsid w:val="00E65BC8"/>
    <w:rsid w:val="00E66B6D"/>
    <w:rsid w:val="00E67377"/>
    <w:rsid w:val="00E67DC1"/>
    <w:rsid w:val="00E72ACD"/>
    <w:rsid w:val="00E74170"/>
    <w:rsid w:val="00E74489"/>
    <w:rsid w:val="00E7573B"/>
    <w:rsid w:val="00E80C9A"/>
    <w:rsid w:val="00E80E02"/>
    <w:rsid w:val="00E812FF"/>
    <w:rsid w:val="00E81FBA"/>
    <w:rsid w:val="00E82F25"/>
    <w:rsid w:val="00E91E7D"/>
    <w:rsid w:val="00E9309C"/>
    <w:rsid w:val="00EA0105"/>
    <w:rsid w:val="00EA1589"/>
    <w:rsid w:val="00EA31D6"/>
    <w:rsid w:val="00EA45A6"/>
    <w:rsid w:val="00EA74A1"/>
    <w:rsid w:val="00EB36B6"/>
    <w:rsid w:val="00EB4621"/>
    <w:rsid w:val="00EB602F"/>
    <w:rsid w:val="00EB6E0D"/>
    <w:rsid w:val="00EC09B0"/>
    <w:rsid w:val="00EC551F"/>
    <w:rsid w:val="00EC5906"/>
    <w:rsid w:val="00EC771D"/>
    <w:rsid w:val="00ED101D"/>
    <w:rsid w:val="00ED239F"/>
    <w:rsid w:val="00ED3BFE"/>
    <w:rsid w:val="00ED3E5C"/>
    <w:rsid w:val="00ED5B9F"/>
    <w:rsid w:val="00ED60F4"/>
    <w:rsid w:val="00EE34FE"/>
    <w:rsid w:val="00EE4403"/>
    <w:rsid w:val="00EF24FF"/>
    <w:rsid w:val="00EF3B0A"/>
    <w:rsid w:val="00EF68E4"/>
    <w:rsid w:val="00EF6CAB"/>
    <w:rsid w:val="00EF6FF3"/>
    <w:rsid w:val="00EF7BE9"/>
    <w:rsid w:val="00F005FA"/>
    <w:rsid w:val="00F02354"/>
    <w:rsid w:val="00F052BD"/>
    <w:rsid w:val="00F05EF5"/>
    <w:rsid w:val="00F100B9"/>
    <w:rsid w:val="00F108B8"/>
    <w:rsid w:val="00F11CEB"/>
    <w:rsid w:val="00F152B1"/>
    <w:rsid w:val="00F153AB"/>
    <w:rsid w:val="00F155E3"/>
    <w:rsid w:val="00F15630"/>
    <w:rsid w:val="00F16883"/>
    <w:rsid w:val="00F175DC"/>
    <w:rsid w:val="00F20E41"/>
    <w:rsid w:val="00F23254"/>
    <w:rsid w:val="00F2563A"/>
    <w:rsid w:val="00F30A6B"/>
    <w:rsid w:val="00F31039"/>
    <w:rsid w:val="00F31885"/>
    <w:rsid w:val="00F34789"/>
    <w:rsid w:val="00F34CBC"/>
    <w:rsid w:val="00F3597A"/>
    <w:rsid w:val="00F36FE3"/>
    <w:rsid w:val="00F40777"/>
    <w:rsid w:val="00F40CD8"/>
    <w:rsid w:val="00F435B1"/>
    <w:rsid w:val="00F4420A"/>
    <w:rsid w:val="00F47686"/>
    <w:rsid w:val="00F5149F"/>
    <w:rsid w:val="00F51BAA"/>
    <w:rsid w:val="00F51D03"/>
    <w:rsid w:val="00F52DF3"/>
    <w:rsid w:val="00F52FCA"/>
    <w:rsid w:val="00F53F78"/>
    <w:rsid w:val="00F55FDE"/>
    <w:rsid w:val="00F61B9B"/>
    <w:rsid w:val="00F6447E"/>
    <w:rsid w:val="00F65723"/>
    <w:rsid w:val="00F65F79"/>
    <w:rsid w:val="00F66B6F"/>
    <w:rsid w:val="00F70237"/>
    <w:rsid w:val="00F70380"/>
    <w:rsid w:val="00F726BB"/>
    <w:rsid w:val="00F729D6"/>
    <w:rsid w:val="00F72A70"/>
    <w:rsid w:val="00F72C75"/>
    <w:rsid w:val="00F7358C"/>
    <w:rsid w:val="00F73CDE"/>
    <w:rsid w:val="00F7412B"/>
    <w:rsid w:val="00F74501"/>
    <w:rsid w:val="00F75420"/>
    <w:rsid w:val="00F76DEC"/>
    <w:rsid w:val="00F76FCC"/>
    <w:rsid w:val="00F7722C"/>
    <w:rsid w:val="00F772EF"/>
    <w:rsid w:val="00F7784E"/>
    <w:rsid w:val="00F8105E"/>
    <w:rsid w:val="00F85C2E"/>
    <w:rsid w:val="00F85D6E"/>
    <w:rsid w:val="00F86888"/>
    <w:rsid w:val="00F8727D"/>
    <w:rsid w:val="00F90565"/>
    <w:rsid w:val="00F935BE"/>
    <w:rsid w:val="00F93F59"/>
    <w:rsid w:val="00F94FFF"/>
    <w:rsid w:val="00F9645D"/>
    <w:rsid w:val="00F97768"/>
    <w:rsid w:val="00F9792B"/>
    <w:rsid w:val="00F97CD9"/>
    <w:rsid w:val="00FA0EF7"/>
    <w:rsid w:val="00FA2CA7"/>
    <w:rsid w:val="00FA5963"/>
    <w:rsid w:val="00FA71BB"/>
    <w:rsid w:val="00FB029F"/>
    <w:rsid w:val="00FB11BA"/>
    <w:rsid w:val="00FB23C2"/>
    <w:rsid w:val="00FB3FBA"/>
    <w:rsid w:val="00FB6342"/>
    <w:rsid w:val="00FC074E"/>
    <w:rsid w:val="00FC1468"/>
    <w:rsid w:val="00FC16BB"/>
    <w:rsid w:val="00FC16F8"/>
    <w:rsid w:val="00FC2849"/>
    <w:rsid w:val="00FC3A47"/>
    <w:rsid w:val="00FC487E"/>
    <w:rsid w:val="00FC6C79"/>
    <w:rsid w:val="00FD33C1"/>
    <w:rsid w:val="00FD3AAE"/>
    <w:rsid w:val="00FD460A"/>
    <w:rsid w:val="00FD4E7C"/>
    <w:rsid w:val="00FD5F46"/>
    <w:rsid w:val="00FD5F81"/>
    <w:rsid w:val="00FE0174"/>
    <w:rsid w:val="00FE31E4"/>
    <w:rsid w:val="00FE6FB3"/>
    <w:rsid w:val="00FE7F9D"/>
    <w:rsid w:val="00FF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B8CBF8-5D10-46ED-BEDC-4991C94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uiPriority w:val="99"/>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rsid w:val="00783A43"/>
    <w:rPr>
      <w:rFonts w:ascii="Tahoma" w:hAnsi="Tahoma" w:cs="Tahoma"/>
      <w:sz w:val="16"/>
      <w:szCs w:val="16"/>
    </w:rPr>
  </w:style>
  <w:style w:type="character" w:customStyle="1" w:styleId="BalloonTextChar">
    <w:name w:val="Balloon Text Char"/>
    <w:basedOn w:val="DefaultParagraphFont"/>
    <w:link w:val="BalloonText"/>
    <w:rsid w:val="00783A43"/>
    <w:rPr>
      <w:rFonts w:ascii="Tahoma" w:hAnsi="Tahoma" w:cs="Tahoma"/>
      <w:sz w:val="16"/>
      <w:szCs w:val="16"/>
    </w:rPr>
  </w:style>
  <w:style w:type="table" w:styleId="TableGrid">
    <w:name w:val="Table Grid"/>
    <w:basedOn w:val="TableNormal"/>
    <w:uiPriority w:val="59"/>
    <w:rsid w:val="0078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paragraph" w:styleId="NoSpacing">
    <w:name w:val="No Spacing"/>
    <w:uiPriority w:val="1"/>
    <w:qFormat/>
    <w:rsid w:val="00B378FB"/>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674197"/>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74197"/>
    <w:rPr>
      <w:rFonts w:asciiTheme="minorHAnsi" w:eastAsiaTheme="minorHAnsi" w:hAnsiTheme="minorHAnsi" w:cstheme="minorBidi"/>
      <w:sz w:val="22"/>
      <w:szCs w:val="22"/>
    </w:rPr>
  </w:style>
  <w:style w:type="character" w:customStyle="1" w:styleId="pee">
    <w:name w:val="_pe_e"/>
    <w:basedOn w:val="DefaultParagraphFont"/>
    <w:rsid w:val="002D768B"/>
  </w:style>
  <w:style w:type="character" w:styleId="Emphasis">
    <w:name w:val="Emphasis"/>
    <w:basedOn w:val="DefaultParagraphFont"/>
    <w:uiPriority w:val="20"/>
    <w:qFormat/>
    <w:rsid w:val="002E28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76931">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088311691">
      <w:bodyDiv w:val="1"/>
      <w:marLeft w:val="0"/>
      <w:marRight w:val="0"/>
      <w:marTop w:val="0"/>
      <w:marBottom w:val="0"/>
      <w:divBdr>
        <w:top w:val="none" w:sz="0" w:space="0" w:color="auto"/>
        <w:left w:val="none" w:sz="0" w:space="0" w:color="auto"/>
        <w:bottom w:val="none" w:sz="0" w:space="0" w:color="auto"/>
        <w:right w:val="none" w:sz="0" w:space="0" w:color="auto"/>
      </w:divBdr>
    </w:div>
    <w:div w:id="1101023451">
      <w:bodyDiv w:val="1"/>
      <w:marLeft w:val="0"/>
      <w:marRight w:val="0"/>
      <w:marTop w:val="0"/>
      <w:marBottom w:val="0"/>
      <w:divBdr>
        <w:top w:val="none" w:sz="0" w:space="0" w:color="auto"/>
        <w:left w:val="none" w:sz="0" w:space="0" w:color="auto"/>
        <w:bottom w:val="none" w:sz="0" w:space="0" w:color="auto"/>
        <w:right w:val="none" w:sz="0" w:space="0" w:color="auto"/>
      </w:divBdr>
      <w:divsChild>
        <w:div w:id="1777090655">
          <w:marLeft w:val="0"/>
          <w:marRight w:val="0"/>
          <w:marTop w:val="0"/>
          <w:marBottom w:val="0"/>
          <w:divBdr>
            <w:top w:val="none" w:sz="0" w:space="0" w:color="auto"/>
            <w:left w:val="none" w:sz="0" w:space="0" w:color="auto"/>
            <w:bottom w:val="none" w:sz="0" w:space="0" w:color="auto"/>
            <w:right w:val="none" w:sz="0" w:space="0" w:color="auto"/>
          </w:divBdr>
          <w:divsChild>
            <w:div w:id="1915167993">
              <w:marLeft w:val="0"/>
              <w:marRight w:val="0"/>
              <w:marTop w:val="0"/>
              <w:marBottom w:val="0"/>
              <w:divBdr>
                <w:top w:val="none" w:sz="0" w:space="0" w:color="auto"/>
                <w:left w:val="none" w:sz="0" w:space="0" w:color="auto"/>
                <w:bottom w:val="none" w:sz="0" w:space="0" w:color="auto"/>
                <w:right w:val="none" w:sz="0" w:space="0" w:color="auto"/>
              </w:divBdr>
            </w:div>
          </w:divsChild>
        </w:div>
        <w:div w:id="113716973">
          <w:marLeft w:val="0"/>
          <w:marRight w:val="0"/>
          <w:marTop w:val="0"/>
          <w:marBottom w:val="0"/>
          <w:divBdr>
            <w:top w:val="none" w:sz="0" w:space="0" w:color="auto"/>
            <w:left w:val="none" w:sz="0" w:space="0" w:color="auto"/>
            <w:bottom w:val="none" w:sz="0" w:space="0" w:color="auto"/>
            <w:right w:val="none" w:sz="0" w:space="0" w:color="auto"/>
          </w:divBdr>
          <w:divsChild>
            <w:div w:id="335422220">
              <w:marLeft w:val="0"/>
              <w:marRight w:val="0"/>
              <w:marTop w:val="0"/>
              <w:marBottom w:val="0"/>
              <w:divBdr>
                <w:top w:val="none" w:sz="0" w:space="0" w:color="auto"/>
                <w:left w:val="none" w:sz="0" w:space="0" w:color="auto"/>
                <w:bottom w:val="none" w:sz="0" w:space="0" w:color="auto"/>
                <w:right w:val="none" w:sz="0" w:space="0" w:color="auto"/>
              </w:divBdr>
            </w:div>
            <w:div w:id="460922382">
              <w:marLeft w:val="0"/>
              <w:marRight w:val="0"/>
              <w:marTop w:val="0"/>
              <w:marBottom w:val="0"/>
              <w:divBdr>
                <w:top w:val="none" w:sz="0" w:space="0" w:color="auto"/>
                <w:left w:val="none" w:sz="0" w:space="0" w:color="auto"/>
                <w:bottom w:val="none" w:sz="0" w:space="0" w:color="auto"/>
                <w:right w:val="none" w:sz="0" w:space="0" w:color="auto"/>
              </w:divBdr>
              <w:divsChild>
                <w:div w:id="1860046796">
                  <w:marLeft w:val="0"/>
                  <w:marRight w:val="0"/>
                  <w:marTop w:val="0"/>
                  <w:marBottom w:val="0"/>
                  <w:divBdr>
                    <w:top w:val="none" w:sz="0" w:space="0" w:color="auto"/>
                    <w:left w:val="none" w:sz="0" w:space="0" w:color="auto"/>
                    <w:bottom w:val="none" w:sz="0" w:space="0" w:color="auto"/>
                    <w:right w:val="none" w:sz="0" w:space="0" w:color="auto"/>
                  </w:divBdr>
                  <w:divsChild>
                    <w:div w:id="42944363">
                      <w:marLeft w:val="0"/>
                      <w:marRight w:val="0"/>
                      <w:marTop w:val="0"/>
                      <w:marBottom w:val="0"/>
                      <w:divBdr>
                        <w:top w:val="none" w:sz="0" w:space="0" w:color="auto"/>
                        <w:left w:val="none" w:sz="0" w:space="0" w:color="auto"/>
                        <w:bottom w:val="none" w:sz="0" w:space="0" w:color="auto"/>
                        <w:right w:val="none" w:sz="0" w:space="0" w:color="auto"/>
                      </w:divBdr>
                      <w:divsChild>
                        <w:div w:id="289895078">
                          <w:marLeft w:val="0"/>
                          <w:marRight w:val="0"/>
                          <w:marTop w:val="0"/>
                          <w:marBottom w:val="0"/>
                          <w:divBdr>
                            <w:top w:val="none" w:sz="0" w:space="0" w:color="auto"/>
                            <w:left w:val="none" w:sz="0" w:space="0" w:color="auto"/>
                            <w:bottom w:val="none" w:sz="0" w:space="0" w:color="auto"/>
                            <w:right w:val="none" w:sz="0" w:space="0" w:color="auto"/>
                          </w:divBdr>
                          <w:divsChild>
                            <w:div w:id="234434237">
                              <w:marLeft w:val="0"/>
                              <w:marRight w:val="0"/>
                              <w:marTop w:val="0"/>
                              <w:marBottom w:val="0"/>
                              <w:divBdr>
                                <w:top w:val="none" w:sz="0" w:space="0" w:color="auto"/>
                                <w:left w:val="none" w:sz="0" w:space="0" w:color="auto"/>
                                <w:bottom w:val="none" w:sz="0" w:space="0" w:color="auto"/>
                                <w:right w:val="none" w:sz="0" w:space="0" w:color="auto"/>
                              </w:divBdr>
                              <w:divsChild>
                                <w:div w:id="1473794341">
                                  <w:marLeft w:val="0"/>
                                  <w:marRight w:val="0"/>
                                  <w:marTop w:val="0"/>
                                  <w:marBottom w:val="0"/>
                                  <w:divBdr>
                                    <w:top w:val="none" w:sz="0" w:space="0" w:color="auto"/>
                                    <w:left w:val="none" w:sz="0" w:space="0" w:color="auto"/>
                                    <w:bottom w:val="none" w:sz="0" w:space="0" w:color="auto"/>
                                    <w:right w:val="none" w:sz="0" w:space="0" w:color="auto"/>
                                  </w:divBdr>
                                </w:div>
                                <w:div w:id="488324504">
                                  <w:marLeft w:val="0"/>
                                  <w:marRight w:val="0"/>
                                  <w:marTop w:val="0"/>
                                  <w:marBottom w:val="0"/>
                                  <w:divBdr>
                                    <w:top w:val="none" w:sz="0" w:space="0" w:color="auto"/>
                                    <w:left w:val="none" w:sz="0" w:space="0" w:color="auto"/>
                                    <w:bottom w:val="none" w:sz="0" w:space="0" w:color="auto"/>
                                    <w:right w:val="none" w:sz="0" w:space="0" w:color="auto"/>
                                  </w:divBdr>
                                </w:div>
                              </w:divsChild>
                            </w:div>
                            <w:div w:id="768891808">
                              <w:marLeft w:val="0"/>
                              <w:marRight w:val="0"/>
                              <w:marTop w:val="0"/>
                              <w:marBottom w:val="0"/>
                              <w:divBdr>
                                <w:top w:val="none" w:sz="0" w:space="0" w:color="auto"/>
                                <w:left w:val="none" w:sz="0" w:space="0" w:color="auto"/>
                                <w:bottom w:val="none" w:sz="0" w:space="0" w:color="auto"/>
                                <w:right w:val="none" w:sz="0" w:space="0" w:color="auto"/>
                              </w:divBdr>
                            </w:div>
                            <w:div w:id="1751585525">
                              <w:marLeft w:val="0"/>
                              <w:marRight w:val="0"/>
                              <w:marTop w:val="0"/>
                              <w:marBottom w:val="0"/>
                              <w:divBdr>
                                <w:top w:val="none" w:sz="0" w:space="0" w:color="auto"/>
                                <w:left w:val="none" w:sz="0" w:space="0" w:color="auto"/>
                                <w:bottom w:val="none" w:sz="0" w:space="0" w:color="auto"/>
                                <w:right w:val="none" w:sz="0" w:space="0" w:color="auto"/>
                              </w:divBdr>
                              <w:divsChild>
                                <w:div w:id="594169131">
                                  <w:marLeft w:val="0"/>
                                  <w:marRight w:val="0"/>
                                  <w:marTop w:val="0"/>
                                  <w:marBottom w:val="0"/>
                                  <w:divBdr>
                                    <w:top w:val="none" w:sz="0" w:space="0" w:color="auto"/>
                                    <w:left w:val="none" w:sz="0" w:space="0" w:color="auto"/>
                                    <w:bottom w:val="none" w:sz="0" w:space="0" w:color="auto"/>
                                    <w:right w:val="none" w:sz="0" w:space="0" w:color="auto"/>
                                  </w:divBdr>
                                </w:div>
                                <w:div w:id="143277610">
                                  <w:marLeft w:val="0"/>
                                  <w:marRight w:val="0"/>
                                  <w:marTop w:val="0"/>
                                  <w:marBottom w:val="0"/>
                                  <w:divBdr>
                                    <w:top w:val="none" w:sz="0" w:space="0" w:color="auto"/>
                                    <w:left w:val="none" w:sz="0" w:space="0" w:color="auto"/>
                                    <w:bottom w:val="none" w:sz="0" w:space="0" w:color="auto"/>
                                    <w:right w:val="none" w:sz="0" w:space="0" w:color="auto"/>
                                  </w:divBdr>
                                </w:div>
                              </w:divsChild>
                            </w:div>
                            <w:div w:id="1033993593">
                              <w:marLeft w:val="0"/>
                              <w:marRight w:val="0"/>
                              <w:marTop w:val="0"/>
                              <w:marBottom w:val="0"/>
                              <w:divBdr>
                                <w:top w:val="none" w:sz="0" w:space="0" w:color="auto"/>
                                <w:left w:val="none" w:sz="0" w:space="0" w:color="auto"/>
                                <w:bottom w:val="none" w:sz="0" w:space="0" w:color="auto"/>
                                <w:right w:val="none" w:sz="0" w:space="0" w:color="auto"/>
                              </w:divBdr>
                            </w:div>
                            <w:div w:id="192883326">
                              <w:marLeft w:val="0"/>
                              <w:marRight w:val="0"/>
                              <w:marTop w:val="0"/>
                              <w:marBottom w:val="0"/>
                              <w:divBdr>
                                <w:top w:val="none" w:sz="0" w:space="0" w:color="auto"/>
                                <w:left w:val="none" w:sz="0" w:space="0" w:color="auto"/>
                                <w:bottom w:val="none" w:sz="0" w:space="0" w:color="auto"/>
                                <w:right w:val="none" w:sz="0" w:space="0" w:color="auto"/>
                              </w:divBdr>
                              <w:divsChild>
                                <w:div w:id="971398470">
                                  <w:marLeft w:val="0"/>
                                  <w:marRight w:val="0"/>
                                  <w:marTop w:val="0"/>
                                  <w:marBottom w:val="0"/>
                                  <w:divBdr>
                                    <w:top w:val="none" w:sz="0" w:space="0" w:color="auto"/>
                                    <w:left w:val="none" w:sz="0" w:space="0" w:color="auto"/>
                                    <w:bottom w:val="none" w:sz="0" w:space="0" w:color="auto"/>
                                    <w:right w:val="none" w:sz="0" w:space="0" w:color="auto"/>
                                  </w:divBdr>
                                </w:div>
                                <w:div w:id="1551843019">
                                  <w:marLeft w:val="0"/>
                                  <w:marRight w:val="0"/>
                                  <w:marTop w:val="0"/>
                                  <w:marBottom w:val="0"/>
                                  <w:divBdr>
                                    <w:top w:val="none" w:sz="0" w:space="0" w:color="auto"/>
                                    <w:left w:val="none" w:sz="0" w:space="0" w:color="auto"/>
                                    <w:bottom w:val="none" w:sz="0" w:space="0" w:color="auto"/>
                                    <w:right w:val="none" w:sz="0" w:space="0" w:color="auto"/>
                                  </w:divBdr>
                                </w:div>
                              </w:divsChild>
                            </w:div>
                            <w:div w:id="970751111">
                              <w:marLeft w:val="0"/>
                              <w:marRight w:val="0"/>
                              <w:marTop w:val="0"/>
                              <w:marBottom w:val="0"/>
                              <w:divBdr>
                                <w:top w:val="none" w:sz="0" w:space="0" w:color="auto"/>
                                <w:left w:val="none" w:sz="0" w:space="0" w:color="auto"/>
                                <w:bottom w:val="none" w:sz="0" w:space="0" w:color="auto"/>
                                <w:right w:val="none" w:sz="0" w:space="0" w:color="auto"/>
                              </w:divBdr>
                            </w:div>
                            <w:div w:id="281771806">
                              <w:marLeft w:val="0"/>
                              <w:marRight w:val="0"/>
                              <w:marTop w:val="0"/>
                              <w:marBottom w:val="0"/>
                              <w:divBdr>
                                <w:top w:val="none" w:sz="0" w:space="0" w:color="auto"/>
                                <w:left w:val="none" w:sz="0" w:space="0" w:color="auto"/>
                                <w:bottom w:val="none" w:sz="0" w:space="0" w:color="auto"/>
                                <w:right w:val="none" w:sz="0" w:space="0" w:color="auto"/>
                              </w:divBdr>
                              <w:divsChild>
                                <w:div w:id="2040398104">
                                  <w:marLeft w:val="0"/>
                                  <w:marRight w:val="0"/>
                                  <w:marTop w:val="0"/>
                                  <w:marBottom w:val="0"/>
                                  <w:divBdr>
                                    <w:top w:val="none" w:sz="0" w:space="0" w:color="auto"/>
                                    <w:left w:val="none" w:sz="0" w:space="0" w:color="auto"/>
                                    <w:bottom w:val="none" w:sz="0" w:space="0" w:color="auto"/>
                                    <w:right w:val="none" w:sz="0" w:space="0" w:color="auto"/>
                                  </w:divBdr>
                                </w:div>
                              </w:divsChild>
                            </w:div>
                            <w:div w:id="1646468367">
                              <w:marLeft w:val="0"/>
                              <w:marRight w:val="0"/>
                              <w:marTop w:val="0"/>
                              <w:marBottom w:val="0"/>
                              <w:divBdr>
                                <w:top w:val="none" w:sz="0" w:space="0" w:color="auto"/>
                                <w:left w:val="none" w:sz="0" w:space="0" w:color="auto"/>
                                <w:bottom w:val="none" w:sz="0" w:space="0" w:color="auto"/>
                                <w:right w:val="none" w:sz="0" w:space="0" w:color="auto"/>
                              </w:divBdr>
                              <w:divsChild>
                                <w:div w:id="1307509599">
                                  <w:marLeft w:val="0"/>
                                  <w:marRight w:val="0"/>
                                  <w:marTop w:val="0"/>
                                  <w:marBottom w:val="0"/>
                                  <w:divBdr>
                                    <w:top w:val="none" w:sz="0" w:space="0" w:color="auto"/>
                                    <w:left w:val="none" w:sz="0" w:space="0" w:color="auto"/>
                                    <w:bottom w:val="none" w:sz="0" w:space="0" w:color="auto"/>
                                    <w:right w:val="none" w:sz="0" w:space="0" w:color="auto"/>
                                  </w:divBdr>
                                </w:div>
                              </w:divsChild>
                            </w:div>
                            <w:div w:id="785391584">
                              <w:marLeft w:val="0"/>
                              <w:marRight w:val="0"/>
                              <w:marTop w:val="0"/>
                              <w:marBottom w:val="0"/>
                              <w:divBdr>
                                <w:top w:val="none" w:sz="0" w:space="0" w:color="auto"/>
                                <w:left w:val="none" w:sz="0" w:space="0" w:color="auto"/>
                                <w:bottom w:val="none" w:sz="0" w:space="0" w:color="auto"/>
                                <w:right w:val="none" w:sz="0" w:space="0" w:color="auto"/>
                              </w:divBdr>
                              <w:divsChild>
                                <w:div w:id="1361129827">
                                  <w:marLeft w:val="0"/>
                                  <w:marRight w:val="0"/>
                                  <w:marTop w:val="0"/>
                                  <w:marBottom w:val="0"/>
                                  <w:divBdr>
                                    <w:top w:val="none" w:sz="0" w:space="0" w:color="auto"/>
                                    <w:left w:val="none" w:sz="0" w:space="0" w:color="auto"/>
                                    <w:bottom w:val="none" w:sz="0" w:space="0" w:color="auto"/>
                                    <w:right w:val="none" w:sz="0" w:space="0" w:color="auto"/>
                                  </w:divBdr>
                                </w:div>
                              </w:divsChild>
                            </w:div>
                            <w:div w:id="71051823">
                              <w:marLeft w:val="0"/>
                              <w:marRight w:val="0"/>
                              <w:marTop w:val="0"/>
                              <w:marBottom w:val="0"/>
                              <w:divBdr>
                                <w:top w:val="none" w:sz="0" w:space="0" w:color="auto"/>
                                <w:left w:val="none" w:sz="0" w:space="0" w:color="auto"/>
                                <w:bottom w:val="none" w:sz="0" w:space="0" w:color="auto"/>
                                <w:right w:val="none" w:sz="0" w:space="0" w:color="auto"/>
                              </w:divBdr>
                              <w:divsChild>
                                <w:div w:id="1531644949">
                                  <w:marLeft w:val="0"/>
                                  <w:marRight w:val="0"/>
                                  <w:marTop w:val="0"/>
                                  <w:marBottom w:val="0"/>
                                  <w:divBdr>
                                    <w:top w:val="none" w:sz="0" w:space="0" w:color="auto"/>
                                    <w:left w:val="none" w:sz="0" w:space="0" w:color="auto"/>
                                    <w:bottom w:val="none" w:sz="0" w:space="0" w:color="auto"/>
                                    <w:right w:val="none" w:sz="0" w:space="0" w:color="auto"/>
                                  </w:divBdr>
                                </w:div>
                              </w:divsChild>
                            </w:div>
                            <w:div w:id="279268936">
                              <w:marLeft w:val="0"/>
                              <w:marRight w:val="0"/>
                              <w:marTop w:val="0"/>
                              <w:marBottom w:val="0"/>
                              <w:divBdr>
                                <w:top w:val="none" w:sz="0" w:space="0" w:color="auto"/>
                                <w:left w:val="none" w:sz="0" w:space="0" w:color="auto"/>
                                <w:bottom w:val="none" w:sz="0" w:space="0" w:color="auto"/>
                                <w:right w:val="none" w:sz="0" w:space="0" w:color="auto"/>
                              </w:divBdr>
                              <w:divsChild>
                                <w:div w:id="1712606697">
                                  <w:marLeft w:val="0"/>
                                  <w:marRight w:val="0"/>
                                  <w:marTop w:val="0"/>
                                  <w:marBottom w:val="0"/>
                                  <w:divBdr>
                                    <w:top w:val="none" w:sz="0" w:space="0" w:color="auto"/>
                                    <w:left w:val="none" w:sz="0" w:space="0" w:color="auto"/>
                                    <w:bottom w:val="none" w:sz="0" w:space="0" w:color="auto"/>
                                    <w:right w:val="none" w:sz="0" w:space="0" w:color="auto"/>
                                  </w:divBdr>
                                </w:div>
                              </w:divsChild>
                            </w:div>
                            <w:div w:id="33580108">
                              <w:marLeft w:val="0"/>
                              <w:marRight w:val="0"/>
                              <w:marTop w:val="0"/>
                              <w:marBottom w:val="0"/>
                              <w:divBdr>
                                <w:top w:val="none" w:sz="0" w:space="0" w:color="auto"/>
                                <w:left w:val="none" w:sz="0" w:space="0" w:color="auto"/>
                                <w:bottom w:val="none" w:sz="0" w:space="0" w:color="auto"/>
                                <w:right w:val="none" w:sz="0" w:space="0" w:color="auto"/>
                              </w:divBdr>
                              <w:divsChild>
                                <w:div w:id="788544786">
                                  <w:marLeft w:val="0"/>
                                  <w:marRight w:val="0"/>
                                  <w:marTop w:val="0"/>
                                  <w:marBottom w:val="0"/>
                                  <w:divBdr>
                                    <w:top w:val="none" w:sz="0" w:space="0" w:color="auto"/>
                                    <w:left w:val="none" w:sz="0" w:space="0" w:color="auto"/>
                                    <w:bottom w:val="none" w:sz="0" w:space="0" w:color="auto"/>
                                    <w:right w:val="none" w:sz="0" w:space="0" w:color="auto"/>
                                  </w:divBdr>
                                </w:div>
                              </w:divsChild>
                            </w:div>
                            <w:div w:id="198401371">
                              <w:marLeft w:val="0"/>
                              <w:marRight w:val="0"/>
                              <w:marTop w:val="0"/>
                              <w:marBottom w:val="0"/>
                              <w:divBdr>
                                <w:top w:val="none" w:sz="0" w:space="0" w:color="auto"/>
                                <w:left w:val="none" w:sz="0" w:space="0" w:color="auto"/>
                                <w:bottom w:val="none" w:sz="0" w:space="0" w:color="auto"/>
                                <w:right w:val="none" w:sz="0" w:space="0" w:color="auto"/>
                              </w:divBdr>
                              <w:divsChild>
                                <w:div w:id="1817646662">
                                  <w:marLeft w:val="0"/>
                                  <w:marRight w:val="0"/>
                                  <w:marTop w:val="0"/>
                                  <w:marBottom w:val="0"/>
                                  <w:divBdr>
                                    <w:top w:val="none" w:sz="0" w:space="0" w:color="auto"/>
                                    <w:left w:val="none" w:sz="0" w:space="0" w:color="auto"/>
                                    <w:bottom w:val="none" w:sz="0" w:space="0" w:color="auto"/>
                                    <w:right w:val="none" w:sz="0" w:space="0" w:color="auto"/>
                                  </w:divBdr>
                                </w:div>
                              </w:divsChild>
                            </w:div>
                            <w:div w:id="1281959226">
                              <w:marLeft w:val="0"/>
                              <w:marRight w:val="0"/>
                              <w:marTop w:val="0"/>
                              <w:marBottom w:val="0"/>
                              <w:divBdr>
                                <w:top w:val="none" w:sz="0" w:space="0" w:color="auto"/>
                                <w:left w:val="none" w:sz="0" w:space="0" w:color="auto"/>
                                <w:bottom w:val="none" w:sz="0" w:space="0" w:color="auto"/>
                                <w:right w:val="none" w:sz="0" w:space="0" w:color="auto"/>
                              </w:divBdr>
                              <w:divsChild>
                                <w:div w:id="427578452">
                                  <w:marLeft w:val="0"/>
                                  <w:marRight w:val="0"/>
                                  <w:marTop w:val="0"/>
                                  <w:marBottom w:val="0"/>
                                  <w:divBdr>
                                    <w:top w:val="none" w:sz="0" w:space="0" w:color="auto"/>
                                    <w:left w:val="none" w:sz="0" w:space="0" w:color="auto"/>
                                    <w:bottom w:val="none" w:sz="0" w:space="0" w:color="auto"/>
                                    <w:right w:val="none" w:sz="0" w:space="0" w:color="auto"/>
                                  </w:divBdr>
                                </w:div>
                              </w:divsChild>
                            </w:div>
                            <w:div w:id="1073939811">
                              <w:marLeft w:val="0"/>
                              <w:marRight w:val="0"/>
                              <w:marTop w:val="0"/>
                              <w:marBottom w:val="0"/>
                              <w:divBdr>
                                <w:top w:val="none" w:sz="0" w:space="0" w:color="auto"/>
                                <w:left w:val="none" w:sz="0" w:space="0" w:color="auto"/>
                                <w:bottom w:val="none" w:sz="0" w:space="0" w:color="auto"/>
                                <w:right w:val="none" w:sz="0" w:space="0" w:color="auto"/>
                              </w:divBdr>
                              <w:divsChild>
                                <w:div w:id="1180699033">
                                  <w:marLeft w:val="0"/>
                                  <w:marRight w:val="0"/>
                                  <w:marTop w:val="0"/>
                                  <w:marBottom w:val="0"/>
                                  <w:divBdr>
                                    <w:top w:val="none" w:sz="0" w:space="0" w:color="auto"/>
                                    <w:left w:val="none" w:sz="0" w:space="0" w:color="auto"/>
                                    <w:bottom w:val="none" w:sz="0" w:space="0" w:color="auto"/>
                                    <w:right w:val="none" w:sz="0" w:space="0" w:color="auto"/>
                                  </w:divBdr>
                                </w:div>
                              </w:divsChild>
                            </w:div>
                            <w:div w:id="1824279113">
                              <w:marLeft w:val="0"/>
                              <w:marRight w:val="0"/>
                              <w:marTop w:val="0"/>
                              <w:marBottom w:val="0"/>
                              <w:divBdr>
                                <w:top w:val="none" w:sz="0" w:space="0" w:color="auto"/>
                                <w:left w:val="none" w:sz="0" w:space="0" w:color="auto"/>
                                <w:bottom w:val="none" w:sz="0" w:space="0" w:color="auto"/>
                                <w:right w:val="none" w:sz="0" w:space="0" w:color="auto"/>
                              </w:divBdr>
                              <w:divsChild>
                                <w:div w:id="897089521">
                                  <w:marLeft w:val="0"/>
                                  <w:marRight w:val="0"/>
                                  <w:marTop w:val="0"/>
                                  <w:marBottom w:val="0"/>
                                  <w:divBdr>
                                    <w:top w:val="none" w:sz="0" w:space="0" w:color="auto"/>
                                    <w:left w:val="none" w:sz="0" w:space="0" w:color="auto"/>
                                    <w:bottom w:val="none" w:sz="0" w:space="0" w:color="auto"/>
                                    <w:right w:val="none" w:sz="0" w:space="0" w:color="auto"/>
                                  </w:divBdr>
                                </w:div>
                              </w:divsChild>
                            </w:div>
                            <w:div w:id="32001717">
                              <w:marLeft w:val="0"/>
                              <w:marRight w:val="0"/>
                              <w:marTop w:val="0"/>
                              <w:marBottom w:val="0"/>
                              <w:divBdr>
                                <w:top w:val="none" w:sz="0" w:space="0" w:color="auto"/>
                                <w:left w:val="none" w:sz="0" w:space="0" w:color="auto"/>
                                <w:bottom w:val="none" w:sz="0" w:space="0" w:color="auto"/>
                                <w:right w:val="none" w:sz="0" w:space="0" w:color="auto"/>
                              </w:divBdr>
                              <w:divsChild>
                                <w:div w:id="1649164483">
                                  <w:marLeft w:val="0"/>
                                  <w:marRight w:val="0"/>
                                  <w:marTop w:val="0"/>
                                  <w:marBottom w:val="0"/>
                                  <w:divBdr>
                                    <w:top w:val="none" w:sz="0" w:space="0" w:color="auto"/>
                                    <w:left w:val="none" w:sz="0" w:space="0" w:color="auto"/>
                                    <w:bottom w:val="none" w:sz="0" w:space="0" w:color="auto"/>
                                    <w:right w:val="none" w:sz="0" w:space="0" w:color="auto"/>
                                  </w:divBdr>
                                </w:div>
                              </w:divsChild>
                            </w:div>
                            <w:div w:id="327099928">
                              <w:marLeft w:val="0"/>
                              <w:marRight w:val="0"/>
                              <w:marTop w:val="0"/>
                              <w:marBottom w:val="0"/>
                              <w:divBdr>
                                <w:top w:val="none" w:sz="0" w:space="0" w:color="auto"/>
                                <w:left w:val="none" w:sz="0" w:space="0" w:color="auto"/>
                                <w:bottom w:val="none" w:sz="0" w:space="0" w:color="auto"/>
                                <w:right w:val="none" w:sz="0" w:space="0" w:color="auto"/>
                              </w:divBdr>
                              <w:divsChild>
                                <w:div w:id="615673681">
                                  <w:marLeft w:val="0"/>
                                  <w:marRight w:val="0"/>
                                  <w:marTop w:val="0"/>
                                  <w:marBottom w:val="0"/>
                                  <w:divBdr>
                                    <w:top w:val="none" w:sz="0" w:space="0" w:color="auto"/>
                                    <w:left w:val="none" w:sz="0" w:space="0" w:color="auto"/>
                                    <w:bottom w:val="none" w:sz="0" w:space="0" w:color="auto"/>
                                    <w:right w:val="none" w:sz="0" w:space="0" w:color="auto"/>
                                  </w:divBdr>
                                </w:div>
                              </w:divsChild>
                            </w:div>
                            <w:div w:id="2065325776">
                              <w:marLeft w:val="0"/>
                              <w:marRight w:val="0"/>
                              <w:marTop w:val="0"/>
                              <w:marBottom w:val="0"/>
                              <w:divBdr>
                                <w:top w:val="none" w:sz="0" w:space="0" w:color="auto"/>
                                <w:left w:val="none" w:sz="0" w:space="0" w:color="auto"/>
                                <w:bottom w:val="none" w:sz="0" w:space="0" w:color="auto"/>
                                <w:right w:val="none" w:sz="0" w:space="0" w:color="auto"/>
                              </w:divBdr>
                              <w:divsChild>
                                <w:div w:id="2108111899">
                                  <w:marLeft w:val="0"/>
                                  <w:marRight w:val="0"/>
                                  <w:marTop w:val="0"/>
                                  <w:marBottom w:val="0"/>
                                  <w:divBdr>
                                    <w:top w:val="none" w:sz="0" w:space="0" w:color="auto"/>
                                    <w:left w:val="none" w:sz="0" w:space="0" w:color="auto"/>
                                    <w:bottom w:val="none" w:sz="0" w:space="0" w:color="auto"/>
                                    <w:right w:val="none" w:sz="0" w:space="0" w:color="auto"/>
                                  </w:divBdr>
                                </w:div>
                              </w:divsChild>
                            </w:div>
                            <w:div w:id="954873630">
                              <w:marLeft w:val="0"/>
                              <w:marRight w:val="0"/>
                              <w:marTop w:val="0"/>
                              <w:marBottom w:val="0"/>
                              <w:divBdr>
                                <w:top w:val="none" w:sz="0" w:space="0" w:color="auto"/>
                                <w:left w:val="none" w:sz="0" w:space="0" w:color="auto"/>
                                <w:bottom w:val="none" w:sz="0" w:space="0" w:color="auto"/>
                                <w:right w:val="none" w:sz="0" w:space="0" w:color="auto"/>
                              </w:divBdr>
                              <w:divsChild>
                                <w:div w:id="1747460880">
                                  <w:marLeft w:val="0"/>
                                  <w:marRight w:val="0"/>
                                  <w:marTop w:val="0"/>
                                  <w:marBottom w:val="0"/>
                                  <w:divBdr>
                                    <w:top w:val="none" w:sz="0" w:space="0" w:color="auto"/>
                                    <w:left w:val="none" w:sz="0" w:space="0" w:color="auto"/>
                                    <w:bottom w:val="none" w:sz="0" w:space="0" w:color="auto"/>
                                    <w:right w:val="none" w:sz="0" w:space="0" w:color="auto"/>
                                  </w:divBdr>
                                </w:div>
                              </w:divsChild>
                            </w:div>
                            <w:div w:id="114374716">
                              <w:marLeft w:val="0"/>
                              <w:marRight w:val="0"/>
                              <w:marTop w:val="0"/>
                              <w:marBottom w:val="0"/>
                              <w:divBdr>
                                <w:top w:val="none" w:sz="0" w:space="0" w:color="auto"/>
                                <w:left w:val="none" w:sz="0" w:space="0" w:color="auto"/>
                                <w:bottom w:val="none" w:sz="0" w:space="0" w:color="auto"/>
                                <w:right w:val="none" w:sz="0" w:space="0" w:color="auto"/>
                              </w:divBdr>
                              <w:divsChild>
                                <w:div w:id="205340043">
                                  <w:marLeft w:val="0"/>
                                  <w:marRight w:val="0"/>
                                  <w:marTop w:val="0"/>
                                  <w:marBottom w:val="0"/>
                                  <w:divBdr>
                                    <w:top w:val="none" w:sz="0" w:space="0" w:color="auto"/>
                                    <w:left w:val="none" w:sz="0" w:space="0" w:color="auto"/>
                                    <w:bottom w:val="none" w:sz="0" w:space="0" w:color="auto"/>
                                    <w:right w:val="none" w:sz="0" w:space="0" w:color="auto"/>
                                  </w:divBdr>
                                </w:div>
                              </w:divsChild>
                            </w:div>
                            <w:div w:id="255091093">
                              <w:marLeft w:val="0"/>
                              <w:marRight w:val="0"/>
                              <w:marTop w:val="0"/>
                              <w:marBottom w:val="0"/>
                              <w:divBdr>
                                <w:top w:val="none" w:sz="0" w:space="0" w:color="auto"/>
                                <w:left w:val="none" w:sz="0" w:space="0" w:color="auto"/>
                                <w:bottom w:val="none" w:sz="0" w:space="0" w:color="auto"/>
                                <w:right w:val="none" w:sz="0" w:space="0" w:color="auto"/>
                              </w:divBdr>
                              <w:divsChild>
                                <w:div w:id="1789810928">
                                  <w:marLeft w:val="0"/>
                                  <w:marRight w:val="0"/>
                                  <w:marTop w:val="0"/>
                                  <w:marBottom w:val="0"/>
                                  <w:divBdr>
                                    <w:top w:val="none" w:sz="0" w:space="0" w:color="auto"/>
                                    <w:left w:val="none" w:sz="0" w:space="0" w:color="auto"/>
                                    <w:bottom w:val="none" w:sz="0" w:space="0" w:color="auto"/>
                                    <w:right w:val="none" w:sz="0" w:space="0" w:color="auto"/>
                                  </w:divBdr>
                                </w:div>
                              </w:divsChild>
                            </w:div>
                            <w:div w:id="1109079414">
                              <w:marLeft w:val="0"/>
                              <w:marRight w:val="0"/>
                              <w:marTop w:val="0"/>
                              <w:marBottom w:val="0"/>
                              <w:divBdr>
                                <w:top w:val="none" w:sz="0" w:space="0" w:color="auto"/>
                                <w:left w:val="none" w:sz="0" w:space="0" w:color="auto"/>
                                <w:bottom w:val="none" w:sz="0" w:space="0" w:color="auto"/>
                                <w:right w:val="none" w:sz="0" w:space="0" w:color="auto"/>
                              </w:divBdr>
                              <w:divsChild>
                                <w:div w:id="8918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942787">
          <w:marLeft w:val="0"/>
          <w:marRight w:val="0"/>
          <w:marTop w:val="0"/>
          <w:marBottom w:val="0"/>
          <w:divBdr>
            <w:top w:val="none" w:sz="0" w:space="0" w:color="auto"/>
            <w:left w:val="none" w:sz="0" w:space="0" w:color="auto"/>
            <w:bottom w:val="none" w:sz="0" w:space="0" w:color="auto"/>
            <w:right w:val="none" w:sz="0" w:space="0" w:color="auto"/>
          </w:divBdr>
        </w:div>
      </w:divsChild>
    </w:div>
    <w:div w:id="1135098785">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63290728">
      <w:bodyDiv w:val="1"/>
      <w:marLeft w:val="0"/>
      <w:marRight w:val="0"/>
      <w:marTop w:val="0"/>
      <w:marBottom w:val="0"/>
      <w:divBdr>
        <w:top w:val="none" w:sz="0" w:space="0" w:color="auto"/>
        <w:left w:val="none" w:sz="0" w:space="0" w:color="auto"/>
        <w:bottom w:val="none" w:sz="0" w:space="0" w:color="auto"/>
        <w:right w:val="none" w:sz="0" w:space="0" w:color="auto"/>
      </w:divBdr>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681934828">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35159443">
      <w:bodyDiv w:val="1"/>
      <w:marLeft w:val="0"/>
      <w:marRight w:val="0"/>
      <w:marTop w:val="0"/>
      <w:marBottom w:val="0"/>
      <w:divBdr>
        <w:top w:val="none" w:sz="0" w:space="0" w:color="auto"/>
        <w:left w:val="none" w:sz="0" w:space="0" w:color="auto"/>
        <w:bottom w:val="none" w:sz="0" w:space="0" w:color="auto"/>
        <w:right w:val="none" w:sz="0" w:space="0" w:color="auto"/>
      </w:divBdr>
      <w:divsChild>
        <w:div w:id="1747342935">
          <w:marLeft w:val="0"/>
          <w:marRight w:val="0"/>
          <w:marTop w:val="0"/>
          <w:marBottom w:val="0"/>
          <w:divBdr>
            <w:top w:val="none" w:sz="0" w:space="0" w:color="auto"/>
            <w:left w:val="none" w:sz="0" w:space="0" w:color="auto"/>
            <w:bottom w:val="none" w:sz="0" w:space="0" w:color="auto"/>
            <w:right w:val="none" w:sz="0" w:space="0" w:color="auto"/>
          </w:divBdr>
        </w:div>
        <w:div w:id="1717001548">
          <w:marLeft w:val="0"/>
          <w:marRight w:val="0"/>
          <w:marTop w:val="0"/>
          <w:marBottom w:val="0"/>
          <w:divBdr>
            <w:top w:val="none" w:sz="0" w:space="0" w:color="auto"/>
            <w:left w:val="none" w:sz="0" w:space="0" w:color="auto"/>
            <w:bottom w:val="none" w:sz="0" w:space="0" w:color="auto"/>
            <w:right w:val="none" w:sz="0" w:space="0" w:color="auto"/>
          </w:divBdr>
        </w:div>
        <w:div w:id="1173834640">
          <w:marLeft w:val="0"/>
          <w:marRight w:val="0"/>
          <w:marTop w:val="0"/>
          <w:marBottom w:val="0"/>
          <w:divBdr>
            <w:top w:val="none" w:sz="0" w:space="0" w:color="auto"/>
            <w:left w:val="none" w:sz="0" w:space="0" w:color="auto"/>
            <w:bottom w:val="none" w:sz="0" w:space="0" w:color="auto"/>
            <w:right w:val="none" w:sz="0" w:space="0" w:color="auto"/>
          </w:divBdr>
        </w:div>
        <w:div w:id="1896575746">
          <w:marLeft w:val="0"/>
          <w:marRight w:val="0"/>
          <w:marTop w:val="0"/>
          <w:marBottom w:val="0"/>
          <w:divBdr>
            <w:top w:val="none" w:sz="0" w:space="0" w:color="auto"/>
            <w:left w:val="none" w:sz="0" w:space="0" w:color="auto"/>
            <w:bottom w:val="none" w:sz="0" w:space="0" w:color="auto"/>
            <w:right w:val="none" w:sz="0" w:space="0" w:color="auto"/>
          </w:divBdr>
        </w:div>
        <w:div w:id="972758235">
          <w:marLeft w:val="0"/>
          <w:marRight w:val="0"/>
          <w:marTop w:val="0"/>
          <w:marBottom w:val="0"/>
          <w:divBdr>
            <w:top w:val="none" w:sz="0" w:space="0" w:color="auto"/>
            <w:left w:val="none" w:sz="0" w:space="0" w:color="auto"/>
            <w:bottom w:val="none" w:sz="0" w:space="0" w:color="auto"/>
            <w:right w:val="none" w:sz="0" w:space="0" w:color="auto"/>
          </w:divBdr>
        </w:div>
        <w:div w:id="2120179244">
          <w:marLeft w:val="0"/>
          <w:marRight w:val="0"/>
          <w:marTop w:val="0"/>
          <w:marBottom w:val="0"/>
          <w:divBdr>
            <w:top w:val="none" w:sz="0" w:space="0" w:color="auto"/>
            <w:left w:val="none" w:sz="0" w:space="0" w:color="auto"/>
            <w:bottom w:val="none" w:sz="0" w:space="0" w:color="auto"/>
            <w:right w:val="none" w:sz="0" w:space="0" w:color="auto"/>
          </w:divBdr>
        </w:div>
        <w:div w:id="1713533875">
          <w:marLeft w:val="0"/>
          <w:marRight w:val="0"/>
          <w:marTop w:val="0"/>
          <w:marBottom w:val="0"/>
          <w:divBdr>
            <w:top w:val="none" w:sz="0" w:space="0" w:color="auto"/>
            <w:left w:val="none" w:sz="0" w:space="0" w:color="auto"/>
            <w:bottom w:val="none" w:sz="0" w:space="0" w:color="auto"/>
            <w:right w:val="none" w:sz="0" w:space="0" w:color="auto"/>
          </w:divBdr>
        </w:div>
        <w:div w:id="1429472600">
          <w:marLeft w:val="0"/>
          <w:marRight w:val="0"/>
          <w:marTop w:val="0"/>
          <w:marBottom w:val="0"/>
          <w:divBdr>
            <w:top w:val="none" w:sz="0" w:space="0" w:color="auto"/>
            <w:left w:val="none" w:sz="0" w:space="0" w:color="auto"/>
            <w:bottom w:val="none" w:sz="0" w:space="0" w:color="auto"/>
            <w:right w:val="none" w:sz="0" w:space="0" w:color="auto"/>
          </w:divBdr>
        </w:div>
        <w:div w:id="290014431">
          <w:marLeft w:val="0"/>
          <w:marRight w:val="0"/>
          <w:marTop w:val="0"/>
          <w:marBottom w:val="0"/>
          <w:divBdr>
            <w:top w:val="none" w:sz="0" w:space="0" w:color="auto"/>
            <w:left w:val="none" w:sz="0" w:space="0" w:color="auto"/>
            <w:bottom w:val="none" w:sz="0" w:space="0" w:color="auto"/>
            <w:right w:val="none" w:sz="0" w:space="0" w:color="auto"/>
          </w:divBdr>
        </w:div>
        <w:div w:id="793671875">
          <w:marLeft w:val="0"/>
          <w:marRight w:val="0"/>
          <w:marTop w:val="0"/>
          <w:marBottom w:val="0"/>
          <w:divBdr>
            <w:top w:val="none" w:sz="0" w:space="0" w:color="auto"/>
            <w:left w:val="none" w:sz="0" w:space="0" w:color="auto"/>
            <w:bottom w:val="none" w:sz="0" w:space="0" w:color="auto"/>
            <w:right w:val="none" w:sz="0" w:space="0" w:color="auto"/>
          </w:divBdr>
        </w:div>
        <w:div w:id="1933784005">
          <w:marLeft w:val="0"/>
          <w:marRight w:val="0"/>
          <w:marTop w:val="0"/>
          <w:marBottom w:val="0"/>
          <w:divBdr>
            <w:top w:val="none" w:sz="0" w:space="0" w:color="auto"/>
            <w:left w:val="none" w:sz="0" w:space="0" w:color="auto"/>
            <w:bottom w:val="none" w:sz="0" w:space="0" w:color="auto"/>
            <w:right w:val="none" w:sz="0" w:space="0" w:color="auto"/>
          </w:divBdr>
        </w:div>
        <w:div w:id="390495369">
          <w:marLeft w:val="0"/>
          <w:marRight w:val="0"/>
          <w:marTop w:val="0"/>
          <w:marBottom w:val="0"/>
          <w:divBdr>
            <w:top w:val="none" w:sz="0" w:space="0" w:color="auto"/>
            <w:left w:val="none" w:sz="0" w:space="0" w:color="auto"/>
            <w:bottom w:val="none" w:sz="0" w:space="0" w:color="auto"/>
            <w:right w:val="none" w:sz="0" w:space="0" w:color="auto"/>
          </w:divBdr>
        </w:div>
        <w:div w:id="959150068">
          <w:marLeft w:val="0"/>
          <w:marRight w:val="0"/>
          <w:marTop w:val="0"/>
          <w:marBottom w:val="0"/>
          <w:divBdr>
            <w:top w:val="none" w:sz="0" w:space="0" w:color="auto"/>
            <w:left w:val="none" w:sz="0" w:space="0" w:color="auto"/>
            <w:bottom w:val="none" w:sz="0" w:space="0" w:color="auto"/>
            <w:right w:val="none" w:sz="0" w:space="0" w:color="auto"/>
          </w:divBdr>
        </w:div>
        <w:div w:id="1889759541">
          <w:marLeft w:val="0"/>
          <w:marRight w:val="0"/>
          <w:marTop w:val="0"/>
          <w:marBottom w:val="0"/>
          <w:divBdr>
            <w:top w:val="none" w:sz="0" w:space="0" w:color="auto"/>
            <w:left w:val="none" w:sz="0" w:space="0" w:color="auto"/>
            <w:bottom w:val="none" w:sz="0" w:space="0" w:color="auto"/>
            <w:right w:val="none" w:sz="0" w:space="0" w:color="auto"/>
          </w:divBdr>
        </w:div>
        <w:div w:id="451487232">
          <w:marLeft w:val="0"/>
          <w:marRight w:val="0"/>
          <w:marTop w:val="0"/>
          <w:marBottom w:val="0"/>
          <w:divBdr>
            <w:top w:val="none" w:sz="0" w:space="0" w:color="auto"/>
            <w:left w:val="none" w:sz="0" w:space="0" w:color="auto"/>
            <w:bottom w:val="none" w:sz="0" w:space="0" w:color="auto"/>
            <w:right w:val="none" w:sz="0" w:space="0" w:color="auto"/>
          </w:divBdr>
        </w:div>
        <w:div w:id="1856260005">
          <w:marLeft w:val="0"/>
          <w:marRight w:val="0"/>
          <w:marTop w:val="0"/>
          <w:marBottom w:val="0"/>
          <w:divBdr>
            <w:top w:val="none" w:sz="0" w:space="0" w:color="auto"/>
            <w:left w:val="none" w:sz="0" w:space="0" w:color="auto"/>
            <w:bottom w:val="none" w:sz="0" w:space="0" w:color="auto"/>
            <w:right w:val="none" w:sz="0" w:space="0" w:color="auto"/>
          </w:divBdr>
        </w:div>
        <w:div w:id="706101135">
          <w:marLeft w:val="0"/>
          <w:marRight w:val="0"/>
          <w:marTop w:val="0"/>
          <w:marBottom w:val="0"/>
          <w:divBdr>
            <w:top w:val="none" w:sz="0" w:space="0" w:color="auto"/>
            <w:left w:val="none" w:sz="0" w:space="0" w:color="auto"/>
            <w:bottom w:val="none" w:sz="0" w:space="0" w:color="auto"/>
            <w:right w:val="none" w:sz="0" w:space="0" w:color="auto"/>
          </w:divBdr>
        </w:div>
        <w:div w:id="2055081981">
          <w:marLeft w:val="0"/>
          <w:marRight w:val="0"/>
          <w:marTop w:val="0"/>
          <w:marBottom w:val="0"/>
          <w:divBdr>
            <w:top w:val="none" w:sz="0" w:space="0" w:color="auto"/>
            <w:left w:val="none" w:sz="0" w:space="0" w:color="auto"/>
            <w:bottom w:val="none" w:sz="0" w:space="0" w:color="auto"/>
            <w:right w:val="none" w:sz="0" w:space="0" w:color="auto"/>
          </w:divBdr>
        </w:div>
        <w:div w:id="1844274105">
          <w:marLeft w:val="0"/>
          <w:marRight w:val="0"/>
          <w:marTop w:val="0"/>
          <w:marBottom w:val="0"/>
          <w:divBdr>
            <w:top w:val="none" w:sz="0" w:space="0" w:color="auto"/>
            <w:left w:val="none" w:sz="0" w:space="0" w:color="auto"/>
            <w:bottom w:val="none" w:sz="0" w:space="0" w:color="auto"/>
            <w:right w:val="none" w:sz="0" w:space="0" w:color="auto"/>
          </w:divBdr>
        </w:div>
      </w:divsChild>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6323">
      <w:bodyDiv w:val="1"/>
      <w:marLeft w:val="0"/>
      <w:marRight w:val="0"/>
      <w:marTop w:val="0"/>
      <w:marBottom w:val="0"/>
      <w:divBdr>
        <w:top w:val="none" w:sz="0" w:space="0" w:color="auto"/>
        <w:left w:val="none" w:sz="0" w:space="0" w:color="auto"/>
        <w:bottom w:val="none" w:sz="0" w:space="0" w:color="auto"/>
        <w:right w:val="none" w:sz="0" w:space="0" w:color="auto"/>
      </w:divBdr>
      <w:divsChild>
        <w:div w:id="902178026">
          <w:marLeft w:val="0"/>
          <w:marRight w:val="0"/>
          <w:marTop w:val="0"/>
          <w:marBottom w:val="0"/>
          <w:divBdr>
            <w:top w:val="none" w:sz="0" w:space="0" w:color="auto"/>
            <w:left w:val="none" w:sz="0" w:space="0" w:color="auto"/>
            <w:bottom w:val="none" w:sz="0" w:space="0" w:color="auto"/>
            <w:right w:val="none" w:sz="0" w:space="0" w:color="auto"/>
          </w:divBdr>
          <w:divsChild>
            <w:div w:id="1032851088">
              <w:marLeft w:val="0"/>
              <w:marRight w:val="0"/>
              <w:marTop w:val="0"/>
              <w:marBottom w:val="0"/>
              <w:divBdr>
                <w:top w:val="none" w:sz="0" w:space="0" w:color="auto"/>
                <w:left w:val="none" w:sz="0" w:space="0" w:color="auto"/>
                <w:bottom w:val="none" w:sz="0" w:space="0" w:color="auto"/>
                <w:right w:val="none" w:sz="0" w:space="0" w:color="auto"/>
              </w:divBdr>
            </w:div>
          </w:divsChild>
        </w:div>
        <w:div w:id="85733446">
          <w:marLeft w:val="0"/>
          <w:marRight w:val="0"/>
          <w:marTop w:val="0"/>
          <w:marBottom w:val="0"/>
          <w:divBdr>
            <w:top w:val="none" w:sz="0" w:space="0" w:color="auto"/>
            <w:left w:val="none" w:sz="0" w:space="0" w:color="auto"/>
            <w:bottom w:val="none" w:sz="0" w:space="0" w:color="auto"/>
            <w:right w:val="none" w:sz="0" w:space="0" w:color="auto"/>
          </w:divBdr>
          <w:divsChild>
            <w:div w:id="7584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intranet.gcsu.edu/socc" TargetMode="External"/><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AB15F-6A78-4AC5-ADC4-941201D1D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15</Pages>
  <Words>7243</Words>
  <Characters>41288</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craig.turner</dc:creator>
  <cp:lastModifiedBy>craig turner</cp:lastModifiedBy>
  <cp:revision>27</cp:revision>
  <cp:lastPrinted>2015-03-31T17:27:00Z</cp:lastPrinted>
  <dcterms:created xsi:type="dcterms:W3CDTF">2015-04-27T15:06:00Z</dcterms:created>
  <dcterms:modified xsi:type="dcterms:W3CDTF">2015-08-31T20:23:00Z</dcterms:modified>
</cp:coreProperties>
</file>