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BB16A" w14:textId="5BA7DDFE" w:rsidR="00486097" w:rsidRPr="00153D50" w:rsidRDefault="00745A2B" w:rsidP="00486097">
      <w:pPr>
        <w:jc w:val="center"/>
        <w:rPr>
          <w:rFonts w:ascii="Times New Roman" w:hAnsi="Times New Roman" w:cs="Times New Roman"/>
          <w:color w:val="000000" w:themeColor="text1"/>
        </w:rPr>
      </w:pPr>
      <w:bookmarkStart w:id="0" w:name="_Hlk109908876"/>
      <w:r>
        <w:rPr>
          <w:rFonts w:ascii="Times New Roman" w:hAnsi="Times New Roman" w:cs="Times New Roman"/>
          <w:color w:val="000000" w:themeColor="text1"/>
        </w:rPr>
        <w:t xml:space="preserve">  </w:t>
      </w:r>
      <w:r w:rsidR="00486097" w:rsidRPr="00153D50">
        <w:rPr>
          <w:rFonts w:ascii="Times New Roman" w:hAnsi="Times New Roman" w:cs="Times New Roman"/>
          <w:noProof/>
          <w:color w:val="000000" w:themeColor="text1"/>
        </w:rPr>
        <w:drawing>
          <wp:inline distT="0" distB="0" distL="0" distR="0" wp14:anchorId="441D0A3D" wp14:editId="6419A29C">
            <wp:extent cx="4476750" cy="1485716"/>
            <wp:effectExtent l="0" t="0" r="0" b="635"/>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6137" cy="1505425"/>
                    </a:xfrm>
                    <a:prstGeom prst="rect">
                      <a:avLst/>
                    </a:prstGeom>
                    <a:noFill/>
                    <a:ln>
                      <a:noFill/>
                    </a:ln>
                  </pic:spPr>
                </pic:pic>
              </a:graphicData>
            </a:graphic>
          </wp:inline>
        </w:drawing>
      </w:r>
    </w:p>
    <w:bookmarkEnd w:id="0"/>
    <w:p w14:paraId="791C2727" w14:textId="4C1CB6DD" w:rsidR="00A30088" w:rsidRPr="00153D50" w:rsidRDefault="007C1B5D" w:rsidP="00AC7F12">
      <w:pPr>
        <w:spacing w:before="360"/>
        <w:jc w:val="center"/>
        <w:rPr>
          <w:rFonts w:ascii="Times New Roman" w:hAnsi="Times New Roman" w:cs="Times New Roman"/>
          <w:b/>
          <w:bCs/>
          <w:color w:val="000000" w:themeColor="text1"/>
          <w:sz w:val="36"/>
          <w:szCs w:val="36"/>
        </w:rPr>
      </w:pPr>
      <w:r w:rsidRPr="00153D50">
        <w:rPr>
          <w:rFonts w:ascii="Times New Roman" w:hAnsi="Times New Roman" w:cs="Times New Roman"/>
          <w:b/>
          <w:bCs/>
          <w:color w:val="000000" w:themeColor="text1"/>
          <w:sz w:val="36"/>
          <w:szCs w:val="36"/>
        </w:rPr>
        <w:t>202</w:t>
      </w:r>
      <w:r w:rsidR="00167D51">
        <w:rPr>
          <w:rFonts w:ascii="Times New Roman" w:hAnsi="Times New Roman" w:cs="Times New Roman"/>
          <w:b/>
          <w:bCs/>
          <w:color w:val="000000" w:themeColor="text1"/>
          <w:sz w:val="36"/>
          <w:szCs w:val="36"/>
        </w:rPr>
        <w:t>3</w:t>
      </w:r>
      <w:r w:rsidRPr="00153D50">
        <w:rPr>
          <w:rFonts w:ascii="Times New Roman" w:hAnsi="Times New Roman" w:cs="Times New Roman"/>
          <w:b/>
          <w:bCs/>
          <w:color w:val="000000" w:themeColor="text1"/>
          <w:sz w:val="36"/>
          <w:szCs w:val="36"/>
        </w:rPr>
        <w:t xml:space="preserve"> </w:t>
      </w:r>
      <w:r w:rsidR="00911C50" w:rsidRPr="00911C50">
        <w:rPr>
          <w:rFonts w:ascii="Times New Roman" w:hAnsi="Times New Roman" w:cs="Times New Roman"/>
          <w:b/>
          <w:bCs/>
          <w:color w:val="000000" w:themeColor="text1"/>
          <w:sz w:val="36"/>
          <w:szCs w:val="36"/>
        </w:rPr>
        <w:t>Standing Committee Officer Training</w:t>
      </w:r>
    </w:p>
    <w:sdt>
      <w:sdtPr>
        <w:rPr>
          <w:rFonts w:ascii="Times New Roman" w:eastAsiaTheme="minorHAnsi" w:hAnsi="Times New Roman" w:cs="Times New Roman"/>
          <w:color w:val="auto"/>
          <w:sz w:val="28"/>
          <w:szCs w:val="28"/>
        </w:rPr>
        <w:id w:val="-1860964279"/>
        <w:docPartObj>
          <w:docPartGallery w:val="Table of Contents"/>
          <w:docPartUnique/>
        </w:docPartObj>
      </w:sdtPr>
      <w:sdtEndPr>
        <w:rPr>
          <w:b/>
          <w:bCs/>
          <w:noProof/>
          <w:sz w:val="20"/>
          <w:szCs w:val="20"/>
        </w:rPr>
      </w:sdtEndPr>
      <w:sdtContent>
        <w:p w14:paraId="11ABCE05" w14:textId="5D2DF83C" w:rsidR="00E358DD" w:rsidRPr="00E267A2" w:rsidRDefault="00E358DD">
          <w:pPr>
            <w:pStyle w:val="TOCHeading"/>
            <w:rPr>
              <w:rFonts w:ascii="Times New Roman" w:hAnsi="Times New Roman" w:cs="Times New Roman"/>
              <w:color w:val="000000" w:themeColor="text1"/>
              <w:sz w:val="28"/>
              <w:szCs w:val="28"/>
            </w:rPr>
          </w:pPr>
          <w:r w:rsidRPr="00E267A2">
            <w:rPr>
              <w:rFonts w:ascii="Times New Roman" w:hAnsi="Times New Roman" w:cs="Times New Roman"/>
              <w:color w:val="000000" w:themeColor="text1"/>
              <w:sz w:val="28"/>
              <w:szCs w:val="28"/>
            </w:rPr>
            <w:t>Table of Contents</w:t>
          </w:r>
        </w:p>
        <w:p w14:paraId="23EDC2D1" w14:textId="447C90B4" w:rsidR="00E267A2" w:rsidRPr="00E267A2" w:rsidRDefault="00E358DD">
          <w:pPr>
            <w:pStyle w:val="TOC1"/>
            <w:rPr>
              <w:rFonts w:ascii="Times New Roman" w:eastAsiaTheme="minorEastAsia" w:hAnsi="Times New Roman" w:cs="Times New Roman"/>
              <w:noProof/>
            </w:rPr>
          </w:pPr>
          <w:r w:rsidRPr="00E267A2">
            <w:rPr>
              <w:rFonts w:ascii="Times New Roman" w:hAnsi="Times New Roman" w:cs="Times New Roman"/>
              <w:color w:val="000000" w:themeColor="text1"/>
              <w:sz w:val="16"/>
              <w:szCs w:val="16"/>
            </w:rPr>
            <w:fldChar w:fldCharType="begin"/>
          </w:r>
          <w:r w:rsidRPr="00E267A2">
            <w:rPr>
              <w:rFonts w:ascii="Times New Roman" w:hAnsi="Times New Roman" w:cs="Times New Roman"/>
              <w:color w:val="000000" w:themeColor="text1"/>
              <w:sz w:val="16"/>
              <w:szCs w:val="16"/>
            </w:rPr>
            <w:instrText xml:space="preserve"> TOC \o "1-3" \h \z \u </w:instrText>
          </w:r>
          <w:r w:rsidRPr="00E267A2">
            <w:rPr>
              <w:rFonts w:ascii="Times New Roman" w:hAnsi="Times New Roman" w:cs="Times New Roman"/>
              <w:color w:val="000000" w:themeColor="text1"/>
              <w:sz w:val="16"/>
              <w:szCs w:val="16"/>
            </w:rPr>
            <w:fldChar w:fldCharType="separate"/>
          </w:r>
          <w:hyperlink w:anchor="_Toc112350672" w:history="1">
            <w:r w:rsidR="00E267A2" w:rsidRPr="00E267A2">
              <w:rPr>
                <w:rStyle w:val="Hyperlink"/>
                <w:rFonts w:ascii="Times New Roman" w:hAnsi="Times New Roman" w:cs="Times New Roman"/>
                <w:noProof/>
              </w:rPr>
              <w:t>202</w:t>
            </w:r>
            <w:r w:rsidR="00167D51">
              <w:rPr>
                <w:rStyle w:val="Hyperlink"/>
                <w:rFonts w:ascii="Times New Roman" w:hAnsi="Times New Roman" w:cs="Times New Roman"/>
                <w:noProof/>
              </w:rPr>
              <w:t>3</w:t>
            </w:r>
            <w:r w:rsidR="00E267A2" w:rsidRPr="00E267A2">
              <w:rPr>
                <w:rStyle w:val="Hyperlink"/>
                <w:rFonts w:ascii="Times New Roman" w:hAnsi="Times New Roman" w:cs="Times New Roman"/>
                <w:noProof/>
              </w:rPr>
              <w:t>-2</w:t>
            </w:r>
            <w:r w:rsidR="00167D51">
              <w:rPr>
                <w:rStyle w:val="Hyperlink"/>
                <w:rFonts w:ascii="Times New Roman" w:hAnsi="Times New Roman" w:cs="Times New Roman"/>
                <w:noProof/>
              </w:rPr>
              <w:t>4</w:t>
            </w:r>
            <w:r w:rsidR="00E267A2" w:rsidRPr="00E267A2">
              <w:rPr>
                <w:rStyle w:val="Hyperlink"/>
                <w:rFonts w:ascii="Times New Roman" w:hAnsi="Times New Roman" w:cs="Times New Roman"/>
                <w:noProof/>
              </w:rPr>
              <w:t xml:space="preserve"> </w:t>
            </w:r>
            <w:r w:rsidR="00E267A2" w:rsidRPr="00E267A2">
              <w:rPr>
                <w:rStyle w:val="Hyperlink"/>
                <w:rFonts w:ascii="Times New Roman" w:hAnsi="Times New Roman" w:cs="Times New Roman"/>
                <w:b/>
                <w:bCs/>
                <w:noProof/>
              </w:rPr>
              <w:t>University Senate</w:t>
            </w:r>
            <w:r w:rsidR="00E267A2" w:rsidRPr="00E267A2">
              <w:rPr>
                <w:rStyle w:val="Hyperlink"/>
                <w:rFonts w:ascii="Times New Roman" w:hAnsi="Times New Roman" w:cs="Times New Roman"/>
                <w:noProof/>
              </w:rPr>
              <w:t xml:space="preserve">, Standing Committee, and </w:t>
            </w:r>
            <w:r w:rsidR="00E267A2" w:rsidRPr="00E267A2">
              <w:rPr>
                <w:rStyle w:val="Hyperlink"/>
                <w:rFonts w:ascii="Times New Roman" w:hAnsi="Times New Roman" w:cs="Times New Roman"/>
                <w:i/>
                <w:iCs/>
                <w:noProof/>
              </w:rPr>
              <w:t>ECUS with</w:t>
            </w:r>
            <w:r w:rsidR="00E267A2" w:rsidRPr="00E267A2">
              <w:rPr>
                <w:rStyle w:val="Hyperlink"/>
                <w:rFonts w:ascii="Times New Roman" w:hAnsi="Times New Roman" w:cs="Times New Roman"/>
                <w:noProof/>
              </w:rPr>
              <w:t xml:space="preserve"> </w:t>
            </w:r>
            <w:r w:rsidR="00E267A2" w:rsidRPr="00E267A2">
              <w:rPr>
                <w:rStyle w:val="Hyperlink"/>
                <w:rFonts w:ascii="Times New Roman" w:hAnsi="Times New Roman" w:cs="Times New Roman"/>
                <w:i/>
                <w:iCs/>
                <w:noProof/>
              </w:rPr>
              <w:t>Standing Committee Chairs Meetings</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_Toc112350672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2</w:t>
            </w:r>
            <w:r w:rsidR="00E267A2" w:rsidRPr="00E267A2">
              <w:rPr>
                <w:rFonts w:ascii="Times New Roman" w:hAnsi="Times New Roman" w:cs="Times New Roman"/>
                <w:noProof/>
                <w:webHidden/>
              </w:rPr>
              <w:fldChar w:fldCharType="end"/>
            </w:r>
          </w:hyperlink>
        </w:p>
        <w:p w14:paraId="7357A430" w14:textId="5A5CF427" w:rsidR="00E267A2" w:rsidRPr="00E267A2" w:rsidRDefault="00000000">
          <w:pPr>
            <w:pStyle w:val="TOC1"/>
            <w:rPr>
              <w:rFonts w:ascii="Times New Roman" w:eastAsiaTheme="minorEastAsia" w:hAnsi="Times New Roman" w:cs="Times New Roman"/>
              <w:noProof/>
            </w:rPr>
          </w:pPr>
          <w:hyperlink w:anchor="_Toc112350673" w:history="1">
            <w:r w:rsidR="00E267A2" w:rsidRPr="00E267A2">
              <w:rPr>
                <w:rStyle w:val="Hyperlink"/>
                <w:rFonts w:ascii="Times New Roman" w:hAnsi="Times New Roman" w:cs="Times New Roman"/>
                <w:noProof/>
              </w:rPr>
              <w:t>202</w:t>
            </w:r>
            <w:r w:rsidR="00167D51">
              <w:rPr>
                <w:rStyle w:val="Hyperlink"/>
                <w:rFonts w:ascii="Times New Roman" w:hAnsi="Times New Roman" w:cs="Times New Roman"/>
                <w:noProof/>
              </w:rPr>
              <w:t>4</w:t>
            </w:r>
            <w:r w:rsidR="00E267A2" w:rsidRPr="00E267A2">
              <w:rPr>
                <w:rStyle w:val="Hyperlink"/>
                <w:rFonts w:ascii="Times New Roman" w:hAnsi="Times New Roman" w:cs="Times New Roman"/>
                <w:noProof/>
              </w:rPr>
              <w:t>-2</w:t>
            </w:r>
            <w:r w:rsidR="00167D51">
              <w:rPr>
                <w:rStyle w:val="Hyperlink"/>
                <w:rFonts w:ascii="Times New Roman" w:hAnsi="Times New Roman" w:cs="Times New Roman"/>
                <w:noProof/>
              </w:rPr>
              <w:t>5</w:t>
            </w:r>
            <w:r w:rsidR="00E267A2" w:rsidRPr="00E267A2">
              <w:rPr>
                <w:rStyle w:val="Hyperlink"/>
                <w:rFonts w:ascii="Times New Roman" w:hAnsi="Times New Roman" w:cs="Times New Roman"/>
                <w:noProof/>
              </w:rPr>
              <w:t xml:space="preserve"> </w:t>
            </w:r>
            <w:r w:rsidR="00E267A2" w:rsidRPr="00E267A2">
              <w:rPr>
                <w:rStyle w:val="Hyperlink"/>
                <w:rFonts w:ascii="Times New Roman" w:hAnsi="Times New Roman" w:cs="Times New Roman"/>
                <w:b/>
                <w:bCs/>
                <w:noProof/>
              </w:rPr>
              <w:t>University Senate</w:t>
            </w:r>
            <w:r w:rsidR="00E267A2" w:rsidRPr="00E267A2">
              <w:rPr>
                <w:rStyle w:val="Hyperlink"/>
                <w:rFonts w:ascii="Times New Roman" w:hAnsi="Times New Roman" w:cs="Times New Roman"/>
                <w:noProof/>
              </w:rPr>
              <w:t xml:space="preserve"> Organizational Meeting</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_Toc112350673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2</w:t>
            </w:r>
            <w:r w:rsidR="00E267A2" w:rsidRPr="00E267A2">
              <w:rPr>
                <w:rFonts w:ascii="Times New Roman" w:hAnsi="Times New Roman" w:cs="Times New Roman"/>
                <w:noProof/>
                <w:webHidden/>
              </w:rPr>
              <w:fldChar w:fldCharType="end"/>
            </w:r>
          </w:hyperlink>
        </w:p>
        <w:p w14:paraId="0442C498" w14:textId="5AAD6AFF" w:rsidR="00E267A2" w:rsidRPr="00E267A2" w:rsidRDefault="00000000">
          <w:pPr>
            <w:pStyle w:val="TOC1"/>
            <w:rPr>
              <w:rFonts w:ascii="Times New Roman" w:eastAsiaTheme="minorEastAsia" w:hAnsi="Times New Roman" w:cs="Times New Roman"/>
              <w:noProof/>
            </w:rPr>
          </w:pPr>
          <w:hyperlink w:anchor="_Toc112350674" w:history="1">
            <w:r w:rsidR="00E267A2" w:rsidRPr="00E267A2">
              <w:rPr>
                <w:rStyle w:val="Hyperlink"/>
                <w:rFonts w:ascii="Times New Roman" w:hAnsi="Times New Roman" w:cs="Times New Roman"/>
                <w:b/>
                <w:bCs/>
                <w:noProof/>
              </w:rPr>
              <w:t>Highlights from 202</w:t>
            </w:r>
            <w:r w:rsidR="00167D51">
              <w:rPr>
                <w:rStyle w:val="Hyperlink"/>
                <w:rFonts w:ascii="Times New Roman" w:hAnsi="Times New Roman" w:cs="Times New Roman"/>
                <w:b/>
                <w:bCs/>
                <w:noProof/>
              </w:rPr>
              <w:t>2</w:t>
            </w:r>
            <w:r w:rsidR="00E267A2" w:rsidRPr="00E267A2">
              <w:rPr>
                <w:rStyle w:val="Hyperlink"/>
                <w:rFonts w:ascii="Times New Roman" w:hAnsi="Times New Roman" w:cs="Times New Roman"/>
                <w:b/>
                <w:bCs/>
                <w:noProof/>
              </w:rPr>
              <w:t>-2</w:t>
            </w:r>
            <w:r w:rsidR="00167D51">
              <w:rPr>
                <w:rStyle w:val="Hyperlink"/>
                <w:rFonts w:ascii="Times New Roman" w:hAnsi="Times New Roman" w:cs="Times New Roman"/>
                <w:b/>
                <w:bCs/>
                <w:noProof/>
              </w:rPr>
              <w:t>3</w:t>
            </w:r>
            <w:r w:rsidR="00E267A2" w:rsidRPr="00E267A2">
              <w:rPr>
                <w:rStyle w:val="Hyperlink"/>
                <w:rFonts w:ascii="Times New Roman" w:hAnsi="Times New Roman" w:cs="Times New Roman"/>
                <w:b/>
                <w:bCs/>
                <w:noProof/>
              </w:rPr>
              <w:t xml:space="preserve"> and Items on the Horizon in 202</w:t>
            </w:r>
            <w:r w:rsidR="00167D51">
              <w:rPr>
                <w:rStyle w:val="Hyperlink"/>
                <w:rFonts w:ascii="Times New Roman" w:hAnsi="Times New Roman" w:cs="Times New Roman"/>
                <w:b/>
                <w:bCs/>
                <w:noProof/>
              </w:rPr>
              <w:t>3</w:t>
            </w:r>
            <w:r w:rsidR="00E267A2" w:rsidRPr="00E267A2">
              <w:rPr>
                <w:rStyle w:val="Hyperlink"/>
                <w:rFonts w:ascii="Times New Roman" w:hAnsi="Times New Roman" w:cs="Times New Roman"/>
                <w:b/>
                <w:bCs/>
                <w:noProof/>
              </w:rPr>
              <w:t>-2</w:t>
            </w:r>
            <w:r w:rsidR="00167D51">
              <w:rPr>
                <w:rStyle w:val="Hyperlink"/>
                <w:rFonts w:ascii="Times New Roman" w:hAnsi="Times New Roman" w:cs="Times New Roman"/>
                <w:b/>
                <w:bCs/>
                <w:noProof/>
              </w:rPr>
              <w:t>4</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_Toc112350674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2</w:t>
            </w:r>
            <w:r w:rsidR="00E267A2" w:rsidRPr="00E267A2">
              <w:rPr>
                <w:rFonts w:ascii="Times New Roman" w:hAnsi="Times New Roman" w:cs="Times New Roman"/>
                <w:noProof/>
                <w:webHidden/>
              </w:rPr>
              <w:fldChar w:fldCharType="end"/>
            </w:r>
          </w:hyperlink>
        </w:p>
        <w:p w14:paraId="107CB824" w14:textId="60312718" w:rsidR="00E267A2" w:rsidRPr="00E267A2" w:rsidRDefault="00000000">
          <w:pPr>
            <w:pStyle w:val="TOC2"/>
            <w:rPr>
              <w:rFonts w:ascii="Times New Roman" w:eastAsiaTheme="minorEastAsia" w:hAnsi="Times New Roman" w:cs="Times New Roman"/>
              <w:noProof/>
            </w:rPr>
          </w:pPr>
          <w:hyperlink w:anchor="_Toc112350675" w:history="1">
            <w:r w:rsidR="00E267A2" w:rsidRPr="00E267A2">
              <w:rPr>
                <w:rStyle w:val="Hyperlink"/>
                <w:rFonts w:ascii="Times New Roman" w:hAnsi="Times New Roman" w:cs="Times New Roman"/>
                <w:noProof/>
              </w:rPr>
              <w:t>Academic Policy Committee (APC)</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_Toc112350675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2</w:t>
            </w:r>
            <w:r w:rsidR="00E267A2" w:rsidRPr="00E267A2">
              <w:rPr>
                <w:rFonts w:ascii="Times New Roman" w:hAnsi="Times New Roman" w:cs="Times New Roman"/>
                <w:noProof/>
                <w:webHidden/>
              </w:rPr>
              <w:fldChar w:fldCharType="end"/>
            </w:r>
          </w:hyperlink>
        </w:p>
        <w:p w14:paraId="1BB0E40B" w14:textId="4340F5A0" w:rsidR="00E267A2" w:rsidRPr="00E267A2" w:rsidRDefault="00000000">
          <w:pPr>
            <w:pStyle w:val="TOC2"/>
            <w:rPr>
              <w:rFonts w:ascii="Times New Roman" w:eastAsiaTheme="minorEastAsia" w:hAnsi="Times New Roman" w:cs="Times New Roman"/>
              <w:noProof/>
            </w:rPr>
          </w:pPr>
          <w:hyperlink w:anchor="_Toc112350676" w:history="1">
            <w:r w:rsidR="00E267A2" w:rsidRPr="00E267A2">
              <w:rPr>
                <w:rStyle w:val="Hyperlink"/>
                <w:rFonts w:ascii="Times New Roman" w:hAnsi="Times New Roman" w:cs="Times New Roman"/>
                <w:noProof/>
              </w:rPr>
              <w:t>Diversity, Equity, and Inclusion Policy Committee (DEIPC)</w:t>
            </w:r>
            <w:r w:rsidR="00E267A2" w:rsidRPr="00E267A2">
              <w:rPr>
                <w:rFonts w:ascii="Times New Roman" w:hAnsi="Times New Roman" w:cs="Times New Roman"/>
                <w:noProof/>
                <w:webHidden/>
              </w:rPr>
              <w:tab/>
            </w:r>
            <w:r w:rsidR="003D6BF2">
              <w:rPr>
                <w:rFonts w:ascii="Times New Roman" w:hAnsi="Times New Roman" w:cs="Times New Roman"/>
                <w:noProof/>
                <w:webHidden/>
              </w:rPr>
              <w:t>3</w:t>
            </w:r>
          </w:hyperlink>
        </w:p>
        <w:p w14:paraId="6C293EDA" w14:textId="4DABE31E" w:rsidR="00E267A2" w:rsidRPr="00E267A2" w:rsidRDefault="00000000">
          <w:pPr>
            <w:pStyle w:val="TOC2"/>
            <w:rPr>
              <w:rFonts w:ascii="Times New Roman" w:eastAsiaTheme="minorEastAsia" w:hAnsi="Times New Roman" w:cs="Times New Roman"/>
              <w:noProof/>
            </w:rPr>
          </w:pPr>
          <w:hyperlink w:anchor="_Toc112350677" w:history="1">
            <w:r w:rsidR="00E267A2" w:rsidRPr="00E267A2">
              <w:rPr>
                <w:rStyle w:val="Hyperlink"/>
                <w:rFonts w:ascii="Times New Roman" w:hAnsi="Times New Roman" w:cs="Times New Roman"/>
                <w:noProof/>
              </w:rPr>
              <w:t>Faculty Affairs Policy Committee (FAPC)</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_Toc112350677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3</w:t>
            </w:r>
            <w:r w:rsidR="00E267A2" w:rsidRPr="00E267A2">
              <w:rPr>
                <w:rFonts w:ascii="Times New Roman" w:hAnsi="Times New Roman" w:cs="Times New Roman"/>
                <w:noProof/>
                <w:webHidden/>
              </w:rPr>
              <w:fldChar w:fldCharType="end"/>
            </w:r>
          </w:hyperlink>
        </w:p>
        <w:p w14:paraId="055D2EA1" w14:textId="4220E232" w:rsidR="00E267A2" w:rsidRPr="00E267A2" w:rsidRDefault="00000000">
          <w:pPr>
            <w:pStyle w:val="TOC2"/>
            <w:rPr>
              <w:rFonts w:ascii="Times New Roman" w:eastAsiaTheme="minorEastAsia" w:hAnsi="Times New Roman" w:cs="Times New Roman"/>
              <w:noProof/>
            </w:rPr>
          </w:pPr>
          <w:hyperlink w:anchor="_Toc112350678" w:history="1">
            <w:r w:rsidR="00E267A2" w:rsidRPr="00E267A2">
              <w:rPr>
                <w:rStyle w:val="Hyperlink"/>
                <w:rFonts w:ascii="Times New Roman" w:hAnsi="Times New Roman" w:cs="Times New Roman"/>
                <w:noProof/>
              </w:rPr>
              <w:t>Resources, Planning, and Institutional Policy Committee (RPIPC)</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_Toc112350678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4</w:t>
            </w:r>
            <w:r w:rsidR="00E267A2" w:rsidRPr="00E267A2">
              <w:rPr>
                <w:rFonts w:ascii="Times New Roman" w:hAnsi="Times New Roman" w:cs="Times New Roman"/>
                <w:noProof/>
                <w:webHidden/>
              </w:rPr>
              <w:fldChar w:fldCharType="end"/>
            </w:r>
          </w:hyperlink>
        </w:p>
        <w:p w14:paraId="62D28CA9" w14:textId="7E94A494" w:rsidR="00E267A2" w:rsidRPr="00E267A2" w:rsidRDefault="00000000">
          <w:pPr>
            <w:pStyle w:val="TOC2"/>
            <w:rPr>
              <w:rFonts w:ascii="Times New Roman" w:eastAsiaTheme="minorEastAsia" w:hAnsi="Times New Roman" w:cs="Times New Roman"/>
              <w:noProof/>
            </w:rPr>
          </w:pPr>
          <w:hyperlink w:anchor="_Toc112350679" w:history="1">
            <w:r w:rsidR="00E267A2" w:rsidRPr="00E267A2">
              <w:rPr>
                <w:rStyle w:val="Hyperlink"/>
                <w:rFonts w:ascii="Times New Roman" w:hAnsi="Times New Roman" w:cs="Times New Roman"/>
                <w:noProof/>
              </w:rPr>
              <w:t>Student Affairs Policy Committee (SAPC)</w:t>
            </w:r>
            <w:r w:rsidR="00E267A2" w:rsidRPr="00E267A2">
              <w:rPr>
                <w:rFonts w:ascii="Times New Roman" w:hAnsi="Times New Roman" w:cs="Times New Roman"/>
                <w:noProof/>
                <w:webHidden/>
              </w:rPr>
              <w:tab/>
            </w:r>
            <w:r w:rsidR="003D6BF2">
              <w:rPr>
                <w:rFonts w:ascii="Times New Roman" w:hAnsi="Times New Roman" w:cs="Times New Roman"/>
                <w:noProof/>
                <w:webHidden/>
              </w:rPr>
              <w:t>5</w:t>
            </w:r>
          </w:hyperlink>
        </w:p>
        <w:p w14:paraId="426B15BF" w14:textId="29ACCD39" w:rsidR="00E267A2" w:rsidRPr="00E267A2" w:rsidRDefault="00000000">
          <w:pPr>
            <w:pStyle w:val="TOC2"/>
            <w:rPr>
              <w:rFonts w:ascii="Times New Roman" w:eastAsiaTheme="minorEastAsia" w:hAnsi="Times New Roman" w:cs="Times New Roman"/>
              <w:noProof/>
            </w:rPr>
          </w:pPr>
          <w:hyperlink w:anchor="_Toc112350680" w:history="1">
            <w:r w:rsidR="00E267A2" w:rsidRPr="00E267A2">
              <w:rPr>
                <w:rStyle w:val="Hyperlink"/>
                <w:rFonts w:ascii="Times New Roman" w:hAnsi="Times New Roman" w:cs="Times New Roman"/>
                <w:noProof/>
              </w:rPr>
              <w:t>Sub-Committee on Nominations (SCoN)</w:t>
            </w:r>
            <w:r w:rsidR="00E267A2" w:rsidRPr="00E267A2">
              <w:rPr>
                <w:rFonts w:ascii="Times New Roman" w:hAnsi="Times New Roman" w:cs="Times New Roman"/>
                <w:noProof/>
                <w:webHidden/>
              </w:rPr>
              <w:tab/>
            </w:r>
            <w:r w:rsidR="003D6BF2">
              <w:rPr>
                <w:rFonts w:ascii="Times New Roman" w:hAnsi="Times New Roman" w:cs="Times New Roman"/>
                <w:noProof/>
                <w:webHidden/>
              </w:rPr>
              <w:t>5</w:t>
            </w:r>
          </w:hyperlink>
        </w:p>
        <w:p w14:paraId="212E1EE0" w14:textId="473DA142" w:rsidR="00E267A2" w:rsidRPr="00E267A2" w:rsidRDefault="00000000">
          <w:pPr>
            <w:pStyle w:val="TOC1"/>
            <w:rPr>
              <w:rFonts w:ascii="Times New Roman" w:eastAsiaTheme="minorEastAsia" w:hAnsi="Times New Roman" w:cs="Times New Roman"/>
              <w:noProof/>
            </w:rPr>
          </w:pPr>
          <w:hyperlink w:anchor="_Toc112350681" w:history="1">
            <w:r w:rsidR="00E267A2" w:rsidRPr="00E267A2">
              <w:rPr>
                <w:rStyle w:val="Hyperlink"/>
                <w:rFonts w:ascii="Times New Roman" w:hAnsi="Times New Roman" w:cs="Times New Roman"/>
                <w:b/>
                <w:bCs/>
                <w:noProof/>
              </w:rPr>
              <w:t>Standing Committee Officer Training (elected officers of senate committees)</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_Toc112350681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5</w:t>
            </w:r>
            <w:r w:rsidR="00E267A2" w:rsidRPr="00E267A2">
              <w:rPr>
                <w:rFonts w:ascii="Times New Roman" w:hAnsi="Times New Roman" w:cs="Times New Roman"/>
                <w:noProof/>
                <w:webHidden/>
              </w:rPr>
              <w:fldChar w:fldCharType="end"/>
            </w:r>
          </w:hyperlink>
        </w:p>
        <w:p w14:paraId="01632CBA" w14:textId="62B735D6" w:rsidR="00E267A2" w:rsidRPr="00E267A2" w:rsidRDefault="00000000">
          <w:pPr>
            <w:pStyle w:val="TOC2"/>
            <w:rPr>
              <w:rFonts w:ascii="Times New Roman" w:eastAsiaTheme="minorEastAsia" w:hAnsi="Times New Roman" w:cs="Times New Roman"/>
              <w:noProof/>
            </w:rPr>
          </w:pPr>
          <w:hyperlink w:anchor="_Toc112350682" w:history="1">
            <w:r w:rsidR="00E267A2" w:rsidRPr="00E267A2">
              <w:rPr>
                <w:rStyle w:val="Hyperlink"/>
                <w:rFonts w:ascii="Times New Roman" w:hAnsi="Times New Roman" w:cs="Times New Roman"/>
                <w:noProof/>
              </w:rPr>
              <w:t>Standing Committee Officer Responsibilities</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_Toc112350682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5</w:t>
            </w:r>
            <w:r w:rsidR="00E267A2" w:rsidRPr="00E267A2">
              <w:rPr>
                <w:rFonts w:ascii="Times New Roman" w:hAnsi="Times New Roman" w:cs="Times New Roman"/>
                <w:noProof/>
                <w:webHidden/>
              </w:rPr>
              <w:fldChar w:fldCharType="end"/>
            </w:r>
          </w:hyperlink>
        </w:p>
        <w:p w14:paraId="54B79BA2" w14:textId="792CC9CD" w:rsidR="00E267A2" w:rsidRPr="00E267A2" w:rsidRDefault="00000000">
          <w:pPr>
            <w:pStyle w:val="TOC3"/>
            <w:rPr>
              <w:rFonts w:ascii="Times New Roman" w:eastAsiaTheme="minorEastAsia" w:hAnsi="Times New Roman" w:cs="Times New Roman"/>
              <w:noProof/>
            </w:rPr>
          </w:pPr>
          <w:hyperlink w:anchor="_Toc112350683" w:history="1">
            <w:r w:rsidR="00E267A2" w:rsidRPr="00E267A2">
              <w:rPr>
                <w:rStyle w:val="Hyperlink"/>
                <w:rFonts w:ascii="Times New Roman" w:hAnsi="Times New Roman" w:cs="Times New Roman"/>
                <w:noProof/>
              </w:rPr>
              <w:t>Standing Committee Chairs</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_Toc112350683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5</w:t>
            </w:r>
            <w:r w:rsidR="00E267A2" w:rsidRPr="00E267A2">
              <w:rPr>
                <w:rFonts w:ascii="Times New Roman" w:hAnsi="Times New Roman" w:cs="Times New Roman"/>
                <w:noProof/>
                <w:webHidden/>
              </w:rPr>
              <w:fldChar w:fldCharType="end"/>
            </w:r>
          </w:hyperlink>
        </w:p>
        <w:p w14:paraId="22DA7B4F" w14:textId="1FE22A76" w:rsidR="00E267A2" w:rsidRPr="00E267A2" w:rsidRDefault="00000000">
          <w:pPr>
            <w:pStyle w:val="TOC3"/>
            <w:rPr>
              <w:rFonts w:ascii="Times New Roman" w:eastAsiaTheme="minorEastAsia" w:hAnsi="Times New Roman" w:cs="Times New Roman"/>
              <w:noProof/>
            </w:rPr>
          </w:pPr>
          <w:hyperlink w:anchor="_Toc112350684" w:history="1">
            <w:r w:rsidR="00E267A2" w:rsidRPr="00E267A2">
              <w:rPr>
                <w:rStyle w:val="Hyperlink"/>
                <w:rFonts w:ascii="Times New Roman" w:hAnsi="Times New Roman" w:cs="Times New Roman"/>
                <w:noProof/>
              </w:rPr>
              <w:t>Standing Committee Vice-Chairs</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_Toc112350684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5</w:t>
            </w:r>
            <w:r w:rsidR="00E267A2" w:rsidRPr="00E267A2">
              <w:rPr>
                <w:rFonts w:ascii="Times New Roman" w:hAnsi="Times New Roman" w:cs="Times New Roman"/>
                <w:noProof/>
                <w:webHidden/>
              </w:rPr>
              <w:fldChar w:fldCharType="end"/>
            </w:r>
          </w:hyperlink>
        </w:p>
        <w:p w14:paraId="32B94264" w14:textId="50B1A537" w:rsidR="00E267A2" w:rsidRPr="00E267A2" w:rsidRDefault="00000000">
          <w:pPr>
            <w:pStyle w:val="TOC3"/>
            <w:rPr>
              <w:rFonts w:ascii="Times New Roman" w:eastAsiaTheme="minorEastAsia" w:hAnsi="Times New Roman" w:cs="Times New Roman"/>
              <w:noProof/>
            </w:rPr>
          </w:pPr>
          <w:hyperlink w:anchor="_Toc112350685" w:history="1">
            <w:r w:rsidR="00E267A2" w:rsidRPr="00E267A2">
              <w:rPr>
                <w:rStyle w:val="Hyperlink"/>
                <w:rFonts w:ascii="Times New Roman" w:hAnsi="Times New Roman" w:cs="Times New Roman"/>
                <w:noProof/>
              </w:rPr>
              <w:t>Standing Committee Secretaries</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_Toc112350685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5</w:t>
            </w:r>
            <w:r w:rsidR="00E267A2" w:rsidRPr="00E267A2">
              <w:rPr>
                <w:rFonts w:ascii="Times New Roman" w:hAnsi="Times New Roman" w:cs="Times New Roman"/>
                <w:noProof/>
                <w:webHidden/>
              </w:rPr>
              <w:fldChar w:fldCharType="end"/>
            </w:r>
          </w:hyperlink>
        </w:p>
        <w:p w14:paraId="0834D51E" w14:textId="35E32444" w:rsidR="00E267A2" w:rsidRPr="00E267A2" w:rsidRDefault="00000000">
          <w:pPr>
            <w:pStyle w:val="TOC3"/>
            <w:rPr>
              <w:rFonts w:ascii="Times New Roman" w:eastAsiaTheme="minorEastAsia" w:hAnsi="Times New Roman" w:cs="Times New Roman"/>
              <w:noProof/>
            </w:rPr>
          </w:pPr>
          <w:hyperlink w:anchor="_Toc112350686" w:history="1">
            <w:r w:rsidR="00E267A2" w:rsidRPr="00E267A2">
              <w:rPr>
                <w:rStyle w:val="Hyperlink"/>
                <w:rFonts w:ascii="Times New Roman" w:hAnsi="Times New Roman" w:cs="Times New Roman"/>
                <w:noProof/>
              </w:rPr>
              <w:t>Responsibilities to be Assigned or Defined by the Committee</w:t>
            </w:r>
            <w:r w:rsidR="00E267A2" w:rsidRPr="00E267A2">
              <w:rPr>
                <w:rFonts w:ascii="Times New Roman" w:hAnsi="Times New Roman" w:cs="Times New Roman"/>
                <w:noProof/>
                <w:webHidden/>
              </w:rPr>
              <w:tab/>
            </w:r>
            <w:r w:rsidR="00830A9B">
              <w:rPr>
                <w:rFonts w:ascii="Times New Roman" w:hAnsi="Times New Roman" w:cs="Times New Roman"/>
                <w:noProof/>
                <w:webHidden/>
              </w:rPr>
              <w:t>5</w:t>
            </w:r>
          </w:hyperlink>
        </w:p>
        <w:p w14:paraId="6DE08AC1" w14:textId="6A2C0F7C" w:rsidR="00E267A2" w:rsidRPr="00E267A2" w:rsidRDefault="00000000">
          <w:pPr>
            <w:pStyle w:val="TOC3"/>
            <w:rPr>
              <w:rFonts w:ascii="Times New Roman" w:eastAsiaTheme="minorEastAsia" w:hAnsi="Times New Roman" w:cs="Times New Roman"/>
              <w:noProof/>
            </w:rPr>
          </w:pPr>
          <w:hyperlink w:anchor="_Toc112350687" w:history="1">
            <w:r w:rsidR="00E267A2" w:rsidRPr="00E267A2">
              <w:rPr>
                <w:rStyle w:val="Hyperlink"/>
                <w:rFonts w:ascii="Times New Roman" w:hAnsi="Times New Roman" w:cs="Times New Roman"/>
                <w:noProof/>
              </w:rPr>
              <w:t>Pertinent University Senate Bylaws</w:t>
            </w:r>
            <w:r w:rsidR="00E267A2" w:rsidRPr="00E267A2">
              <w:rPr>
                <w:rFonts w:ascii="Times New Roman" w:hAnsi="Times New Roman" w:cs="Times New Roman"/>
                <w:noProof/>
                <w:webHidden/>
              </w:rPr>
              <w:tab/>
            </w:r>
            <w:r w:rsidR="00830A9B">
              <w:rPr>
                <w:rFonts w:ascii="Times New Roman" w:hAnsi="Times New Roman" w:cs="Times New Roman"/>
                <w:noProof/>
                <w:webHidden/>
              </w:rPr>
              <w:t>5</w:t>
            </w:r>
          </w:hyperlink>
        </w:p>
        <w:p w14:paraId="5A380A6B" w14:textId="3287FB12" w:rsidR="00E267A2" w:rsidRPr="00E267A2" w:rsidRDefault="00000000">
          <w:pPr>
            <w:pStyle w:val="TOC3"/>
            <w:rPr>
              <w:rFonts w:ascii="Times New Roman" w:eastAsiaTheme="minorEastAsia" w:hAnsi="Times New Roman" w:cs="Times New Roman"/>
              <w:noProof/>
            </w:rPr>
          </w:pPr>
          <w:hyperlink w:anchor="_Toc112350688" w:history="1">
            <w:r w:rsidR="00E267A2" w:rsidRPr="00E267A2">
              <w:rPr>
                <w:rStyle w:val="Hyperlink"/>
                <w:rFonts w:ascii="Times New Roman" w:hAnsi="Times New Roman" w:cs="Times New Roman"/>
                <w:noProof/>
              </w:rPr>
              <w:t>Ongoing Committee Reminders</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_Toc112350688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6</w:t>
            </w:r>
            <w:r w:rsidR="00E267A2" w:rsidRPr="00E267A2">
              <w:rPr>
                <w:rFonts w:ascii="Times New Roman" w:hAnsi="Times New Roman" w:cs="Times New Roman"/>
                <w:noProof/>
                <w:webHidden/>
              </w:rPr>
              <w:fldChar w:fldCharType="end"/>
            </w:r>
          </w:hyperlink>
        </w:p>
        <w:p w14:paraId="32F491E6" w14:textId="1476EB98" w:rsidR="00E267A2" w:rsidRPr="00E267A2" w:rsidRDefault="00000000">
          <w:pPr>
            <w:pStyle w:val="TOC2"/>
            <w:rPr>
              <w:rFonts w:ascii="Times New Roman" w:eastAsiaTheme="minorEastAsia" w:hAnsi="Times New Roman" w:cs="Times New Roman"/>
              <w:noProof/>
            </w:rPr>
          </w:pPr>
          <w:hyperlink w:anchor="_Toc112350689" w:history="1">
            <w:r w:rsidR="00E267A2" w:rsidRPr="00E267A2">
              <w:rPr>
                <w:rStyle w:val="Hyperlink"/>
                <w:rFonts w:ascii="Times New Roman" w:hAnsi="Times New Roman" w:cs="Times New Roman"/>
                <w:noProof/>
              </w:rPr>
              <w:t>Standing Committee Scopes</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_Toc112350689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7</w:t>
            </w:r>
            <w:r w:rsidR="00E267A2" w:rsidRPr="00E267A2">
              <w:rPr>
                <w:rFonts w:ascii="Times New Roman" w:hAnsi="Times New Roman" w:cs="Times New Roman"/>
                <w:noProof/>
                <w:webHidden/>
              </w:rPr>
              <w:fldChar w:fldCharType="end"/>
            </w:r>
          </w:hyperlink>
        </w:p>
        <w:p w14:paraId="6B8DF506" w14:textId="6F3A99DB" w:rsidR="00E267A2" w:rsidRPr="00E267A2" w:rsidRDefault="00000000">
          <w:pPr>
            <w:pStyle w:val="TOC2"/>
            <w:rPr>
              <w:rFonts w:ascii="Times New Roman" w:eastAsiaTheme="minorEastAsia" w:hAnsi="Times New Roman" w:cs="Times New Roman"/>
              <w:noProof/>
            </w:rPr>
          </w:pPr>
          <w:hyperlink w:anchor="_Toc112350690" w:history="1">
            <w:r w:rsidR="00E267A2" w:rsidRPr="00E267A2">
              <w:rPr>
                <w:rStyle w:val="Hyperlink"/>
                <w:rFonts w:ascii="Times New Roman" w:hAnsi="Times New Roman" w:cs="Times New Roman"/>
                <w:noProof/>
              </w:rPr>
              <w:t>Required Written Reports</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_Toc112350690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7</w:t>
            </w:r>
            <w:r w:rsidR="00E267A2" w:rsidRPr="00E267A2">
              <w:rPr>
                <w:rFonts w:ascii="Times New Roman" w:hAnsi="Times New Roman" w:cs="Times New Roman"/>
                <w:noProof/>
                <w:webHidden/>
              </w:rPr>
              <w:fldChar w:fldCharType="end"/>
            </w:r>
          </w:hyperlink>
        </w:p>
        <w:p w14:paraId="3FFDEA88" w14:textId="05CC442D" w:rsidR="00E267A2" w:rsidRPr="00E267A2" w:rsidRDefault="00000000">
          <w:pPr>
            <w:pStyle w:val="TOC3"/>
            <w:rPr>
              <w:rFonts w:ascii="Times New Roman" w:eastAsiaTheme="minorEastAsia" w:hAnsi="Times New Roman" w:cs="Times New Roman"/>
              <w:noProof/>
            </w:rPr>
          </w:pPr>
          <w:hyperlink w:anchor="_Toc112350691" w:history="1">
            <w:r w:rsidR="00E267A2" w:rsidRPr="00E267A2">
              <w:rPr>
                <w:rStyle w:val="Hyperlink"/>
                <w:rFonts w:ascii="Times New Roman" w:hAnsi="Times New Roman" w:cs="Times New Roman"/>
                <w:noProof/>
              </w:rPr>
              <w:t>Committee Chair to University Senate</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_Toc112350691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7</w:t>
            </w:r>
            <w:r w:rsidR="00E267A2" w:rsidRPr="00E267A2">
              <w:rPr>
                <w:rFonts w:ascii="Times New Roman" w:hAnsi="Times New Roman" w:cs="Times New Roman"/>
                <w:noProof/>
                <w:webHidden/>
              </w:rPr>
              <w:fldChar w:fldCharType="end"/>
            </w:r>
          </w:hyperlink>
        </w:p>
        <w:p w14:paraId="0B1B26EC" w14:textId="38CE045A" w:rsidR="00E267A2" w:rsidRPr="00E267A2" w:rsidRDefault="00000000">
          <w:pPr>
            <w:pStyle w:val="TOC3"/>
            <w:rPr>
              <w:rFonts w:ascii="Times New Roman" w:eastAsiaTheme="minorEastAsia" w:hAnsi="Times New Roman" w:cs="Times New Roman"/>
              <w:noProof/>
            </w:rPr>
          </w:pPr>
          <w:hyperlink w:anchor="_Toc112350692" w:history="1">
            <w:r w:rsidR="00E267A2" w:rsidRPr="00E267A2">
              <w:rPr>
                <w:rStyle w:val="Hyperlink"/>
                <w:rFonts w:ascii="Times New Roman" w:hAnsi="Times New Roman" w:cs="Times New Roman"/>
                <w:noProof/>
              </w:rPr>
              <w:t>Committee Annual Report</w:t>
            </w:r>
            <w:r w:rsidR="00E267A2" w:rsidRPr="00E267A2">
              <w:rPr>
                <w:rFonts w:ascii="Times New Roman" w:hAnsi="Times New Roman" w:cs="Times New Roman"/>
                <w:noProof/>
                <w:webHidden/>
              </w:rPr>
              <w:tab/>
            </w:r>
            <w:r w:rsidR="00830A9B">
              <w:rPr>
                <w:rFonts w:ascii="Times New Roman" w:hAnsi="Times New Roman" w:cs="Times New Roman"/>
                <w:noProof/>
                <w:webHidden/>
              </w:rPr>
              <w:t>8</w:t>
            </w:r>
          </w:hyperlink>
        </w:p>
        <w:p w14:paraId="2BB0D219" w14:textId="6B168724" w:rsidR="00E267A2" w:rsidRPr="00E267A2" w:rsidRDefault="00000000">
          <w:pPr>
            <w:pStyle w:val="TOC3"/>
            <w:rPr>
              <w:rFonts w:ascii="Times New Roman" w:eastAsiaTheme="minorEastAsia" w:hAnsi="Times New Roman" w:cs="Times New Roman"/>
              <w:noProof/>
            </w:rPr>
          </w:pPr>
          <w:hyperlink w:anchor="_Toc112350693" w:history="1">
            <w:r w:rsidR="00E267A2" w:rsidRPr="00E267A2">
              <w:rPr>
                <w:rStyle w:val="Hyperlink"/>
                <w:rFonts w:ascii="Times New Roman" w:hAnsi="Times New Roman" w:cs="Times New Roman"/>
                <w:noProof/>
              </w:rPr>
              <w:t>Standing Committee Chairs with Executive Committee</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_Toc112350693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8</w:t>
            </w:r>
            <w:r w:rsidR="00E267A2" w:rsidRPr="00E267A2">
              <w:rPr>
                <w:rFonts w:ascii="Times New Roman" w:hAnsi="Times New Roman" w:cs="Times New Roman"/>
                <w:noProof/>
                <w:webHidden/>
              </w:rPr>
              <w:fldChar w:fldCharType="end"/>
            </w:r>
          </w:hyperlink>
        </w:p>
        <w:p w14:paraId="3978E2EC" w14:textId="1A19B799" w:rsidR="00E267A2" w:rsidRPr="00E267A2" w:rsidRDefault="00000000">
          <w:pPr>
            <w:pStyle w:val="TOC2"/>
            <w:rPr>
              <w:rFonts w:ascii="Times New Roman" w:eastAsiaTheme="minorEastAsia" w:hAnsi="Times New Roman" w:cs="Times New Roman"/>
              <w:noProof/>
            </w:rPr>
          </w:pPr>
          <w:hyperlink w:anchor="_Toc112350694" w:history="1">
            <w:r w:rsidR="00E267A2" w:rsidRPr="00E267A2">
              <w:rPr>
                <w:rStyle w:val="Hyperlink"/>
                <w:rFonts w:ascii="Times New Roman" w:hAnsi="Times New Roman" w:cs="Times New Roman"/>
                <w:noProof/>
              </w:rPr>
              <w:t>Purposes of Motions</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_Toc112350694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8</w:t>
            </w:r>
            <w:r w:rsidR="00E267A2" w:rsidRPr="00E267A2">
              <w:rPr>
                <w:rFonts w:ascii="Times New Roman" w:hAnsi="Times New Roman" w:cs="Times New Roman"/>
                <w:noProof/>
                <w:webHidden/>
              </w:rPr>
              <w:fldChar w:fldCharType="end"/>
            </w:r>
          </w:hyperlink>
        </w:p>
        <w:p w14:paraId="6DA64967" w14:textId="48962A8E" w:rsidR="00E267A2" w:rsidRPr="00E267A2" w:rsidRDefault="00000000">
          <w:pPr>
            <w:pStyle w:val="TOC2"/>
            <w:rPr>
              <w:rFonts w:ascii="Times New Roman" w:eastAsiaTheme="minorEastAsia" w:hAnsi="Times New Roman" w:cs="Times New Roman"/>
              <w:noProof/>
            </w:rPr>
          </w:pPr>
          <w:hyperlink w:anchor="_Toc112350695" w:history="1">
            <w:r w:rsidR="00E267A2" w:rsidRPr="00E267A2">
              <w:rPr>
                <w:rStyle w:val="Hyperlink"/>
                <w:rFonts w:ascii="Times New Roman" w:hAnsi="Times New Roman" w:cs="Times New Roman"/>
                <w:noProof/>
              </w:rPr>
              <w:t>University Senate Website Navigation</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_Toc112350695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9</w:t>
            </w:r>
            <w:r w:rsidR="00E267A2" w:rsidRPr="00E267A2">
              <w:rPr>
                <w:rFonts w:ascii="Times New Roman" w:hAnsi="Times New Roman" w:cs="Times New Roman"/>
                <w:noProof/>
                <w:webHidden/>
              </w:rPr>
              <w:fldChar w:fldCharType="end"/>
            </w:r>
          </w:hyperlink>
        </w:p>
        <w:p w14:paraId="1F5AF42C" w14:textId="383DFF2D" w:rsidR="00E267A2" w:rsidRPr="00E267A2" w:rsidRDefault="00000000">
          <w:pPr>
            <w:pStyle w:val="TOC3"/>
            <w:rPr>
              <w:rFonts w:ascii="Times New Roman" w:eastAsiaTheme="minorEastAsia" w:hAnsi="Times New Roman" w:cs="Times New Roman"/>
              <w:noProof/>
            </w:rPr>
          </w:pPr>
          <w:hyperlink w:anchor="_Toc112350696" w:history="1">
            <w:r w:rsidR="00E267A2" w:rsidRPr="00E267A2">
              <w:rPr>
                <w:rStyle w:val="Hyperlink"/>
                <w:rFonts w:ascii="Times New Roman" w:hAnsi="Times New Roman" w:cs="Times New Roman"/>
                <w:noProof/>
              </w:rPr>
              <w:t>University Senate Management System: Log in with UNIFY username and password</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_Toc112350696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9</w:t>
            </w:r>
            <w:r w:rsidR="00E267A2" w:rsidRPr="00E267A2">
              <w:rPr>
                <w:rFonts w:ascii="Times New Roman" w:hAnsi="Times New Roman" w:cs="Times New Roman"/>
                <w:noProof/>
                <w:webHidden/>
              </w:rPr>
              <w:fldChar w:fldCharType="end"/>
            </w:r>
          </w:hyperlink>
        </w:p>
        <w:p w14:paraId="7F560A48" w14:textId="07342350" w:rsidR="00E267A2" w:rsidRPr="00E267A2" w:rsidRDefault="00000000">
          <w:pPr>
            <w:pStyle w:val="TOC3"/>
            <w:rPr>
              <w:rFonts w:ascii="Times New Roman" w:eastAsiaTheme="minorEastAsia" w:hAnsi="Times New Roman" w:cs="Times New Roman"/>
              <w:noProof/>
            </w:rPr>
          </w:pPr>
          <w:hyperlink w:anchor="_Toc112350697" w:history="1">
            <w:r w:rsidR="00E267A2" w:rsidRPr="00E267A2">
              <w:rPr>
                <w:rStyle w:val="Hyperlink"/>
                <w:rFonts w:ascii="Times New Roman" w:hAnsi="Times New Roman" w:cs="Times New Roman"/>
                <w:noProof/>
              </w:rPr>
              <w:t>Accessing and Utilizing the Motion Database</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_Toc112350697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10</w:t>
            </w:r>
            <w:r w:rsidR="00E267A2" w:rsidRPr="00E267A2">
              <w:rPr>
                <w:rFonts w:ascii="Times New Roman" w:hAnsi="Times New Roman" w:cs="Times New Roman"/>
                <w:noProof/>
                <w:webHidden/>
              </w:rPr>
              <w:fldChar w:fldCharType="end"/>
            </w:r>
          </w:hyperlink>
        </w:p>
        <w:p w14:paraId="22D5653E" w14:textId="61953891" w:rsidR="00E267A2" w:rsidRPr="00E267A2" w:rsidRDefault="00000000">
          <w:pPr>
            <w:pStyle w:val="TOC3"/>
            <w:rPr>
              <w:rFonts w:ascii="Times New Roman" w:eastAsiaTheme="minorEastAsia" w:hAnsi="Times New Roman" w:cs="Times New Roman"/>
              <w:noProof/>
            </w:rPr>
          </w:pPr>
          <w:hyperlink w:anchor="_Toc112350698" w:history="1">
            <w:r w:rsidR="00E267A2" w:rsidRPr="00E267A2">
              <w:rPr>
                <w:rStyle w:val="Hyperlink"/>
                <w:rFonts w:ascii="Times New Roman" w:hAnsi="Times New Roman" w:cs="Times New Roman"/>
                <w:noProof/>
              </w:rPr>
              <w:t>Accessing</w:t>
            </w:r>
            <w:r w:rsidR="00E267A2" w:rsidRPr="00E267A2">
              <w:rPr>
                <w:rStyle w:val="Hyperlink"/>
                <w:rFonts w:ascii="Times New Roman" w:hAnsi="Times New Roman" w:cs="Times New Roman"/>
                <w:noProof/>
                <w:spacing w:val="-1"/>
              </w:rPr>
              <w:t xml:space="preserve"> </w:t>
            </w:r>
            <w:r w:rsidR="00E267A2" w:rsidRPr="00E267A2">
              <w:rPr>
                <w:rStyle w:val="Hyperlink"/>
                <w:rFonts w:ascii="Times New Roman" w:hAnsi="Times New Roman" w:cs="Times New Roman"/>
                <w:noProof/>
              </w:rPr>
              <w:t>and</w:t>
            </w:r>
            <w:r w:rsidR="00E267A2" w:rsidRPr="00E267A2">
              <w:rPr>
                <w:rStyle w:val="Hyperlink"/>
                <w:rFonts w:ascii="Times New Roman" w:hAnsi="Times New Roman" w:cs="Times New Roman"/>
                <w:noProof/>
                <w:spacing w:val="-1"/>
              </w:rPr>
              <w:t xml:space="preserve"> </w:t>
            </w:r>
            <w:r w:rsidR="00E267A2" w:rsidRPr="00E267A2">
              <w:rPr>
                <w:rStyle w:val="Hyperlink"/>
                <w:rFonts w:ascii="Times New Roman" w:hAnsi="Times New Roman" w:cs="Times New Roman"/>
                <w:noProof/>
              </w:rPr>
              <w:t>Submitting</w:t>
            </w:r>
            <w:r w:rsidR="00E267A2" w:rsidRPr="00E267A2">
              <w:rPr>
                <w:rStyle w:val="Hyperlink"/>
                <w:rFonts w:ascii="Times New Roman" w:hAnsi="Times New Roman" w:cs="Times New Roman"/>
                <w:noProof/>
                <w:spacing w:val="-1"/>
              </w:rPr>
              <w:t xml:space="preserve"> </w:t>
            </w:r>
            <w:r w:rsidR="00E267A2" w:rsidRPr="00E267A2">
              <w:rPr>
                <w:rStyle w:val="Hyperlink"/>
                <w:rFonts w:ascii="Times New Roman" w:hAnsi="Times New Roman" w:cs="Times New Roman"/>
                <w:noProof/>
              </w:rPr>
              <w:t>Meeting</w:t>
            </w:r>
            <w:r w:rsidR="00E267A2" w:rsidRPr="00E267A2">
              <w:rPr>
                <w:rStyle w:val="Hyperlink"/>
                <w:rFonts w:ascii="Times New Roman" w:hAnsi="Times New Roman" w:cs="Times New Roman"/>
                <w:noProof/>
                <w:spacing w:val="-1"/>
              </w:rPr>
              <w:t xml:space="preserve"> </w:t>
            </w:r>
            <w:r w:rsidR="00E267A2" w:rsidRPr="00E267A2">
              <w:rPr>
                <w:rStyle w:val="Hyperlink"/>
                <w:rFonts w:ascii="Times New Roman" w:hAnsi="Times New Roman" w:cs="Times New Roman"/>
                <w:noProof/>
              </w:rPr>
              <w:t>Agenda</w:t>
            </w:r>
            <w:r w:rsidR="00E267A2" w:rsidRPr="00E267A2">
              <w:rPr>
                <w:rStyle w:val="Hyperlink"/>
                <w:rFonts w:ascii="Times New Roman" w:hAnsi="Times New Roman" w:cs="Times New Roman"/>
                <w:noProof/>
                <w:spacing w:val="-1"/>
              </w:rPr>
              <w:t xml:space="preserve"> </w:t>
            </w:r>
            <w:r w:rsidR="00E267A2" w:rsidRPr="00E267A2">
              <w:rPr>
                <w:rStyle w:val="Hyperlink"/>
                <w:rFonts w:ascii="Times New Roman" w:hAnsi="Times New Roman" w:cs="Times New Roman"/>
                <w:noProof/>
              </w:rPr>
              <w:t>through the</w:t>
            </w:r>
            <w:r w:rsidR="00E267A2" w:rsidRPr="00E267A2">
              <w:rPr>
                <w:rStyle w:val="Hyperlink"/>
                <w:rFonts w:ascii="Times New Roman" w:hAnsi="Times New Roman" w:cs="Times New Roman"/>
                <w:noProof/>
                <w:spacing w:val="-1"/>
              </w:rPr>
              <w:t xml:space="preserve"> </w:t>
            </w:r>
            <w:r w:rsidR="00E267A2" w:rsidRPr="00E267A2">
              <w:rPr>
                <w:rStyle w:val="Hyperlink"/>
                <w:rFonts w:ascii="Times New Roman" w:hAnsi="Times New Roman" w:cs="Times New Roman"/>
                <w:noProof/>
              </w:rPr>
              <w:t>File</w:t>
            </w:r>
            <w:r w:rsidR="00E267A2" w:rsidRPr="00E267A2">
              <w:rPr>
                <w:rStyle w:val="Hyperlink"/>
                <w:rFonts w:ascii="Times New Roman" w:hAnsi="Times New Roman" w:cs="Times New Roman"/>
                <w:noProof/>
                <w:spacing w:val="-1"/>
              </w:rPr>
              <w:t xml:space="preserve"> </w:t>
            </w:r>
            <w:r w:rsidR="00E267A2" w:rsidRPr="00E267A2">
              <w:rPr>
                <w:rStyle w:val="Hyperlink"/>
                <w:rFonts w:ascii="Times New Roman" w:hAnsi="Times New Roman" w:cs="Times New Roman"/>
                <w:noProof/>
              </w:rPr>
              <w:t>Repository</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_Toc112350698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12</w:t>
            </w:r>
            <w:r w:rsidR="00E267A2" w:rsidRPr="00E267A2">
              <w:rPr>
                <w:rFonts w:ascii="Times New Roman" w:hAnsi="Times New Roman" w:cs="Times New Roman"/>
                <w:noProof/>
                <w:webHidden/>
              </w:rPr>
              <w:fldChar w:fldCharType="end"/>
            </w:r>
          </w:hyperlink>
        </w:p>
        <w:p w14:paraId="6F99C361" w14:textId="2E031DC2" w:rsidR="00E267A2" w:rsidRPr="00E267A2" w:rsidRDefault="00000000">
          <w:pPr>
            <w:pStyle w:val="TOC3"/>
            <w:rPr>
              <w:rFonts w:ascii="Times New Roman" w:eastAsiaTheme="minorEastAsia" w:hAnsi="Times New Roman" w:cs="Times New Roman"/>
              <w:noProof/>
            </w:rPr>
          </w:pPr>
          <w:hyperlink w:anchor="_Toc112350699" w:history="1">
            <w:r w:rsidR="00E267A2" w:rsidRPr="00E267A2">
              <w:rPr>
                <w:rStyle w:val="Hyperlink"/>
                <w:rFonts w:ascii="Times New Roman" w:hAnsi="Times New Roman" w:cs="Times New Roman"/>
                <w:noProof/>
              </w:rPr>
              <w:t>Submission</w:t>
            </w:r>
            <w:r w:rsidR="00E267A2" w:rsidRPr="00E267A2">
              <w:rPr>
                <w:rStyle w:val="Hyperlink"/>
                <w:rFonts w:ascii="Times New Roman" w:hAnsi="Times New Roman" w:cs="Times New Roman"/>
                <w:noProof/>
                <w:spacing w:val="-1"/>
              </w:rPr>
              <w:t xml:space="preserve"> </w:t>
            </w:r>
            <w:r w:rsidR="00E267A2" w:rsidRPr="00E267A2">
              <w:rPr>
                <w:rStyle w:val="Hyperlink"/>
                <w:rFonts w:ascii="Times New Roman" w:hAnsi="Times New Roman" w:cs="Times New Roman"/>
                <w:noProof/>
              </w:rPr>
              <w:t>of Minutes</w:t>
            </w:r>
            <w:r w:rsidR="00E267A2" w:rsidRPr="00E267A2">
              <w:rPr>
                <w:rFonts w:ascii="Times New Roman" w:hAnsi="Times New Roman" w:cs="Times New Roman"/>
                <w:noProof/>
                <w:webHidden/>
              </w:rPr>
              <w:tab/>
            </w:r>
            <w:r w:rsidR="00E267A2" w:rsidRPr="00E267A2">
              <w:rPr>
                <w:rFonts w:ascii="Times New Roman" w:hAnsi="Times New Roman" w:cs="Times New Roman"/>
                <w:noProof/>
                <w:webHidden/>
              </w:rPr>
              <w:fldChar w:fldCharType="begin"/>
            </w:r>
            <w:r w:rsidR="00E267A2" w:rsidRPr="00E267A2">
              <w:rPr>
                <w:rFonts w:ascii="Times New Roman" w:hAnsi="Times New Roman" w:cs="Times New Roman"/>
                <w:noProof/>
                <w:webHidden/>
              </w:rPr>
              <w:instrText xml:space="preserve"> PAGEREF _Toc112350699 \h </w:instrText>
            </w:r>
            <w:r w:rsidR="00E267A2" w:rsidRPr="00E267A2">
              <w:rPr>
                <w:rFonts w:ascii="Times New Roman" w:hAnsi="Times New Roman" w:cs="Times New Roman"/>
                <w:noProof/>
                <w:webHidden/>
              </w:rPr>
            </w:r>
            <w:r w:rsidR="00E267A2" w:rsidRPr="00E267A2">
              <w:rPr>
                <w:rFonts w:ascii="Times New Roman" w:hAnsi="Times New Roman" w:cs="Times New Roman"/>
                <w:noProof/>
                <w:webHidden/>
              </w:rPr>
              <w:fldChar w:fldCharType="separate"/>
            </w:r>
            <w:r w:rsidR="005E0AD6">
              <w:rPr>
                <w:rFonts w:ascii="Times New Roman" w:hAnsi="Times New Roman" w:cs="Times New Roman"/>
                <w:noProof/>
                <w:webHidden/>
              </w:rPr>
              <w:t>14</w:t>
            </w:r>
            <w:r w:rsidR="00E267A2" w:rsidRPr="00E267A2">
              <w:rPr>
                <w:rFonts w:ascii="Times New Roman" w:hAnsi="Times New Roman" w:cs="Times New Roman"/>
                <w:noProof/>
                <w:webHidden/>
              </w:rPr>
              <w:fldChar w:fldCharType="end"/>
            </w:r>
          </w:hyperlink>
        </w:p>
        <w:p w14:paraId="070B6219" w14:textId="78E9417E" w:rsidR="00E358DD" w:rsidRPr="00153D50" w:rsidRDefault="00E358DD">
          <w:pPr>
            <w:rPr>
              <w:rFonts w:ascii="Times New Roman" w:hAnsi="Times New Roman" w:cs="Times New Roman"/>
              <w:b/>
              <w:bCs/>
              <w:noProof/>
              <w:sz w:val="20"/>
              <w:szCs w:val="20"/>
            </w:rPr>
          </w:pPr>
          <w:r w:rsidRPr="00E267A2">
            <w:rPr>
              <w:rFonts w:ascii="Times New Roman" w:hAnsi="Times New Roman" w:cs="Times New Roman"/>
              <w:b/>
              <w:bCs/>
              <w:noProof/>
              <w:color w:val="000000" w:themeColor="text1"/>
              <w:sz w:val="16"/>
              <w:szCs w:val="16"/>
            </w:rPr>
            <w:fldChar w:fldCharType="end"/>
          </w:r>
        </w:p>
      </w:sdtContent>
    </w:sdt>
    <w:p w14:paraId="48406C57" w14:textId="7C395259" w:rsidR="00FF0B48" w:rsidRPr="00153D50" w:rsidRDefault="00FF0B48">
      <w:pPr>
        <w:rPr>
          <w:rFonts w:ascii="Times New Roman" w:hAnsi="Times New Roman" w:cs="Times New Roman"/>
          <w:b/>
          <w:bCs/>
          <w:noProof/>
          <w:sz w:val="20"/>
          <w:szCs w:val="20"/>
        </w:rPr>
      </w:pPr>
      <w:r w:rsidRPr="00153D50">
        <w:rPr>
          <w:rFonts w:ascii="Times New Roman" w:hAnsi="Times New Roman" w:cs="Times New Roman"/>
          <w:b/>
          <w:bCs/>
          <w:noProof/>
          <w:sz w:val="20"/>
          <w:szCs w:val="20"/>
        </w:rPr>
        <w:br w:type="page"/>
      </w:r>
    </w:p>
    <w:p w14:paraId="5280A55F" w14:textId="27F55472" w:rsidR="00E267A2" w:rsidRPr="00E267A2" w:rsidRDefault="00E267A2" w:rsidP="00E267A2">
      <w:pPr>
        <w:pStyle w:val="Heading1"/>
        <w:rPr>
          <w:rFonts w:ascii="Times New Roman" w:hAnsi="Times New Roman" w:cs="Times New Roman"/>
          <w:color w:val="000000" w:themeColor="text1"/>
        </w:rPr>
      </w:pPr>
      <w:bookmarkStart w:id="1" w:name="_Toc112348383"/>
      <w:bookmarkStart w:id="2" w:name="_Toc112350672"/>
      <w:r w:rsidRPr="00E267A2">
        <w:rPr>
          <w:rFonts w:ascii="Times New Roman" w:hAnsi="Times New Roman" w:cs="Times New Roman"/>
          <w:color w:val="000000" w:themeColor="text1"/>
        </w:rPr>
        <w:lastRenderedPageBreak/>
        <w:t>202</w:t>
      </w:r>
      <w:r w:rsidR="001216A3">
        <w:rPr>
          <w:rFonts w:ascii="Times New Roman" w:hAnsi="Times New Roman" w:cs="Times New Roman"/>
          <w:color w:val="000000" w:themeColor="text1"/>
        </w:rPr>
        <w:t>3</w:t>
      </w:r>
      <w:r w:rsidRPr="00E267A2">
        <w:rPr>
          <w:rFonts w:ascii="Times New Roman" w:hAnsi="Times New Roman" w:cs="Times New Roman"/>
          <w:color w:val="000000" w:themeColor="text1"/>
        </w:rPr>
        <w:t>-2</w:t>
      </w:r>
      <w:r w:rsidR="001216A3">
        <w:rPr>
          <w:rFonts w:ascii="Times New Roman" w:hAnsi="Times New Roman" w:cs="Times New Roman"/>
          <w:color w:val="000000" w:themeColor="text1"/>
        </w:rPr>
        <w:t>4</w:t>
      </w:r>
      <w:r w:rsidRPr="00E267A2">
        <w:rPr>
          <w:rFonts w:ascii="Times New Roman" w:hAnsi="Times New Roman" w:cs="Times New Roman"/>
          <w:color w:val="000000" w:themeColor="text1"/>
        </w:rPr>
        <w:t xml:space="preserve"> </w:t>
      </w:r>
      <w:r w:rsidRPr="00E267A2">
        <w:rPr>
          <w:rFonts w:ascii="Times New Roman" w:hAnsi="Times New Roman" w:cs="Times New Roman"/>
          <w:b/>
          <w:bCs/>
          <w:color w:val="000000" w:themeColor="text1"/>
        </w:rPr>
        <w:t>University Senate</w:t>
      </w:r>
      <w:r w:rsidRPr="00E267A2">
        <w:rPr>
          <w:rFonts w:ascii="Times New Roman" w:hAnsi="Times New Roman" w:cs="Times New Roman"/>
          <w:color w:val="000000" w:themeColor="text1"/>
        </w:rPr>
        <w:t xml:space="preserve">, </w:t>
      </w:r>
      <w:r w:rsidRPr="00E267A2">
        <w:rPr>
          <w:rFonts w:ascii="Times New Roman" w:hAnsi="Times New Roman" w:cs="Times New Roman"/>
          <w:color w:val="000000" w:themeColor="text1"/>
          <w:u w:val="single"/>
        </w:rPr>
        <w:t>Standing Committee</w:t>
      </w:r>
      <w:r w:rsidRPr="00E267A2">
        <w:rPr>
          <w:rFonts w:ascii="Times New Roman" w:hAnsi="Times New Roman" w:cs="Times New Roman"/>
          <w:color w:val="000000" w:themeColor="text1"/>
        </w:rPr>
        <w:t xml:space="preserve">, and </w:t>
      </w:r>
      <w:r w:rsidRPr="00E267A2">
        <w:rPr>
          <w:rFonts w:ascii="Times New Roman" w:hAnsi="Times New Roman" w:cs="Times New Roman"/>
          <w:i/>
          <w:iCs/>
          <w:color w:val="000000" w:themeColor="text1"/>
        </w:rPr>
        <w:t>ECUS with</w:t>
      </w:r>
      <w:r w:rsidRPr="00E267A2">
        <w:rPr>
          <w:rFonts w:ascii="Times New Roman" w:hAnsi="Times New Roman" w:cs="Times New Roman"/>
          <w:color w:val="000000" w:themeColor="text1"/>
        </w:rPr>
        <w:t xml:space="preserve"> </w:t>
      </w:r>
      <w:r w:rsidRPr="00E267A2">
        <w:rPr>
          <w:rFonts w:ascii="Times New Roman" w:hAnsi="Times New Roman" w:cs="Times New Roman"/>
          <w:i/>
          <w:iCs/>
          <w:color w:val="000000" w:themeColor="text1"/>
        </w:rPr>
        <w:t>Standing Committee Chairs Meetings</w:t>
      </w:r>
      <w:bookmarkEnd w:id="1"/>
      <w:bookmarkEnd w:id="2"/>
    </w:p>
    <w:p w14:paraId="12A0D2AE"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bookmarkStart w:id="3" w:name="_Toc112348384"/>
      <w:bookmarkStart w:id="4" w:name="_Toc112350673"/>
      <w:r w:rsidRPr="00A613E8">
        <w:rPr>
          <w:rFonts w:ascii="Verdana" w:eastAsia="Times New Roman" w:hAnsi="Verdana" w:cs="Times New Roman"/>
          <w:sz w:val="18"/>
          <w:szCs w:val="18"/>
        </w:rPr>
        <w:t>Friday 28 Apr 2023 3:30-4:45pm Arts &amp; Sciences 272: University Senate Organizational Meeting, including Standing Committee Organizational Meetings</w:t>
      </w:r>
    </w:p>
    <w:p w14:paraId="3EBF14A9"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Monday 14 Aug 2023 9:00-2:00pm First United Methodist Church: Governance Retreat, including Standing Committee Organizational Meetings</w:t>
      </w:r>
    </w:p>
    <w:p w14:paraId="43885AC1"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Friday 1 Sep 2023 2:00-3:15pm Standing Committees: APC, DEIPC, ECUS, FAPC, RPIPC, SAPC</w:t>
      </w:r>
    </w:p>
    <w:p w14:paraId="610E8344"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Friday 1 Sep 2023 3:30-4:45pm Parks 301: ECUS with Standing Committee Chairs</w:t>
      </w:r>
    </w:p>
    <w:p w14:paraId="04CEA9CA"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Friday 15 Sep 2023 3:30-4:45pm Arts &amp; Sciences 272: University Senate</w:t>
      </w:r>
    </w:p>
    <w:p w14:paraId="075454F2"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Friday 6 Oct 2023 2:00-3:15pm Standing Committees: APC, DEIPC, ECUS, FAPC, RPIPC, SAPC</w:t>
      </w:r>
    </w:p>
    <w:p w14:paraId="494B81FC"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Friday 6 Oct 2023 3:30-4:45pm Parks Hall 301: ECUS with Standing Committee Chairs</w:t>
      </w:r>
    </w:p>
    <w:p w14:paraId="70C6719E"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Friday 20 Oct 2023 3:30-4:45pm Arts &amp; Sciences 272: University Senate</w:t>
      </w:r>
    </w:p>
    <w:p w14:paraId="0801A8C6"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Friday 3 Nov 2023 2:00-3:15pm Standing Committees: APC, DEIPC, ECUS, FAPC, RPIPC, SAPC</w:t>
      </w:r>
    </w:p>
    <w:p w14:paraId="42B45679"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Friday 3 Nov 2023 3:30-4:45pm Parks Hall 301: ECUS with Standing Committee Chairs</w:t>
      </w:r>
    </w:p>
    <w:p w14:paraId="1B662FAF"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Friday 17 Nov 2023 3:30-4:45pm Arts &amp; Sciences 272: University Senate</w:t>
      </w:r>
    </w:p>
    <w:p w14:paraId="3A400A3E"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Friday 5 Jan 2024 2:00-3:15pm Standing Committees: APC, DEIPC, ECUS, FAPC, RPIPC, SAPC</w:t>
      </w:r>
    </w:p>
    <w:p w14:paraId="45D5B2CE"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Friday 5 Jan 2024 3:30-4:45pm Online: ECUS with Standing Committee Chairs</w:t>
      </w:r>
    </w:p>
    <w:p w14:paraId="32397136"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Friday 19 Jan 2024 3:30-4:45pm Arts &amp; Sciences 272: University Senate</w:t>
      </w:r>
    </w:p>
    <w:p w14:paraId="60B8FF6E"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Friday 9 Feb 2024 2:00-3:15pm Standing Committees: APC, DEIPC, ECUS, FAPC, RPIPC, SAPC</w:t>
      </w:r>
    </w:p>
    <w:p w14:paraId="342BFE7F"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Friday 9 Feb 2024 3:30-4:45pm Parks Hall 301: ECUS with Standing Committee Chairs</w:t>
      </w:r>
    </w:p>
    <w:p w14:paraId="16CF1852" w14:textId="1430F4D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Friday 23 Feb 2024 3:30-4:45pm Arts &amp; Sciences 272: University Senate</w:t>
      </w:r>
    </w:p>
    <w:p w14:paraId="21E4AE86"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Friday 1 Mar 2024 2:00-3:15pm Standing Committees: APC, DEIPC, ECUS, FAPC, RPIPC, SAPC</w:t>
      </w:r>
    </w:p>
    <w:p w14:paraId="5D080F03"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Friday 1 Mar 2024 3:30-3:15pm Parks Hall 301: ECUS with Standing Committee Chairs</w:t>
      </w:r>
    </w:p>
    <w:p w14:paraId="1934D91C"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Friday 15 Mar 2024 3:30-4:45pm Arts &amp; Sciences 272: University Senate</w:t>
      </w:r>
    </w:p>
    <w:p w14:paraId="1B79B3AF"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Friday 5 Apr 2024 2:00-3:15pm Standing Committees: APC, DEIPC, ECUS, FAPC, RPIPC, SAPC</w:t>
      </w:r>
    </w:p>
    <w:p w14:paraId="26EEF001"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Friday 5 Apr 2024 3:30-4:45pm Parks Hall 301: ECUS with Standing Committee Chairs</w:t>
      </w:r>
    </w:p>
    <w:p w14:paraId="377A2F61" w14:textId="77777777" w:rsidR="00167D51" w:rsidRPr="00A613E8" w:rsidRDefault="00167D51" w:rsidP="00167D5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Friday 26 Apr 2024 2:00-3:15pm Arts &amp; Sciences 272: University Senate</w:t>
      </w:r>
    </w:p>
    <w:p w14:paraId="066EEC55" w14:textId="4BB4FAC9" w:rsidR="00E267A2" w:rsidRPr="00E267A2" w:rsidRDefault="00E267A2" w:rsidP="00E267A2">
      <w:pPr>
        <w:pStyle w:val="Heading1"/>
        <w:rPr>
          <w:rFonts w:ascii="Times New Roman" w:hAnsi="Times New Roman" w:cs="Times New Roman"/>
          <w:color w:val="000000" w:themeColor="text1"/>
        </w:rPr>
      </w:pPr>
      <w:r w:rsidRPr="00E267A2">
        <w:rPr>
          <w:rFonts w:ascii="Times New Roman" w:hAnsi="Times New Roman" w:cs="Times New Roman"/>
          <w:color w:val="000000" w:themeColor="text1"/>
        </w:rPr>
        <w:t>202</w:t>
      </w:r>
      <w:r w:rsidR="00167D51">
        <w:rPr>
          <w:rFonts w:ascii="Times New Roman" w:hAnsi="Times New Roman" w:cs="Times New Roman"/>
          <w:color w:val="000000" w:themeColor="text1"/>
        </w:rPr>
        <w:t>4</w:t>
      </w:r>
      <w:r w:rsidRPr="00E267A2">
        <w:rPr>
          <w:rFonts w:ascii="Times New Roman" w:hAnsi="Times New Roman" w:cs="Times New Roman"/>
          <w:color w:val="000000" w:themeColor="text1"/>
        </w:rPr>
        <w:t>-2</w:t>
      </w:r>
      <w:r w:rsidR="00167D51">
        <w:rPr>
          <w:rFonts w:ascii="Times New Roman" w:hAnsi="Times New Roman" w:cs="Times New Roman"/>
          <w:color w:val="000000" w:themeColor="text1"/>
        </w:rPr>
        <w:t>5</w:t>
      </w:r>
      <w:r w:rsidRPr="00E267A2">
        <w:rPr>
          <w:rFonts w:ascii="Times New Roman" w:hAnsi="Times New Roman" w:cs="Times New Roman"/>
          <w:color w:val="000000" w:themeColor="text1"/>
        </w:rPr>
        <w:t xml:space="preserve"> </w:t>
      </w:r>
      <w:r w:rsidRPr="00E267A2">
        <w:rPr>
          <w:rFonts w:ascii="Times New Roman" w:hAnsi="Times New Roman" w:cs="Times New Roman"/>
          <w:b/>
          <w:bCs/>
          <w:color w:val="000000" w:themeColor="text1"/>
        </w:rPr>
        <w:t>University Senate</w:t>
      </w:r>
      <w:r w:rsidRPr="00E267A2">
        <w:rPr>
          <w:rFonts w:ascii="Times New Roman" w:hAnsi="Times New Roman" w:cs="Times New Roman"/>
          <w:color w:val="000000" w:themeColor="text1"/>
        </w:rPr>
        <w:t xml:space="preserve"> Organizational Meeting</w:t>
      </w:r>
      <w:bookmarkEnd w:id="3"/>
      <w:bookmarkEnd w:id="4"/>
    </w:p>
    <w:p w14:paraId="4FD3E52C" w14:textId="77777777" w:rsidR="00167D51" w:rsidRPr="00A613E8" w:rsidRDefault="00167D51" w:rsidP="00167D51">
      <w:pPr>
        <w:numPr>
          <w:ilvl w:val="0"/>
          <w:numId w:val="27"/>
        </w:numPr>
        <w:spacing w:before="100" w:beforeAutospacing="1" w:after="100" w:afterAutospacing="1" w:line="240" w:lineRule="auto"/>
        <w:rPr>
          <w:rFonts w:ascii="Times New Roman" w:eastAsia="Times New Roman" w:hAnsi="Times New Roman" w:cs="Times New Roman"/>
          <w:sz w:val="24"/>
          <w:szCs w:val="24"/>
        </w:rPr>
      </w:pPr>
      <w:bookmarkStart w:id="5" w:name="_Toc112350674"/>
      <w:r w:rsidRPr="00A613E8">
        <w:rPr>
          <w:rFonts w:ascii="Verdana" w:eastAsia="Times New Roman" w:hAnsi="Verdana" w:cs="Times New Roman"/>
          <w:sz w:val="18"/>
          <w:szCs w:val="18"/>
        </w:rPr>
        <w:t>Friday 26 Apr 2024 3:30-4:45pm Arts &amp; Sciences 272: University Senate Organizational Meeting</w:t>
      </w:r>
    </w:p>
    <w:p w14:paraId="0F0BBBA1" w14:textId="6D2DF357" w:rsidR="00167D51" w:rsidRPr="00A613E8" w:rsidRDefault="00167D51" w:rsidP="00167D51">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613E8">
        <w:rPr>
          <w:rFonts w:ascii="Verdana" w:eastAsia="Times New Roman" w:hAnsi="Verdana" w:cs="Times New Roman"/>
          <w:sz w:val="18"/>
          <w:szCs w:val="18"/>
        </w:rPr>
        <w:t xml:space="preserve">TBA: </w:t>
      </w:r>
      <w:r w:rsidR="00830A9B">
        <w:rPr>
          <w:rFonts w:ascii="Verdana" w:eastAsia="Times New Roman" w:hAnsi="Verdana" w:cs="Times New Roman"/>
          <w:sz w:val="18"/>
          <w:szCs w:val="18"/>
        </w:rPr>
        <w:t xml:space="preserve">2004-2005 </w:t>
      </w:r>
      <w:r w:rsidRPr="00A613E8">
        <w:rPr>
          <w:rFonts w:ascii="Verdana" w:eastAsia="Times New Roman" w:hAnsi="Verdana" w:cs="Times New Roman"/>
          <w:sz w:val="18"/>
          <w:szCs w:val="18"/>
        </w:rPr>
        <w:t>Governance Retreat</w:t>
      </w:r>
    </w:p>
    <w:p w14:paraId="6E2054FA" w14:textId="26C917E6" w:rsidR="00911C50" w:rsidRPr="00911C50" w:rsidRDefault="00911C50" w:rsidP="00911C50">
      <w:pPr>
        <w:pStyle w:val="Heading1"/>
        <w:spacing w:after="120"/>
        <w:rPr>
          <w:rFonts w:ascii="Times New Roman" w:hAnsi="Times New Roman" w:cs="Times New Roman"/>
          <w:b/>
          <w:bCs/>
          <w:color w:val="000000" w:themeColor="text1"/>
        </w:rPr>
      </w:pPr>
      <w:r w:rsidRPr="00911C50">
        <w:rPr>
          <w:rFonts w:ascii="Times New Roman" w:hAnsi="Times New Roman" w:cs="Times New Roman"/>
          <w:b/>
          <w:bCs/>
          <w:color w:val="000000" w:themeColor="text1"/>
        </w:rPr>
        <w:t>Highlights from 202</w:t>
      </w:r>
      <w:r w:rsidR="00167D51">
        <w:rPr>
          <w:rFonts w:ascii="Times New Roman" w:hAnsi="Times New Roman" w:cs="Times New Roman"/>
          <w:b/>
          <w:bCs/>
          <w:color w:val="000000" w:themeColor="text1"/>
        </w:rPr>
        <w:t>2</w:t>
      </w:r>
      <w:r w:rsidRPr="00911C50">
        <w:rPr>
          <w:rFonts w:ascii="Times New Roman" w:hAnsi="Times New Roman" w:cs="Times New Roman"/>
          <w:b/>
          <w:bCs/>
          <w:color w:val="000000" w:themeColor="text1"/>
        </w:rPr>
        <w:t>-2</w:t>
      </w:r>
      <w:r w:rsidR="00167D51">
        <w:rPr>
          <w:rFonts w:ascii="Times New Roman" w:hAnsi="Times New Roman" w:cs="Times New Roman"/>
          <w:b/>
          <w:bCs/>
          <w:color w:val="000000" w:themeColor="text1"/>
        </w:rPr>
        <w:t>3</w:t>
      </w:r>
      <w:r w:rsidRPr="00911C50">
        <w:rPr>
          <w:rFonts w:ascii="Times New Roman" w:hAnsi="Times New Roman" w:cs="Times New Roman"/>
          <w:b/>
          <w:bCs/>
          <w:color w:val="000000" w:themeColor="text1"/>
        </w:rPr>
        <w:t xml:space="preserve"> and Items on the Horizon in 202</w:t>
      </w:r>
      <w:r w:rsidR="00167D51">
        <w:rPr>
          <w:rFonts w:ascii="Times New Roman" w:hAnsi="Times New Roman" w:cs="Times New Roman"/>
          <w:b/>
          <w:bCs/>
          <w:color w:val="000000" w:themeColor="text1"/>
        </w:rPr>
        <w:t>3</w:t>
      </w:r>
      <w:r w:rsidRPr="00911C50">
        <w:rPr>
          <w:rFonts w:ascii="Times New Roman" w:hAnsi="Times New Roman" w:cs="Times New Roman"/>
          <w:b/>
          <w:bCs/>
          <w:color w:val="000000" w:themeColor="text1"/>
        </w:rPr>
        <w:t>-2</w:t>
      </w:r>
      <w:bookmarkEnd w:id="5"/>
      <w:r w:rsidR="00167D51">
        <w:rPr>
          <w:rFonts w:ascii="Times New Roman" w:hAnsi="Times New Roman" w:cs="Times New Roman"/>
          <w:b/>
          <w:bCs/>
          <w:color w:val="000000" w:themeColor="text1"/>
        </w:rPr>
        <w:t>4</w:t>
      </w:r>
    </w:p>
    <w:p w14:paraId="6968FE78" w14:textId="5261D485" w:rsidR="00911C50" w:rsidRPr="00EA339D" w:rsidRDefault="00000000" w:rsidP="00911C50">
      <w:pPr>
        <w:pStyle w:val="Heading2"/>
        <w:spacing w:after="120"/>
        <w:rPr>
          <w:rFonts w:ascii="Times New Roman" w:hAnsi="Times New Roman" w:cs="Times New Roman"/>
          <w:color w:val="002060"/>
        </w:rPr>
      </w:pPr>
      <w:hyperlink r:id="rId12" w:history="1">
        <w:bookmarkStart w:id="6" w:name="_Toc112350675"/>
        <w:r w:rsidR="00911C50" w:rsidRPr="00EA339D">
          <w:rPr>
            <w:rStyle w:val="Hyperlink"/>
            <w:rFonts w:ascii="Times New Roman" w:hAnsi="Times New Roman" w:cs="Times New Roman"/>
            <w:color w:val="002060"/>
          </w:rPr>
          <w:t>Academic Policy Committee (APC)</w:t>
        </w:r>
        <w:bookmarkEnd w:id="6"/>
      </w:hyperlink>
    </w:p>
    <w:p w14:paraId="7BF720F9" w14:textId="6DC748AC" w:rsidR="00911C50" w:rsidRPr="00911C50" w:rsidRDefault="00911C50">
      <w:pPr>
        <w:pStyle w:val="ListParagraph"/>
        <w:numPr>
          <w:ilvl w:val="0"/>
          <w:numId w:val="18"/>
        </w:numPr>
        <w:rPr>
          <w:rFonts w:ascii="Times New Roman" w:hAnsi="Times New Roman" w:cs="Times New Roman"/>
        </w:rPr>
      </w:pPr>
      <w:r w:rsidRPr="00911C50">
        <w:rPr>
          <w:rFonts w:ascii="Times New Roman" w:hAnsi="Times New Roman" w:cs="Times New Roman"/>
        </w:rPr>
        <w:t xml:space="preserve">The committee had discussions of various issues related to </w:t>
      </w:r>
      <w:r w:rsidR="00696668">
        <w:rPr>
          <w:rFonts w:ascii="Times New Roman" w:hAnsi="Times New Roman" w:cs="Times New Roman"/>
        </w:rPr>
        <w:t xml:space="preserve">the Double Bobcats Pathway, whether GCSU would be test-optional for the 2023-2024 school year, collaborated with </w:t>
      </w:r>
      <w:r w:rsidR="00696668" w:rsidRPr="00696668">
        <w:rPr>
          <w:rFonts w:ascii="Times New Roman" w:hAnsi="Times New Roman" w:cs="Times New Roman"/>
        </w:rPr>
        <w:t xml:space="preserve">DEIPC on </w:t>
      </w:r>
      <w:r w:rsidR="00696668">
        <w:rPr>
          <w:rFonts w:ascii="Times New Roman" w:hAnsi="Times New Roman" w:cs="Times New Roman"/>
        </w:rPr>
        <w:t xml:space="preserve">the </w:t>
      </w:r>
      <w:r w:rsidR="00696668" w:rsidRPr="00696668">
        <w:rPr>
          <w:rFonts w:ascii="Times New Roman" w:hAnsi="Times New Roman" w:cs="Times New Roman"/>
        </w:rPr>
        <w:t xml:space="preserve">syllabus statement </w:t>
      </w:r>
      <w:r w:rsidR="00696668">
        <w:rPr>
          <w:rFonts w:ascii="Times New Roman" w:hAnsi="Times New Roman" w:cs="Times New Roman"/>
        </w:rPr>
        <w:t xml:space="preserve">dealing with </w:t>
      </w:r>
      <w:r w:rsidR="00696668" w:rsidRPr="00696668">
        <w:rPr>
          <w:rFonts w:ascii="Times New Roman" w:hAnsi="Times New Roman" w:cs="Times New Roman"/>
        </w:rPr>
        <w:t>inclusion on diversity &amp; inclusion</w:t>
      </w:r>
      <w:r w:rsidR="00696668">
        <w:rPr>
          <w:rFonts w:ascii="Times New Roman" w:hAnsi="Times New Roman" w:cs="Times New Roman"/>
        </w:rPr>
        <w:t>, and</w:t>
      </w:r>
      <w:r w:rsidR="00696668" w:rsidRPr="00696668">
        <w:rPr>
          <w:rFonts w:ascii="Times New Roman" w:hAnsi="Times New Roman" w:cs="Times New Roman"/>
        </w:rPr>
        <w:t xml:space="preserve"> discussed the concern of AI, specifically surrounding the plagiarism policy</w:t>
      </w:r>
      <w:r w:rsidR="00696668">
        <w:rPr>
          <w:rFonts w:ascii="Times New Roman" w:hAnsi="Times New Roman" w:cs="Times New Roman"/>
        </w:rPr>
        <w:t>.</w:t>
      </w:r>
    </w:p>
    <w:p w14:paraId="52B8F96D" w14:textId="1742A6C4" w:rsidR="00911C50" w:rsidRPr="00911C50" w:rsidRDefault="00911C50">
      <w:pPr>
        <w:pStyle w:val="ListParagraph"/>
        <w:numPr>
          <w:ilvl w:val="0"/>
          <w:numId w:val="18"/>
        </w:numPr>
        <w:rPr>
          <w:rFonts w:ascii="Times New Roman" w:hAnsi="Times New Roman" w:cs="Times New Roman"/>
        </w:rPr>
      </w:pPr>
      <w:r w:rsidRPr="00911C50">
        <w:rPr>
          <w:rFonts w:ascii="Times New Roman" w:hAnsi="Times New Roman" w:cs="Times New Roman"/>
        </w:rPr>
        <w:t xml:space="preserve">The committee made </w:t>
      </w:r>
      <w:r w:rsidR="00696668">
        <w:rPr>
          <w:rFonts w:ascii="Times New Roman" w:hAnsi="Times New Roman" w:cs="Times New Roman"/>
        </w:rPr>
        <w:t xml:space="preserve">one significant motion to </w:t>
      </w:r>
      <w:r w:rsidR="00696668" w:rsidRPr="00696668">
        <w:rPr>
          <w:rFonts w:ascii="Times New Roman" w:hAnsi="Times New Roman" w:cs="Times New Roman"/>
        </w:rPr>
        <w:t xml:space="preserve">endorse </w:t>
      </w:r>
      <w:r w:rsidR="00696668">
        <w:rPr>
          <w:rFonts w:ascii="Times New Roman" w:hAnsi="Times New Roman" w:cs="Times New Roman"/>
        </w:rPr>
        <w:t xml:space="preserve">the </w:t>
      </w:r>
      <w:r w:rsidR="00696668" w:rsidRPr="00696668">
        <w:rPr>
          <w:rFonts w:ascii="Times New Roman" w:hAnsi="Times New Roman" w:cs="Times New Roman"/>
        </w:rPr>
        <w:t>policy recommendation regarding the Double Bobcats Pathway</w:t>
      </w:r>
      <w:r w:rsidR="00696668">
        <w:t xml:space="preserve">, which was </w:t>
      </w:r>
      <w:r w:rsidR="00696668" w:rsidRPr="00696668">
        <w:rPr>
          <w:rFonts w:ascii="Times New Roman" w:hAnsi="Times New Roman" w:cs="Times New Roman"/>
        </w:rPr>
        <w:t>approved by University Senate and acknowledged by President Cox.</w:t>
      </w:r>
      <w:r w:rsidR="00696668">
        <w:rPr>
          <w:rFonts w:ascii="Times New Roman" w:hAnsi="Times New Roman" w:cs="Times New Roman"/>
        </w:rPr>
        <w:t xml:space="preserve"> </w:t>
      </w:r>
      <w:r w:rsidRPr="00911C50">
        <w:rPr>
          <w:rFonts w:ascii="Times New Roman" w:hAnsi="Times New Roman" w:cs="Times New Roman"/>
        </w:rPr>
        <w:t xml:space="preserve">APC made referrals of </w:t>
      </w:r>
      <w:r w:rsidR="00696668">
        <w:rPr>
          <w:rFonts w:ascii="Times New Roman" w:hAnsi="Times New Roman" w:cs="Times New Roman"/>
        </w:rPr>
        <w:t xml:space="preserve">other </w:t>
      </w:r>
      <w:r w:rsidRPr="00911C50">
        <w:rPr>
          <w:rFonts w:ascii="Times New Roman" w:hAnsi="Times New Roman" w:cs="Times New Roman"/>
        </w:rPr>
        <w:t xml:space="preserve">matters to </w:t>
      </w:r>
      <w:r w:rsidR="00696668">
        <w:rPr>
          <w:rFonts w:ascii="Times New Roman" w:hAnsi="Times New Roman" w:cs="Times New Roman"/>
        </w:rPr>
        <w:t>appropriate</w:t>
      </w:r>
      <w:r w:rsidRPr="00911C50">
        <w:rPr>
          <w:rFonts w:ascii="Times New Roman" w:hAnsi="Times New Roman" w:cs="Times New Roman"/>
        </w:rPr>
        <w:t xml:space="preserve"> committees.</w:t>
      </w:r>
    </w:p>
    <w:p w14:paraId="1D45A5F0" w14:textId="598F938B" w:rsidR="00911C50" w:rsidRPr="00911C50" w:rsidRDefault="00911C50">
      <w:pPr>
        <w:pStyle w:val="ListParagraph"/>
        <w:numPr>
          <w:ilvl w:val="0"/>
          <w:numId w:val="18"/>
        </w:numPr>
        <w:spacing w:after="240"/>
        <w:rPr>
          <w:rFonts w:ascii="Times New Roman" w:hAnsi="Times New Roman" w:cs="Times New Roman"/>
        </w:rPr>
      </w:pPr>
      <w:r w:rsidRPr="00911C50">
        <w:rPr>
          <w:rFonts w:ascii="Times New Roman" w:hAnsi="Times New Roman" w:cs="Times New Roman"/>
        </w:rPr>
        <w:t xml:space="preserve">The committee recommended </w:t>
      </w:r>
      <w:r w:rsidR="00696668">
        <w:rPr>
          <w:rFonts w:ascii="Times New Roman" w:hAnsi="Times New Roman" w:cs="Times New Roman"/>
        </w:rPr>
        <w:t>that the 2023-2024 committee s</w:t>
      </w:r>
      <w:r w:rsidR="00696668" w:rsidRPr="00696668">
        <w:rPr>
          <w:rFonts w:ascii="Times New Roman" w:hAnsi="Times New Roman" w:cs="Times New Roman"/>
        </w:rPr>
        <w:t>ecure the meeting location for all scheduled meetings early</w:t>
      </w:r>
      <w:r w:rsidR="00696668">
        <w:rPr>
          <w:rFonts w:ascii="Times New Roman" w:hAnsi="Times New Roman" w:cs="Times New Roman"/>
        </w:rPr>
        <w:t xml:space="preserve"> and to b</w:t>
      </w:r>
      <w:r w:rsidR="00696668" w:rsidRPr="00696668">
        <w:rPr>
          <w:rFonts w:ascii="Times New Roman" w:hAnsi="Times New Roman" w:cs="Times New Roman"/>
        </w:rPr>
        <w:t xml:space="preserve">e sure all voices that wish to speak </w:t>
      </w:r>
      <w:r w:rsidR="00696668">
        <w:rPr>
          <w:rFonts w:ascii="Times New Roman" w:hAnsi="Times New Roman" w:cs="Times New Roman"/>
        </w:rPr>
        <w:t>are</w:t>
      </w:r>
      <w:r w:rsidR="00696668" w:rsidRPr="00696668">
        <w:rPr>
          <w:rFonts w:ascii="Times New Roman" w:hAnsi="Times New Roman" w:cs="Times New Roman"/>
        </w:rPr>
        <w:t xml:space="preserve"> heard.</w:t>
      </w:r>
    </w:p>
    <w:p w14:paraId="13FBABC7" w14:textId="5786AA76" w:rsidR="00911C50" w:rsidRPr="00EA339D" w:rsidRDefault="00000000" w:rsidP="00911C50">
      <w:pPr>
        <w:pStyle w:val="Heading2"/>
        <w:spacing w:after="120"/>
        <w:rPr>
          <w:rFonts w:ascii="Times New Roman" w:hAnsi="Times New Roman" w:cs="Times New Roman"/>
          <w:color w:val="C00000"/>
        </w:rPr>
      </w:pPr>
      <w:hyperlink r:id="rId13" w:history="1">
        <w:bookmarkStart w:id="7" w:name="_Toc112350676"/>
        <w:r w:rsidR="00911C50" w:rsidRPr="00E267A2">
          <w:rPr>
            <w:rStyle w:val="Hyperlink"/>
            <w:rFonts w:ascii="Times New Roman" w:hAnsi="Times New Roman" w:cs="Times New Roman"/>
          </w:rPr>
          <w:t>Diversity, Equity, and Inclusion Policy Committee (DEIPC)</w:t>
        </w:r>
        <w:bookmarkEnd w:id="7"/>
      </w:hyperlink>
    </w:p>
    <w:p w14:paraId="3006D50F" w14:textId="77777777" w:rsidR="003F2538" w:rsidRPr="003F2538" w:rsidRDefault="003F2538" w:rsidP="003F2538">
      <w:pPr>
        <w:keepNext/>
        <w:keepLines/>
        <w:spacing w:before="40" w:after="120"/>
        <w:ind w:firstLine="720"/>
        <w:outlineLvl w:val="1"/>
        <w:rPr>
          <w:rFonts w:ascii="Times New Roman" w:eastAsiaTheme="majorEastAsia" w:hAnsi="Times New Roman" w:cs="Times New Roman"/>
        </w:rPr>
      </w:pPr>
      <w:r w:rsidRPr="003F2538">
        <w:rPr>
          <w:rFonts w:ascii="Times New Roman" w:eastAsiaTheme="majorEastAsia" w:hAnsi="Times New Roman" w:cs="Times New Roman"/>
        </w:rPr>
        <w:t>Pending receipt.</w:t>
      </w:r>
    </w:p>
    <w:p w14:paraId="1543CD25" w14:textId="34F7FC3B" w:rsidR="00911C50" w:rsidRPr="00EA339D" w:rsidRDefault="00000000" w:rsidP="00EA339D">
      <w:pPr>
        <w:pStyle w:val="Heading2"/>
        <w:spacing w:after="120"/>
        <w:rPr>
          <w:rFonts w:ascii="Times New Roman" w:hAnsi="Times New Roman" w:cs="Times New Roman"/>
          <w:color w:val="C00000"/>
        </w:rPr>
      </w:pPr>
      <w:hyperlink r:id="rId14" w:history="1">
        <w:r w:rsidR="00911C50" w:rsidRPr="00E267A2">
          <w:rPr>
            <w:rStyle w:val="Hyperlink"/>
            <w:rFonts w:ascii="Times New Roman" w:hAnsi="Times New Roman" w:cs="Times New Roman"/>
          </w:rPr>
          <w:t>Executive Committee of the University Senate (ECUS)</w:t>
        </w:r>
      </w:hyperlink>
    </w:p>
    <w:p w14:paraId="69B5F733" w14:textId="77777777" w:rsidR="00911C50" w:rsidRPr="00911C50" w:rsidRDefault="00911C50">
      <w:pPr>
        <w:pStyle w:val="ListParagraph"/>
        <w:numPr>
          <w:ilvl w:val="0"/>
          <w:numId w:val="20"/>
        </w:numPr>
        <w:rPr>
          <w:rFonts w:ascii="Times New Roman" w:hAnsi="Times New Roman" w:cs="Times New Roman"/>
        </w:rPr>
      </w:pPr>
      <w:r w:rsidRPr="00911C50">
        <w:rPr>
          <w:rFonts w:ascii="Times New Roman" w:hAnsi="Times New Roman" w:cs="Times New Roman"/>
        </w:rPr>
        <w:t>The committee continued recurring activities such</w:t>
      </w:r>
      <w:r w:rsidRPr="00911C50">
        <w:rPr>
          <w:rFonts w:ascii="Times New Roman" w:hAnsi="Times New Roman" w:cs="Times New Roman"/>
          <w:sz w:val="18"/>
          <w:szCs w:val="18"/>
        </w:rPr>
        <w:t xml:space="preserve"> </w:t>
      </w:r>
      <w:r w:rsidRPr="00911C50">
        <w:rPr>
          <w:rFonts w:ascii="Times New Roman" w:hAnsi="Times New Roman" w:cs="Times New Roman"/>
        </w:rPr>
        <w:t>as holding the annual governance retreat; designating the Sub-committee on Nominations (</w:t>
      </w:r>
      <w:proofErr w:type="spellStart"/>
      <w:r w:rsidRPr="00911C50">
        <w:rPr>
          <w:rFonts w:ascii="Times New Roman" w:hAnsi="Times New Roman" w:cs="Times New Roman"/>
        </w:rPr>
        <w:t>SCoN</w:t>
      </w:r>
      <w:proofErr w:type="spellEnd"/>
      <w:r w:rsidRPr="00911C50">
        <w:rPr>
          <w:rFonts w:ascii="Times New Roman" w:hAnsi="Times New Roman" w:cs="Times New Roman"/>
        </w:rPr>
        <w:t>); preparing and distributing agendas and minutes for ECUS, ECUS with SCC, and University Senate meetings; providing oversight of faculty senator elections and appointment of University Senate representatives to university-wide committees and task forces, etc.</w:t>
      </w:r>
    </w:p>
    <w:p w14:paraId="38BB3E77" w14:textId="77777777" w:rsidR="005D4DEB" w:rsidRDefault="005D4DEB" w:rsidP="005D4DEB">
      <w:pPr>
        <w:pStyle w:val="ListParagraph"/>
        <w:numPr>
          <w:ilvl w:val="0"/>
          <w:numId w:val="20"/>
        </w:numPr>
        <w:rPr>
          <w:rFonts w:ascii="Times New Roman" w:hAnsi="Times New Roman" w:cs="Times New Roman"/>
        </w:rPr>
      </w:pPr>
      <w:r w:rsidRPr="005D4DEB">
        <w:rPr>
          <w:rFonts w:ascii="Times New Roman" w:hAnsi="Times New Roman" w:cs="Times New Roman"/>
        </w:rPr>
        <w:t>Topics for Continuing Consideration:</w:t>
      </w:r>
    </w:p>
    <w:p w14:paraId="333C8849" w14:textId="77777777" w:rsidR="005D4DEB" w:rsidRDefault="005D4DEB" w:rsidP="005D4DEB">
      <w:pPr>
        <w:pStyle w:val="ListParagraph"/>
        <w:numPr>
          <w:ilvl w:val="1"/>
          <w:numId w:val="20"/>
        </w:numPr>
        <w:rPr>
          <w:rFonts w:ascii="Times New Roman" w:hAnsi="Times New Roman" w:cs="Times New Roman"/>
        </w:rPr>
      </w:pPr>
      <w:r w:rsidRPr="005D4DEB">
        <w:rPr>
          <w:rFonts w:ascii="Times New Roman" w:hAnsi="Times New Roman" w:cs="Times New Roman"/>
        </w:rPr>
        <w:t>Electronic Presence of the University Senate – continue test-driving, consider publishing governance calendar to 25Live</w:t>
      </w:r>
    </w:p>
    <w:p w14:paraId="39150ADB" w14:textId="77777777" w:rsidR="005D4DEB" w:rsidRDefault="005D4DEB" w:rsidP="005D4DEB">
      <w:pPr>
        <w:pStyle w:val="ListParagraph"/>
        <w:numPr>
          <w:ilvl w:val="1"/>
          <w:numId w:val="20"/>
        </w:numPr>
        <w:rPr>
          <w:rFonts w:ascii="Times New Roman" w:hAnsi="Times New Roman" w:cs="Times New Roman"/>
        </w:rPr>
      </w:pPr>
      <w:r w:rsidRPr="005D4DEB">
        <w:rPr>
          <w:rFonts w:ascii="Times New Roman" w:hAnsi="Times New Roman" w:cs="Times New Roman"/>
        </w:rPr>
        <w:t>University Senate Budget and Foundation accounts (how they are used)</w:t>
      </w:r>
    </w:p>
    <w:p w14:paraId="6BE09FC6" w14:textId="77777777" w:rsidR="005D4DEB" w:rsidRDefault="005D4DEB" w:rsidP="005D4DEB">
      <w:pPr>
        <w:pStyle w:val="ListParagraph"/>
        <w:numPr>
          <w:ilvl w:val="1"/>
          <w:numId w:val="20"/>
        </w:numPr>
        <w:rPr>
          <w:rFonts w:ascii="Times New Roman" w:hAnsi="Times New Roman" w:cs="Times New Roman"/>
        </w:rPr>
      </w:pPr>
      <w:r w:rsidRPr="005D4DEB">
        <w:rPr>
          <w:rFonts w:ascii="Times New Roman" w:hAnsi="Times New Roman" w:cs="Times New Roman"/>
        </w:rPr>
        <w:t>Continue how best to receive updates from university senate representatives on task forces and committees.</w:t>
      </w:r>
    </w:p>
    <w:p w14:paraId="210DBA2C" w14:textId="77777777" w:rsidR="005D4DEB" w:rsidRDefault="005D4DEB" w:rsidP="005D4DEB">
      <w:pPr>
        <w:pStyle w:val="ListParagraph"/>
        <w:numPr>
          <w:ilvl w:val="1"/>
          <w:numId w:val="20"/>
        </w:numPr>
        <w:rPr>
          <w:rFonts w:ascii="Times New Roman" w:hAnsi="Times New Roman" w:cs="Times New Roman"/>
        </w:rPr>
      </w:pPr>
      <w:r w:rsidRPr="005D4DEB">
        <w:rPr>
          <w:rFonts w:ascii="Times New Roman" w:hAnsi="Times New Roman" w:cs="Times New Roman"/>
        </w:rPr>
        <w:t>Consider how much detail is necessary in standing committee chair reports to ECUS-SCC, highlights or details? Important that these reports are archived in electronic minutes including information items.</w:t>
      </w:r>
    </w:p>
    <w:p w14:paraId="783F5907" w14:textId="77777777" w:rsidR="005D4DEB" w:rsidRDefault="005D4DEB" w:rsidP="005D4DEB">
      <w:pPr>
        <w:pStyle w:val="ListParagraph"/>
        <w:numPr>
          <w:ilvl w:val="1"/>
          <w:numId w:val="20"/>
        </w:numPr>
        <w:rPr>
          <w:rFonts w:ascii="Times New Roman" w:hAnsi="Times New Roman" w:cs="Times New Roman"/>
        </w:rPr>
      </w:pPr>
      <w:r w:rsidRPr="005D4DEB">
        <w:rPr>
          <w:rFonts w:ascii="Times New Roman" w:hAnsi="Times New Roman" w:cs="Times New Roman"/>
        </w:rPr>
        <w:t>Consult with Legal Affairs/Compliance Officer regarding compliance language on the Policy Template.</w:t>
      </w:r>
    </w:p>
    <w:p w14:paraId="1FC4DE1A" w14:textId="77777777" w:rsidR="005D4DEB" w:rsidRDefault="005D4DEB" w:rsidP="005D4DEB">
      <w:pPr>
        <w:pStyle w:val="ListParagraph"/>
        <w:numPr>
          <w:ilvl w:val="1"/>
          <w:numId w:val="20"/>
        </w:numPr>
        <w:rPr>
          <w:rFonts w:ascii="Times New Roman" w:hAnsi="Times New Roman" w:cs="Times New Roman"/>
        </w:rPr>
      </w:pPr>
      <w:r w:rsidRPr="005D4DEB">
        <w:rPr>
          <w:rFonts w:ascii="Times New Roman" w:hAnsi="Times New Roman" w:cs="Times New Roman"/>
        </w:rPr>
        <w:t>Review current practices of and recommend best practices for the maintenance of the Policies, Procedures and Practices Manual, specifically regarding, first, the creation of an annually released pdf version of the manual and, second, incorporating notations regarding who, when, and why updates to the manual are made.</w:t>
      </w:r>
    </w:p>
    <w:p w14:paraId="53EAD1C4" w14:textId="77777777" w:rsidR="005D4DEB" w:rsidRDefault="005D4DEB" w:rsidP="005D4DEB">
      <w:pPr>
        <w:pStyle w:val="ListParagraph"/>
        <w:numPr>
          <w:ilvl w:val="1"/>
          <w:numId w:val="20"/>
        </w:numPr>
        <w:rPr>
          <w:rFonts w:ascii="Times New Roman" w:hAnsi="Times New Roman" w:cs="Times New Roman"/>
        </w:rPr>
      </w:pPr>
      <w:r w:rsidRPr="005D4DEB">
        <w:rPr>
          <w:rFonts w:ascii="Times New Roman" w:hAnsi="Times New Roman" w:cs="Times New Roman"/>
        </w:rPr>
        <w:t>Review the new governance retreat format and venue.</w:t>
      </w:r>
    </w:p>
    <w:p w14:paraId="6EF811B6" w14:textId="7F2F4805" w:rsidR="005D4DEB" w:rsidRPr="005D4DEB" w:rsidRDefault="005D4DEB" w:rsidP="005D4DEB">
      <w:pPr>
        <w:pStyle w:val="ListParagraph"/>
        <w:numPr>
          <w:ilvl w:val="1"/>
          <w:numId w:val="20"/>
        </w:numPr>
        <w:rPr>
          <w:rFonts w:ascii="Times New Roman" w:hAnsi="Times New Roman" w:cs="Times New Roman"/>
        </w:rPr>
      </w:pPr>
      <w:r w:rsidRPr="005D4DEB">
        <w:rPr>
          <w:rFonts w:ascii="Times New Roman" w:hAnsi="Times New Roman" w:cs="Times New Roman"/>
        </w:rPr>
        <w:t>Review University Senate archival processes (senate.gcsu.edu, us.gcsu.edu, and minutes.gcsu.edu), and explore the possibility of consolidation.</w:t>
      </w:r>
    </w:p>
    <w:p w14:paraId="3F19511A" w14:textId="5570B7D0" w:rsidR="00911C50" w:rsidRPr="00EA46BF" w:rsidRDefault="00000000" w:rsidP="00911C50">
      <w:pPr>
        <w:pStyle w:val="Heading2"/>
        <w:spacing w:after="120"/>
        <w:rPr>
          <w:rFonts w:ascii="Times New Roman" w:hAnsi="Times New Roman" w:cs="Times New Roman"/>
          <w:color w:val="002060"/>
        </w:rPr>
      </w:pPr>
      <w:hyperlink r:id="rId15" w:history="1">
        <w:bookmarkStart w:id="8" w:name="_Toc112350677"/>
        <w:r w:rsidR="00911C50" w:rsidRPr="00EA46BF">
          <w:rPr>
            <w:rStyle w:val="Hyperlink"/>
            <w:rFonts w:ascii="Times New Roman" w:hAnsi="Times New Roman" w:cs="Times New Roman"/>
            <w:color w:val="002060"/>
          </w:rPr>
          <w:t>Faculty Affairs Policy Committee (FAPC)</w:t>
        </w:r>
        <w:bookmarkEnd w:id="8"/>
      </w:hyperlink>
    </w:p>
    <w:p w14:paraId="5956921E" w14:textId="4D20E406" w:rsidR="00BD635A" w:rsidRPr="00BD635A" w:rsidRDefault="00B21867" w:rsidP="00BD635A">
      <w:pPr>
        <w:pStyle w:val="ListParagraph"/>
        <w:numPr>
          <w:ilvl w:val="0"/>
          <w:numId w:val="21"/>
        </w:numPr>
        <w:rPr>
          <w:rFonts w:ascii="Times New Roman" w:eastAsia="Times New Roman" w:hAnsi="Times New Roman" w:cs="Times New Roman"/>
        </w:rPr>
      </w:pPr>
      <w:r w:rsidRPr="00B21867">
        <w:rPr>
          <w:rFonts w:ascii="Times New Roman" w:hAnsi="Times New Roman" w:cs="Times New Roman"/>
        </w:rPr>
        <w:t>The committee worked with ECUS and the office of the Provost to fill a gap in GC</w:t>
      </w:r>
      <w:r w:rsidR="00D31DFB">
        <w:rPr>
          <w:rFonts w:ascii="Times New Roman" w:hAnsi="Times New Roman" w:cs="Times New Roman"/>
        </w:rPr>
        <w:t>SU</w:t>
      </w:r>
      <w:r w:rsidRPr="00B21867">
        <w:rPr>
          <w:rFonts w:ascii="Times New Roman" w:hAnsi="Times New Roman" w:cs="Times New Roman"/>
        </w:rPr>
        <w:t xml:space="preserve"> policy and allow faculty to pause the clock for a Post-Tenure Review (PTR</w:t>
      </w:r>
      <w:r w:rsidRPr="00BD635A">
        <w:rPr>
          <w:rFonts w:ascii="Times New Roman" w:hAnsi="Times New Roman" w:cs="Times New Roman"/>
        </w:rPr>
        <w:t xml:space="preserve">). </w:t>
      </w:r>
      <w:r w:rsidR="00BD635A" w:rsidRPr="00BD635A">
        <w:rPr>
          <w:rFonts w:ascii="Times New Roman" w:eastAsia="Times New Roman" w:hAnsi="Times New Roman" w:cs="Times New Roman"/>
        </w:rPr>
        <w:t>After an initial recommendation was revisited following consultation with the Provost’s office, the committee presented a motion which allows clock stoppages only for those who have taken FMLA leave. In drafting this policy, the committee prioritized confidentiality for the PTR candidate (stressing in the policy language that it is not necessary to disclose the reason for FMLA leave) and worked to maximize the time period in which a candidate can apply for a clock stoppage.</w:t>
      </w:r>
      <w:r w:rsidR="00BD635A">
        <w:rPr>
          <w:rFonts w:ascii="Times New Roman" w:eastAsia="Times New Roman" w:hAnsi="Times New Roman" w:cs="Times New Roman"/>
        </w:rPr>
        <w:t xml:space="preserve"> In addition, t</w:t>
      </w:r>
      <w:r w:rsidR="00BD635A" w:rsidRPr="00BD635A">
        <w:rPr>
          <w:rFonts w:ascii="Times New Roman" w:eastAsia="Times New Roman" w:hAnsi="Times New Roman" w:cs="Times New Roman"/>
        </w:rPr>
        <w:t xml:space="preserve">he committee discussed the ongoing process to update Departmental and College policies on T&amp;P and annual evaluations in light of the BOR’s revisions to PTR and other evaluation policies. </w:t>
      </w:r>
      <w:r w:rsidR="00BD635A">
        <w:rPr>
          <w:rFonts w:ascii="Times New Roman" w:eastAsia="Times New Roman" w:hAnsi="Times New Roman" w:cs="Times New Roman"/>
        </w:rPr>
        <w:t xml:space="preserve">Finally, the </w:t>
      </w:r>
      <w:r w:rsidR="00BD635A" w:rsidRPr="00BD635A">
        <w:rPr>
          <w:rFonts w:ascii="Times New Roman" w:eastAsia="Times New Roman" w:hAnsi="Times New Roman" w:cs="Times New Roman"/>
        </w:rPr>
        <w:t>committee was informed of a revision to the Amorous Relationship Policy and engaged with Human Resources to understand the policy and discuss interpretation</w:t>
      </w:r>
      <w:r w:rsidR="00BD635A">
        <w:rPr>
          <w:rFonts w:ascii="Times New Roman" w:eastAsia="Times New Roman" w:hAnsi="Times New Roman" w:cs="Times New Roman"/>
        </w:rPr>
        <w:t xml:space="preserve"> and </w:t>
      </w:r>
      <w:r w:rsidR="00BD635A" w:rsidRPr="00BD635A">
        <w:rPr>
          <w:rFonts w:ascii="Times New Roman" w:eastAsia="Times New Roman" w:hAnsi="Times New Roman" w:cs="Times New Roman"/>
        </w:rPr>
        <w:t>implementation. A number of questions and inconsistencies emerged in this conversation, which were discussed and largely resolved in subsequent meetings.</w:t>
      </w:r>
    </w:p>
    <w:p w14:paraId="49482850" w14:textId="08691AFA" w:rsidR="002D4772" w:rsidRPr="00BD635A" w:rsidRDefault="00911C50" w:rsidP="00BD635A">
      <w:pPr>
        <w:pStyle w:val="ListParagraph"/>
        <w:numPr>
          <w:ilvl w:val="0"/>
          <w:numId w:val="21"/>
        </w:numPr>
        <w:rPr>
          <w:rFonts w:ascii="Times New Roman" w:eastAsia="Times New Roman" w:hAnsi="Times New Roman" w:cs="Times New Roman"/>
        </w:rPr>
      </w:pPr>
      <w:r w:rsidRPr="00BD635A">
        <w:rPr>
          <w:rFonts w:ascii="Times New Roman" w:hAnsi="Times New Roman" w:cs="Times New Roman"/>
        </w:rPr>
        <w:t xml:space="preserve">The committee made </w:t>
      </w:r>
      <w:r w:rsidR="00A81FB9">
        <w:rPr>
          <w:rFonts w:ascii="Times New Roman" w:hAnsi="Times New Roman" w:cs="Times New Roman"/>
        </w:rPr>
        <w:t>two</w:t>
      </w:r>
      <w:r w:rsidRPr="00BD635A">
        <w:rPr>
          <w:rFonts w:ascii="Times New Roman" w:hAnsi="Times New Roman" w:cs="Times New Roman"/>
        </w:rPr>
        <w:t xml:space="preserve"> motions as listed below. </w:t>
      </w:r>
      <w:r w:rsidR="00A81FB9">
        <w:rPr>
          <w:rFonts w:ascii="Times New Roman" w:hAnsi="Times New Roman" w:cs="Times New Roman"/>
        </w:rPr>
        <w:t xml:space="preserve">The first was withdrawn and its replacement </w:t>
      </w:r>
      <w:r w:rsidRPr="00BD635A">
        <w:rPr>
          <w:rFonts w:ascii="Times New Roman" w:hAnsi="Times New Roman" w:cs="Times New Roman"/>
        </w:rPr>
        <w:t>w</w:t>
      </w:r>
      <w:r w:rsidR="00A81FB9">
        <w:rPr>
          <w:rFonts w:ascii="Times New Roman" w:hAnsi="Times New Roman" w:cs="Times New Roman"/>
        </w:rPr>
        <w:t xml:space="preserve">as </w:t>
      </w:r>
      <w:r w:rsidRPr="00BD635A">
        <w:rPr>
          <w:rFonts w:ascii="Times New Roman" w:hAnsi="Times New Roman" w:cs="Times New Roman"/>
        </w:rPr>
        <w:t xml:space="preserve">approved by University Senate and approved, acknowledged, and/or implemented by President Cox. </w:t>
      </w:r>
    </w:p>
    <w:p w14:paraId="1781369A" w14:textId="28877B6B" w:rsidR="00A81FB9" w:rsidRDefault="00A81FB9">
      <w:pPr>
        <w:pStyle w:val="ListParagraph"/>
        <w:numPr>
          <w:ilvl w:val="1"/>
          <w:numId w:val="21"/>
        </w:numPr>
        <w:rPr>
          <w:rFonts w:ascii="Times New Roman" w:hAnsi="Times New Roman" w:cs="Times New Roman"/>
        </w:rPr>
      </w:pPr>
      <w:r w:rsidRPr="00A81FB9">
        <w:rPr>
          <w:rFonts w:ascii="Times New Roman" w:hAnsi="Times New Roman" w:cs="Times New Roman"/>
        </w:rPr>
        <w:t xml:space="preserve">Motion to permit extensions to the Post-Tenure Review period for specified family and medical reasons, withdrawn </w:t>
      </w:r>
      <w:r>
        <w:rPr>
          <w:rFonts w:ascii="Times New Roman" w:hAnsi="Times New Roman" w:cs="Times New Roman"/>
        </w:rPr>
        <w:t>January 6, 2023.</w:t>
      </w:r>
    </w:p>
    <w:p w14:paraId="481DC03F" w14:textId="3F8E3154" w:rsidR="00A81FB9" w:rsidRDefault="00A81FB9">
      <w:pPr>
        <w:pStyle w:val="ListParagraph"/>
        <w:numPr>
          <w:ilvl w:val="1"/>
          <w:numId w:val="21"/>
        </w:numPr>
        <w:rPr>
          <w:rFonts w:ascii="Times New Roman" w:hAnsi="Times New Roman" w:cs="Times New Roman"/>
        </w:rPr>
      </w:pPr>
      <w:r w:rsidRPr="00A81FB9">
        <w:rPr>
          <w:rFonts w:ascii="Times New Roman" w:hAnsi="Times New Roman" w:cs="Times New Roman"/>
        </w:rPr>
        <w:t xml:space="preserve">Motion to Create a Post-Tenure Review Period Pause Policy, passed </w:t>
      </w:r>
      <w:r>
        <w:rPr>
          <w:rFonts w:ascii="Times New Roman" w:hAnsi="Times New Roman" w:cs="Times New Roman"/>
        </w:rPr>
        <w:t>April 14, 2023.</w:t>
      </w:r>
    </w:p>
    <w:p w14:paraId="1F9F6A18" w14:textId="6A818D46" w:rsidR="000620D2" w:rsidRDefault="00EA5172" w:rsidP="000620D2">
      <w:pPr>
        <w:pStyle w:val="ListParagraph"/>
        <w:numPr>
          <w:ilvl w:val="0"/>
          <w:numId w:val="21"/>
        </w:numPr>
        <w:rPr>
          <w:rFonts w:ascii="Times New Roman" w:hAnsi="Times New Roman" w:cs="Times New Roman"/>
        </w:rPr>
      </w:pPr>
      <w:r>
        <w:rPr>
          <w:rFonts w:ascii="Times New Roman" w:hAnsi="Times New Roman" w:cs="Times New Roman"/>
        </w:rPr>
        <w:lastRenderedPageBreak/>
        <w:t>The committee recommended</w:t>
      </w:r>
      <w:r w:rsidR="004448F1">
        <w:rPr>
          <w:rFonts w:ascii="Times New Roman" w:hAnsi="Times New Roman" w:cs="Times New Roman"/>
        </w:rPr>
        <w:t xml:space="preserve"> </w:t>
      </w:r>
      <w:r>
        <w:rPr>
          <w:rFonts w:ascii="Times New Roman" w:hAnsi="Times New Roman" w:cs="Times New Roman"/>
        </w:rPr>
        <w:t xml:space="preserve">that </w:t>
      </w:r>
      <w:r w:rsidRPr="00EA5172">
        <w:rPr>
          <w:rFonts w:ascii="Times New Roman" w:hAnsi="Times New Roman" w:cs="Times New Roman"/>
        </w:rPr>
        <w:t xml:space="preserve">FAPC should continue to track issues around Post-Tenure Review (PTR), as well as workload issues and numbers of part-time faculty related to current budget issues and </w:t>
      </w:r>
      <w:r w:rsidR="000620D2">
        <w:rPr>
          <w:rFonts w:ascii="Times New Roman" w:hAnsi="Times New Roman" w:cs="Times New Roman"/>
        </w:rPr>
        <w:t xml:space="preserve">the </w:t>
      </w:r>
      <w:r w:rsidRPr="00EA5172">
        <w:rPr>
          <w:rFonts w:ascii="Times New Roman" w:hAnsi="Times New Roman" w:cs="Times New Roman"/>
        </w:rPr>
        <w:t>large incoming class.</w:t>
      </w:r>
      <w:r w:rsidR="000620D2">
        <w:rPr>
          <w:rFonts w:ascii="Times New Roman" w:hAnsi="Times New Roman" w:cs="Times New Roman"/>
        </w:rPr>
        <w:t xml:space="preserve"> It noted that e</w:t>
      </w:r>
      <w:r w:rsidR="000620D2" w:rsidRPr="000620D2">
        <w:rPr>
          <w:rFonts w:ascii="Times New Roman" w:hAnsi="Times New Roman" w:cs="Times New Roman"/>
        </w:rPr>
        <w:t xml:space="preserve">ach year, FAPC is asked to address issues related to faculty evaluations, especially Student Ratings of Instruction. University wide policy seems to be largely in sync with Faculty interests. </w:t>
      </w:r>
      <w:r w:rsidR="000620D2">
        <w:rPr>
          <w:rFonts w:ascii="Times New Roman" w:hAnsi="Times New Roman" w:cs="Times New Roman"/>
        </w:rPr>
        <w:t>The committee suggested</w:t>
      </w:r>
      <w:r w:rsidR="000620D2" w:rsidRPr="000620D2">
        <w:rPr>
          <w:rFonts w:ascii="Times New Roman" w:hAnsi="Times New Roman" w:cs="Times New Roman"/>
        </w:rPr>
        <w:t xml:space="preserve"> that future </w:t>
      </w:r>
      <w:r w:rsidR="000620D2">
        <w:rPr>
          <w:rFonts w:ascii="Times New Roman" w:hAnsi="Times New Roman" w:cs="Times New Roman"/>
        </w:rPr>
        <w:t xml:space="preserve">FAPC </w:t>
      </w:r>
      <w:r w:rsidR="000620D2" w:rsidRPr="000620D2">
        <w:rPr>
          <w:rFonts w:ascii="Times New Roman" w:hAnsi="Times New Roman" w:cs="Times New Roman"/>
        </w:rPr>
        <w:t>chairs be careful about how and when to engage this issue, since many of the concerns take place at the department or college level. Furthermore, it suggested that further efforts to alter the SRIS start from the Center for Teaching and Learning since they have the most knowledge about evaluation and also the capacity to maintain committees for more than one academic year, to start pilot programs and do institutional research</w:t>
      </w:r>
      <w:r w:rsidR="000620D2">
        <w:rPr>
          <w:rFonts w:ascii="Times New Roman" w:hAnsi="Times New Roman" w:cs="Times New Roman"/>
        </w:rPr>
        <w:t xml:space="preserve">. </w:t>
      </w:r>
    </w:p>
    <w:p w14:paraId="07159B96" w14:textId="291286A3" w:rsidR="000620D2" w:rsidRPr="000620D2" w:rsidRDefault="000620D2" w:rsidP="001C5360">
      <w:pPr>
        <w:spacing w:after="120" w:line="240" w:lineRule="auto"/>
        <w:ind w:left="720"/>
        <w:rPr>
          <w:rFonts w:ascii="Times New Roman" w:hAnsi="Times New Roman" w:cs="Times New Roman"/>
        </w:rPr>
      </w:pPr>
      <w:r>
        <w:rPr>
          <w:rFonts w:ascii="Times New Roman" w:hAnsi="Times New Roman" w:cs="Times New Roman"/>
        </w:rPr>
        <w:t xml:space="preserve">Further, after examining </w:t>
      </w:r>
      <w:r w:rsidRPr="000620D2">
        <w:rPr>
          <w:rFonts w:ascii="Times New Roman" w:hAnsi="Times New Roman" w:cs="Times New Roman"/>
        </w:rPr>
        <w:t xml:space="preserve">BOR policy changes </w:t>
      </w:r>
      <w:r>
        <w:rPr>
          <w:rFonts w:ascii="Times New Roman" w:hAnsi="Times New Roman" w:cs="Times New Roman"/>
        </w:rPr>
        <w:t>to</w:t>
      </w:r>
      <w:r w:rsidRPr="000620D2">
        <w:rPr>
          <w:rFonts w:ascii="Times New Roman" w:hAnsi="Times New Roman" w:cs="Times New Roman"/>
        </w:rPr>
        <w:t xml:space="preserve"> the Amorous Relationship policy</w:t>
      </w:r>
      <w:r>
        <w:rPr>
          <w:rFonts w:ascii="Times New Roman" w:hAnsi="Times New Roman" w:cs="Times New Roman"/>
        </w:rPr>
        <w:t>,</w:t>
      </w:r>
      <w:r w:rsidRPr="000620D2">
        <w:rPr>
          <w:rFonts w:ascii="Times New Roman" w:hAnsi="Times New Roman" w:cs="Times New Roman"/>
        </w:rPr>
        <w:t xml:space="preserve"> </w:t>
      </w:r>
      <w:r>
        <w:rPr>
          <w:rFonts w:ascii="Times New Roman" w:hAnsi="Times New Roman" w:cs="Times New Roman"/>
        </w:rPr>
        <w:t xml:space="preserve">the committee recommended that </w:t>
      </w:r>
      <w:r w:rsidRPr="000620D2">
        <w:rPr>
          <w:rFonts w:ascii="Times New Roman" w:hAnsi="Times New Roman" w:cs="Times New Roman"/>
        </w:rPr>
        <w:t>ECUS/Committee chairs be aware of all revisions to the Policies, Procedures and Practices Manual (PPPM) and to invite relevant speakers in to discuss these as informational items</w:t>
      </w:r>
      <w:r>
        <w:rPr>
          <w:rFonts w:ascii="Times New Roman" w:hAnsi="Times New Roman" w:cs="Times New Roman"/>
        </w:rPr>
        <w:t xml:space="preserve"> so that faculty are made aware </w:t>
      </w:r>
      <w:r w:rsidRPr="000620D2">
        <w:rPr>
          <w:rFonts w:ascii="Times New Roman" w:hAnsi="Times New Roman" w:cs="Times New Roman"/>
        </w:rPr>
        <w:t>of relevant changes</w:t>
      </w:r>
      <w:r>
        <w:rPr>
          <w:rFonts w:ascii="Times New Roman" w:hAnsi="Times New Roman" w:cs="Times New Roman"/>
        </w:rPr>
        <w:t xml:space="preserve"> that affect faculty</w:t>
      </w:r>
      <w:r w:rsidRPr="000620D2">
        <w:rPr>
          <w:rFonts w:ascii="Times New Roman" w:hAnsi="Times New Roman" w:cs="Times New Roman"/>
        </w:rPr>
        <w:t xml:space="preserve">. The committee should carefully read over the policy ahead of time and be ready to ask granular questions. Especially since these policies are often handed down quickly and with little discussion by the BOR, it is important to have some thoughtful conversations about what exactly the policies mean, how they will impact faculty, and how to handle them. These conversations can be formative in terms of policy interpretation and implementation.  </w:t>
      </w:r>
    </w:p>
    <w:p w14:paraId="351060CF" w14:textId="2FBF599C" w:rsidR="002D4772" w:rsidRDefault="00911C50" w:rsidP="001C5360">
      <w:pPr>
        <w:pStyle w:val="ListParagraph"/>
        <w:numPr>
          <w:ilvl w:val="0"/>
          <w:numId w:val="21"/>
        </w:numPr>
        <w:spacing w:after="120" w:line="240" w:lineRule="auto"/>
        <w:rPr>
          <w:rFonts w:ascii="Times New Roman" w:hAnsi="Times New Roman" w:cs="Times New Roman"/>
        </w:rPr>
      </w:pPr>
      <w:r w:rsidRPr="002D4772">
        <w:rPr>
          <w:rFonts w:ascii="Times New Roman" w:hAnsi="Times New Roman" w:cs="Times New Roman"/>
        </w:rPr>
        <w:t>Upcoming issues for the committee</w:t>
      </w:r>
      <w:r w:rsidR="001C5360">
        <w:rPr>
          <w:rFonts w:ascii="Times New Roman" w:hAnsi="Times New Roman" w:cs="Times New Roman"/>
        </w:rPr>
        <w:t xml:space="preserve"> to consider</w:t>
      </w:r>
      <w:r w:rsidRPr="002D4772">
        <w:rPr>
          <w:rFonts w:ascii="Times New Roman" w:hAnsi="Times New Roman" w:cs="Times New Roman"/>
        </w:rPr>
        <w:t xml:space="preserve"> include</w:t>
      </w:r>
      <w:r w:rsidR="003B7CB8">
        <w:rPr>
          <w:rFonts w:ascii="Times New Roman" w:hAnsi="Times New Roman" w:cs="Times New Roman"/>
        </w:rPr>
        <w:t>:</w:t>
      </w:r>
    </w:p>
    <w:p w14:paraId="04967252" w14:textId="7A6003A8" w:rsidR="00B66A85" w:rsidRDefault="00911C50">
      <w:pPr>
        <w:pStyle w:val="ListParagraph"/>
        <w:numPr>
          <w:ilvl w:val="1"/>
          <w:numId w:val="21"/>
        </w:numPr>
        <w:rPr>
          <w:rFonts w:ascii="Times New Roman" w:hAnsi="Times New Roman" w:cs="Times New Roman"/>
        </w:rPr>
      </w:pPr>
      <w:r w:rsidRPr="002D4772">
        <w:rPr>
          <w:rFonts w:ascii="Times New Roman" w:hAnsi="Times New Roman" w:cs="Times New Roman"/>
        </w:rPr>
        <w:t>A</w:t>
      </w:r>
      <w:r w:rsidR="003B7CB8">
        <w:rPr>
          <w:rFonts w:ascii="Times New Roman" w:hAnsi="Times New Roman" w:cs="Times New Roman"/>
        </w:rPr>
        <w:t>ddressing a</w:t>
      </w:r>
      <w:r w:rsidRPr="002D4772">
        <w:rPr>
          <w:rFonts w:ascii="Times New Roman" w:hAnsi="Times New Roman" w:cs="Times New Roman"/>
        </w:rPr>
        <w:t xml:space="preserve"> </w:t>
      </w:r>
      <w:r w:rsidR="003B7CB8">
        <w:rPr>
          <w:rFonts w:ascii="Times New Roman" w:hAnsi="Times New Roman" w:cs="Times New Roman"/>
        </w:rPr>
        <w:t>possible loophole</w:t>
      </w:r>
      <w:r w:rsidRPr="002D4772">
        <w:rPr>
          <w:rFonts w:ascii="Times New Roman" w:hAnsi="Times New Roman" w:cs="Times New Roman"/>
        </w:rPr>
        <w:t xml:space="preserve"> </w:t>
      </w:r>
      <w:r w:rsidR="00B66A85">
        <w:rPr>
          <w:rFonts w:ascii="Times New Roman" w:hAnsi="Times New Roman" w:cs="Times New Roman"/>
        </w:rPr>
        <w:t>within the c</w:t>
      </w:r>
      <w:r w:rsidR="003B7CB8">
        <w:rPr>
          <w:rFonts w:ascii="Times New Roman" w:hAnsi="Times New Roman" w:cs="Times New Roman"/>
        </w:rPr>
        <w:t>urrent</w:t>
      </w:r>
      <w:r w:rsidR="00B66A85">
        <w:rPr>
          <w:rFonts w:ascii="Times New Roman" w:hAnsi="Times New Roman" w:cs="Times New Roman"/>
        </w:rPr>
        <w:t xml:space="preserve"> Emeritus Policy</w:t>
      </w:r>
      <w:r w:rsidR="003B7CB8">
        <w:rPr>
          <w:rFonts w:ascii="Times New Roman" w:hAnsi="Times New Roman" w:cs="Times New Roman"/>
        </w:rPr>
        <w:t xml:space="preserve"> causing confusion by contradicting another section of the policy</w:t>
      </w:r>
      <w:r w:rsidR="00B66A85">
        <w:rPr>
          <w:rFonts w:ascii="Times New Roman" w:hAnsi="Times New Roman" w:cs="Times New Roman"/>
        </w:rPr>
        <w:t xml:space="preserve">, and it is recommended that FAPC examine the issue </w:t>
      </w:r>
      <w:r w:rsidR="003B7CB8">
        <w:rPr>
          <w:rFonts w:ascii="Times New Roman" w:hAnsi="Times New Roman" w:cs="Times New Roman"/>
        </w:rPr>
        <w:t>to</w:t>
      </w:r>
      <w:r w:rsidR="00B66A85">
        <w:rPr>
          <w:rFonts w:ascii="Times New Roman" w:hAnsi="Times New Roman" w:cs="Times New Roman"/>
        </w:rPr>
        <w:t xml:space="preserve"> decide whether to make any relevant recommendations. </w:t>
      </w:r>
      <w:bookmarkStart w:id="9" w:name="_Hlk141878396"/>
      <w:r w:rsidR="00B66A85">
        <w:rPr>
          <w:rFonts w:ascii="Times New Roman" w:hAnsi="Times New Roman" w:cs="Times New Roman"/>
        </w:rPr>
        <w:t>Details have been shared with the incoming chair, who will present to the committee in Fall 2023.</w:t>
      </w:r>
      <w:bookmarkEnd w:id="9"/>
    </w:p>
    <w:p w14:paraId="5267D4CA" w14:textId="25D07426" w:rsidR="002D4772" w:rsidRDefault="003B7CB8">
      <w:pPr>
        <w:pStyle w:val="ListParagraph"/>
        <w:numPr>
          <w:ilvl w:val="1"/>
          <w:numId w:val="21"/>
        </w:numPr>
        <w:rPr>
          <w:rFonts w:ascii="Times New Roman" w:hAnsi="Times New Roman" w:cs="Times New Roman"/>
        </w:rPr>
      </w:pPr>
      <w:r>
        <w:rPr>
          <w:rFonts w:ascii="Times New Roman" w:hAnsi="Times New Roman" w:cs="Times New Roman"/>
        </w:rPr>
        <w:t>FAPC is asked to examine the Final Exam Policy and suggestions from the Office of Academic Affairs. Details have been shared with the incoming chair, who will present to the committee in Fall 2023.</w:t>
      </w:r>
    </w:p>
    <w:p w14:paraId="6693673D" w14:textId="173D2153" w:rsidR="00911C50" w:rsidRPr="001C5360" w:rsidRDefault="00000000" w:rsidP="00911C50">
      <w:pPr>
        <w:pStyle w:val="Heading2"/>
        <w:spacing w:after="120"/>
        <w:rPr>
          <w:rFonts w:ascii="Times New Roman" w:hAnsi="Times New Roman" w:cs="Times New Roman"/>
          <w:color w:val="002060"/>
        </w:rPr>
      </w:pPr>
      <w:hyperlink r:id="rId16" w:history="1">
        <w:bookmarkStart w:id="10" w:name="_Toc112350678"/>
        <w:r w:rsidR="00911C50" w:rsidRPr="001C5360">
          <w:rPr>
            <w:rStyle w:val="Hyperlink"/>
            <w:rFonts w:ascii="Times New Roman" w:hAnsi="Times New Roman" w:cs="Times New Roman"/>
            <w:color w:val="002060"/>
          </w:rPr>
          <w:t>Resources, Planning, and Institutional Policy Committee (RPIPC)</w:t>
        </w:r>
        <w:bookmarkEnd w:id="10"/>
      </w:hyperlink>
    </w:p>
    <w:p w14:paraId="3FEC78F6" w14:textId="21DA15C4" w:rsidR="00911C50" w:rsidRPr="001C5360" w:rsidRDefault="00911C50" w:rsidP="001C5360">
      <w:pPr>
        <w:pStyle w:val="ListParagraph"/>
        <w:numPr>
          <w:ilvl w:val="0"/>
          <w:numId w:val="22"/>
        </w:numPr>
        <w:rPr>
          <w:rFonts w:ascii="Times New Roman" w:hAnsi="Times New Roman" w:cs="Times New Roman"/>
        </w:rPr>
      </w:pPr>
      <w:r w:rsidRPr="002D4772">
        <w:rPr>
          <w:rFonts w:ascii="Times New Roman" w:hAnsi="Times New Roman" w:cs="Times New Roman"/>
        </w:rPr>
        <w:t xml:space="preserve">The committee </w:t>
      </w:r>
      <w:r w:rsidR="006B6F4D">
        <w:rPr>
          <w:rFonts w:ascii="Times New Roman" w:hAnsi="Times New Roman" w:cs="Times New Roman"/>
        </w:rPr>
        <w:t xml:space="preserve">primarily </w:t>
      </w:r>
      <w:r w:rsidRPr="002D4772">
        <w:rPr>
          <w:rFonts w:ascii="Times New Roman" w:hAnsi="Times New Roman" w:cs="Times New Roman"/>
        </w:rPr>
        <w:t>discussed</w:t>
      </w:r>
      <w:r w:rsidR="001C5360">
        <w:rPr>
          <w:rFonts w:ascii="Times New Roman" w:hAnsi="Times New Roman" w:cs="Times New Roman"/>
        </w:rPr>
        <w:t xml:space="preserve"> issues ranging from</w:t>
      </w:r>
      <w:r w:rsidR="006B6F4D">
        <w:rPr>
          <w:rFonts w:ascii="Times New Roman" w:hAnsi="Times New Roman" w:cs="Times New Roman"/>
        </w:rPr>
        <w:t xml:space="preserve"> a</w:t>
      </w:r>
      <w:r w:rsidR="006B6F4D" w:rsidRPr="006B6F4D">
        <w:rPr>
          <w:rFonts w:ascii="Times New Roman" w:hAnsi="Times New Roman" w:cs="Times New Roman"/>
        </w:rPr>
        <w:t>dministrat</w:t>
      </w:r>
      <w:r w:rsidR="001C5360">
        <w:rPr>
          <w:rFonts w:ascii="Times New Roman" w:hAnsi="Times New Roman" w:cs="Times New Roman"/>
        </w:rPr>
        <w:t>ive</w:t>
      </w:r>
      <w:r w:rsidR="006B6F4D" w:rsidRPr="006B6F4D">
        <w:rPr>
          <w:rFonts w:ascii="Times New Roman" w:hAnsi="Times New Roman" w:cs="Times New Roman"/>
        </w:rPr>
        <w:t xml:space="preserve"> </w:t>
      </w:r>
      <w:r w:rsidR="006B6F4D">
        <w:rPr>
          <w:rFonts w:ascii="Times New Roman" w:hAnsi="Times New Roman" w:cs="Times New Roman"/>
        </w:rPr>
        <w:t>p</w:t>
      </w:r>
      <w:r w:rsidR="006B6F4D" w:rsidRPr="006B6F4D">
        <w:rPr>
          <w:rFonts w:ascii="Times New Roman" w:hAnsi="Times New Roman" w:cs="Times New Roman"/>
        </w:rPr>
        <w:t>rivileges on computer</w:t>
      </w:r>
      <w:r w:rsidR="001C5360">
        <w:rPr>
          <w:rFonts w:ascii="Times New Roman" w:hAnsi="Times New Roman" w:cs="Times New Roman"/>
        </w:rPr>
        <w:t>s</w:t>
      </w:r>
      <w:r w:rsidR="006B6F4D" w:rsidRPr="006B6F4D">
        <w:rPr>
          <w:rFonts w:ascii="Times New Roman" w:hAnsi="Times New Roman" w:cs="Times New Roman"/>
        </w:rPr>
        <w:t>/Macs</w:t>
      </w:r>
      <w:r w:rsidR="006B6F4D">
        <w:rPr>
          <w:rFonts w:ascii="Times New Roman" w:hAnsi="Times New Roman" w:cs="Times New Roman"/>
        </w:rPr>
        <w:t xml:space="preserve">, the GCSU Parking Policy, </w:t>
      </w:r>
      <w:r w:rsidR="001C5360">
        <w:rPr>
          <w:rFonts w:ascii="Times New Roman" w:hAnsi="Times New Roman" w:cs="Times New Roman"/>
        </w:rPr>
        <w:t xml:space="preserve">revisions to the Amorous Relationship Policy, </w:t>
      </w:r>
      <w:r w:rsidR="006B6F4D">
        <w:rPr>
          <w:rFonts w:ascii="Times New Roman" w:hAnsi="Times New Roman" w:cs="Times New Roman"/>
        </w:rPr>
        <w:t xml:space="preserve">and a request for the </w:t>
      </w:r>
      <w:r w:rsidR="006B6F4D" w:rsidRPr="006B6F4D">
        <w:rPr>
          <w:rFonts w:ascii="Times New Roman" w:hAnsi="Times New Roman" w:cs="Times New Roman"/>
        </w:rPr>
        <w:t xml:space="preserve">BOR to provide funding to meet the shortfall in </w:t>
      </w:r>
      <w:r w:rsidR="006B6F4D">
        <w:rPr>
          <w:rFonts w:ascii="Times New Roman" w:hAnsi="Times New Roman" w:cs="Times New Roman"/>
        </w:rPr>
        <w:t>s</w:t>
      </w:r>
      <w:r w:rsidR="006B6F4D" w:rsidRPr="006B6F4D">
        <w:rPr>
          <w:rFonts w:ascii="Times New Roman" w:hAnsi="Times New Roman" w:cs="Times New Roman"/>
        </w:rPr>
        <w:t>tate appropriation resulting from the decision for GCSU to remain test</w:t>
      </w:r>
      <w:r w:rsidR="006B6F4D">
        <w:rPr>
          <w:rFonts w:ascii="Times New Roman" w:hAnsi="Times New Roman" w:cs="Times New Roman"/>
        </w:rPr>
        <w:t>-</w:t>
      </w:r>
      <w:r w:rsidR="006B6F4D" w:rsidRPr="006B6F4D">
        <w:rPr>
          <w:rFonts w:ascii="Times New Roman" w:hAnsi="Times New Roman" w:cs="Times New Roman"/>
        </w:rPr>
        <w:t xml:space="preserve">required </w:t>
      </w:r>
      <w:r w:rsidR="006B6F4D">
        <w:rPr>
          <w:rFonts w:ascii="Times New Roman" w:hAnsi="Times New Roman" w:cs="Times New Roman"/>
        </w:rPr>
        <w:t>during the admission of the incoming class for Fall Semester 2022.</w:t>
      </w:r>
    </w:p>
    <w:p w14:paraId="7FEDF95C" w14:textId="77777777" w:rsidR="00D31DFB" w:rsidRDefault="00D31DFB" w:rsidP="00D31DFB">
      <w:pPr>
        <w:pStyle w:val="ListParagraph"/>
        <w:numPr>
          <w:ilvl w:val="0"/>
          <w:numId w:val="22"/>
        </w:numPr>
        <w:rPr>
          <w:rFonts w:ascii="Times New Roman" w:hAnsi="Times New Roman" w:cs="Times New Roman"/>
        </w:rPr>
      </w:pPr>
      <w:r w:rsidRPr="00911C50">
        <w:rPr>
          <w:rFonts w:ascii="Times New Roman" w:hAnsi="Times New Roman" w:cs="Times New Roman"/>
        </w:rPr>
        <w:t>The committee brought two motions which were both approved by University Senate and acknowledged by President Cox.</w:t>
      </w:r>
    </w:p>
    <w:p w14:paraId="01223FBE" w14:textId="4A978F25" w:rsidR="00D31DFB" w:rsidRDefault="00D31DFB" w:rsidP="00D31DFB">
      <w:pPr>
        <w:pStyle w:val="ListParagraph"/>
        <w:numPr>
          <w:ilvl w:val="1"/>
          <w:numId w:val="22"/>
        </w:numPr>
        <w:spacing w:after="240"/>
        <w:rPr>
          <w:rFonts w:ascii="Times New Roman" w:hAnsi="Times New Roman" w:cs="Times New Roman"/>
        </w:rPr>
      </w:pPr>
      <w:r>
        <w:rPr>
          <w:rFonts w:ascii="Times New Roman" w:hAnsi="Times New Roman" w:cs="Times New Roman"/>
        </w:rPr>
        <w:t xml:space="preserve">Motion to request that the </w:t>
      </w:r>
      <w:r w:rsidRPr="00D31DFB">
        <w:rPr>
          <w:rFonts w:ascii="Times New Roman" w:hAnsi="Times New Roman" w:cs="Times New Roman"/>
        </w:rPr>
        <w:t xml:space="preserve">Board of Regents </w:t>
      </w:r>
      <w:r>
        <w:rPr>
          <w:rFonts w:ascii="Times New Roman" w:hAnsi="Times New Roman" w:cs="Times New Roman"/>
        </w:rPr>
        <w:t>c</w:t>
      </w:r>
      <w:r w:rsidRPr="00D31DFB">
        <w:rPr>
          <w:rFonts w:ascii="Times New Roman" w:hAnsi="Times New Roman" w:cs="Times New Roman"/>
        </w:rPr>
        <w:t xml:space="preserve">onsider </w:t>
      </w:r>
      <w:r>
        <w:rPr>
          <w:rFonts w:ascii="Times New Roman" w:hAnsi="Times New Roman" w:cs="Times New Roman"/>
        </w:rPr>
        <w:t>b</w:t>
      </w:r>
      <w:r w:rsidRPr="00D31DFB">
        <w:rPr>
          <w:rFonts w:ascii="Times New Roman" w:hAnsi="Times New Roman" w:cs="Times New Roman"/>
        </w:rPr>
        <w:t xml:space="preserve">ridge </w:t>
      </w:r>
      <w:r>
        <w:rPr>
          <w:rFonts w:ascii="Times New Roman" w:hAnsi="Times New Roman" w:cs="Times New Roman"/>
        </w:rPr>
        <w:t>f</w:t>
      </w:r>
      <w:r w:rsidRPr="00D31DFB">
        <w:rPr>
          <w:rFonts w:ascii="Times New Roman" w:hAnsi="Times New Roman" w:cs="Times New Roman"/>
        </w:rPr>
        <w:t xml:space="preserve">unding for </w:t>
      </w:r>
      <w:r>
        <w:rPr>
          <w:rFonts w:ascii="Times New Roman" w:hAnsi="Times New Roman" w:cs="Times New Roman"/>
        </w:rPr>
        <w:t>the e</w:t>
      </w:r>
      <w:r w:rsidRPr="00D31DFB">
        <w:rPr>
          <w:rFonts w:ascii="Times New Roman" w:hAnsi="Times New Roman" w:cs="Times New Roman"/>
        </w:rPr>
        <w:t xml:space="preserve">nrollment </w:t>
      </w:r>
      <w:r>
        <w:rPr>
          <w:rFonts w:ascii="Times New Roman" w:hAnsi="Times New Roman" w:cs="Times New Roman"/>
        </w:rPr>
        <w:t>s</w:t>
      </w:r>
      <w:r w:rsidRPr="00D31DFB">
        <w:rPr>
          <w:rFonts w:ascii="Times New Roman" w:hAnsi="Times New Roman" w:cs="Times New Roman"/>
        </w:rPr>
        <w:t xml:space="preserve">hortfall </w:t>
      </w:r>
      <w:r>
        <w:rPr>
          <w:rFonts w:ascii="Times New Roman" w:hAnsi="Times New Roman" w:cs="Times New Roman"/>
        </w:rPr>
        <w:t>b</w:t>
      </w:r>
      <w:r w:rsidRPr="00D31DFB">
        <w:rPr>
          <w:rFonts w:ascii="Times New Roman" w:hAnsi="Times New Roman" w:cs="Times New Roman"/>
        </w:rPr>
        <w:t xml:space="preserve">ased on </w:t>
      </w:r>
      <w:r>
        <w:rPr>
          <w:rFonts w:ascii="Times New Roman" w:hAnsi="Times New Roman" w:cs="Times New Roman"/>
        </w:rPr>
        <w:t>u</w:t>
      </w:r>
      <w:r w:rsidRPr="00D31DFB">
        <w:rPr>
          <w:rFonts w:ascii="Times New Roman" w:hAnsi="Times New Roman" w:cs="Times New Roman"/>
        </w:rPr>
        <w:t xml:space="preserve">nintended </w:t>
      </w:r>
      <w:r>
        <w:rPr>
          <w:rFonts w:ascii="Times New Roman" w:hAnsi="Times New Roman" w:cs="Times New Roman"/>
        </w:rPr>
        <w:t>c</w:t>
      </w:r>
      <w:r w:rsidRPr="00D31DFB">
        <w:rPr>
          <w:rFonts w:ascii="Times New Roman" w:hAnsi="Times New Roman" w:cs="Times New Roman"/>
        </w:rPr>
        <w:t>onsequence</w:t>
      </w:r>
      <w:r>
        <w:rPr>
          <w:rFonts w:ascii="Times New Roman" w:hAnsi="Times New Roman" w:cs="Times New Roman"/>
        </w:rPr>
        <w:t>s</w:t>
      </w:r>
      <w:r w:rsidRPr="00D31DFB">
        <w:rPr>
          <w:rFonts w:ascii="Times New Roman" w:hAnsi="Times New Roman" w:cs="Times New Roman"/>
        </w:rPr>
        <w:t xml:space="preserve"> of </w:t>
      </w:r>
      <w:r>
        <w:rPr>
          <w:rFonts w:ascii="Times New Roman" w:hAnsi="Times New Roman" w:cs="Times New Roman"/>
        </w:rPr>
        <w:t>the 2022-2023 s</w:t>
      </w:r>
      <w:r w:rsidRPr="00D31DFB">
        <w:rPr>
          <w:rFonts w:ascii="Times New Roman" w:hAnsi="Times New Roman" w:cs="Times New Roman"/>
        </w:rPr>
        <w:t xml:space="preserve">tandardized </w:t>
      </w:r>
      <w:r>
        <w:rPr>
          <w:rFonts w:ascii="Times New Roman" w:hAnsi="Times New Roman" w:cs="Times New Roman"/>
        </w:rPr>
        <w:t>t</w:t>
      </w:r>
      <w:r w:rsidRPr="00D31DFB">
        <w:rPr>
          <w:rFonts w:ascii="Times New Roman" w:hAnsi="Times New Roman" w:cs="Times New Roman"/>
        </w:rPr>
        <w:t xml:space="preserve">esting </w:t>
      </w:r>
      <w:r>
        <w:rPr>
          <w:rFonts w:ascii="Times New Roman" w:hAnsi="Times New Roman" w:cs="Times New Roman"/>
        </w:rPr>
        <w:t>r</w:t>
      </w:r>
      <w:r w:rsidRPr="00D31DFB">
        <w:rPr>
          <w:rFonts w:ascii="Times New Roman" w:hAnsi="Times New Roman" w:cs="Times New Roman"/>
        </w:rPr>
        <w:t xml:space="preserve">equirement </w:t>
      </w:r>
    </w:p>
    <w:p w14:paraId="6DE95220" w14:textId="1C84172F" w:rsidR="00911C50" w:rsidRPr="00D31DFB" w:rsidRDefault="00D31DFB" w:rsidP="00D31DFB">
      <w:pPr>
        <w:pStyle w:val="ListParagraph"/>
        <w:numPr>
          <w:ilvl w:val="1"/>
          <w:numId w:val="22"/>
        </w:numPr>
        <w:spacing w:after="240"/>
        <w:rPr>
          <w:rFonts w:ascii="Times New Roman" w:hAnsi="Times New Roman" w:cs="Times New Roman"/>
        </w:rPr>
      </w:pPr>
      <w:r>
        <w:rPr>
          <w:rFonts w:ascii="Times New Roman" w:hAnsi="Times New Roman" w:cs="Times New Roman"/>
        </w:rPr>
        <w:t>Motion to request a r</w:t>
      </w:r>
      <w:r w:rsidRPr="00D31DFB">
        <w:rPr>
          <w:rFonts w:ascii="Times New Roman" w:hAnsi="Times New Roman" w:cs="Times New Roman"/>
        </w:rPr>
        <w:t xml:space="preserve">eview and </w:t>
      </w:r>
      <w:r>
        <w:rPr>
          <w:rFonts w:ascii="Times New Roman" w:hAnsi="Times New Roman" w:cs="Times New Roman"/>
        </w:rPr>
        <w:t>u</w:t>
      </w:r>
      <w:r w:rsidRPr="00D31DFB">
        <w:rPr>
          <w:rFonts w:ascii="Times New Roman" w:hAnsi="Times New Roman" w:cs="Times New Roman"/>
        </w:rPr>
        <w:t>pdate of the GCSU Parking Allocation Policy</w:t>
      </w:r>
    </w:p>
    <w:p w14:paraId="08A62C7B" w14:textId="555D30E1" w:rsidR="001C5360" w:rsidRPr="002A5CD1" w:rsidRDefault="00911C50" w:rsidP="002A5CD1">
      <w:pPr>
        <w:pStyle w:val="ListParagraph"/>
        <w:numPr>
          <w:ilvl w:val="0"/>
          <w:numId w:val="22"/>
        </w:numPr>
        <w:spacing w:after="240"/>
        <w:rPr>
          <w:rFonts w:ascii="Times New Roman" w:hAnsi="Times New Roman" w:cs="Times New Roman"/>
        </w:rPr>
      </w:pPr>
      <w:r w:rsidRPr="002D4772">
        <w:rPr>
          <w:rFonts w:ascii="Times New Roman" w:hAnsi="Times New Roman" w:cs="Times New Roman"/>
        </w:rPr>
        <w:t xml:space="preserve">The committee </w:t>
      </w:r>
      <w:r w:rsidR="002A5CD1">
        <w:rPr>
          <w:rFonts w:ascii="Times New Roman" w:hAnsi="Times New Roman" w:cs="Times New Roman"/>
        </w:rPr>
        <w:t>made</w:t>
      </w:r>
      <w:r w:rsidRPr="002D4772">
        <w:rPr>
          <w:rFonts w:ascii="Times New Roman" w:hAnsi="Times New Roman" w:cs="Times New Roman"/>
        </w:rPr>
        <w:t xml:space="preserve"> recommendation</w:t>
      </w:r>
      <w:r w:rsidR="002A5CD1">
        <w:rPr>
          <w:rFonts w:ascii="Times New Roman" w:hAnsi="Times New Roman" w:cs="Times New Roman"/>
        </w:rPr>
        <w:t>s</w:t>
      </w:r>
      <w:r w:rsidRPr="002D4772">
        <w:rPr>
          <w:rFonts w:ascii="Times New Roman" w:hAnsi="Times New Roman" w:cs="Times New Roman"/>
        </w:rPr>
        <w:t xml:space="preserve"> </w:t>
      </w:r>
      <w:r w:rsidR="001C5360">
        <w:rPr>
          <w:rFonts w:ascii="Times New Roman" w:hAnsi="Times New Roman" w:cs="Times New Roman"/>
        </w:rPr>
        <w:t>that</w:t>
      </w:r>
      <w:r w:rsidRPr="002D4772">
        <w:rPr>
          <w:rFonts w:ascii="Times New Roman" w:hAnsi="Times New Roman" w:cs="Times New Roman"/>
        </w:rPr>
        <w:t xml:space="preserve"> the </w:t>
      </w:r>
      <w:r w:rsidR="006B6F4D">
        <w:rPr>
          <w:rFonts w:ascii="Times New Roman" w:hAnsi="Times New Roman" w:cs="Times New Roman"/>
        </w:rPr>
        <w:t>2023-2024</w:t>
      </w:r>
      <w:r w:rsidRPr="002D4772">
        <w:rPr>
          <w:rFonts w:ascii="Times New Roman" w:hAnsi="Times New Roman" w:cs="Times New Roman"/>
        </w:rPr>
        <w:t xml:space="preserve"> RPIPC </w:t>
      </w:r>
      <w:r w:rsidR="006B6F4D">
        <w:rPr>
          <w:rFonts w:ascii="Times New Roman" w:hAnsi="Times New Roman" w:cs="Times New Roman"/>
        </w:rPr>
        <w:t xml:space="preserve">committee </w:t>
      </w:r>
      <w:r w:rsidR="006B6F4D" w:rsidRPr="006B6F4D">
        <w:rPr>
          <w:rFonts w:ascii="Times New Roman" w:hAnsi="Times New Roman" w:cs="Times New Roman"/>
        </w:rPr>
        <w:t xml:space="preserve">follow-up on the two motions submitted </w:t>
      </w:r>
      <w:r w:rsidR="001C5360">
        <w:rPr>
          <w:rFonts w:ascii="Times New Roman" w:hAnsi="Times New Roman" w:cs="Times New Roman"/>
        </w:rPr>
        <w:t>during 2022-2023,</w:t>
      </w:r>
      <w:r w:rsidR="006B6F4D" w:rsidRPr="006B6F4D">
        <w:rPr>
          <w:rFonts w:ascii="Times New Roman" w:hAnsi="Times New Roman" w:cs="Times New Roman"/>
        </w:rPr>
        <w:t xml:space="preserve"> </w:t>
      </w:r>
      <w:r w:rsidR="002A5CD1">
        <w:rPr>
          <w:rFonts w:ascii="Times New Roman" w:hAnsi="Times New Roman" w:cs="Times New Roman"/>
        </w:rPr>
        <w:t xml:space="preserve">examine </w:t>
      </w:r>
      <w:r w:rsidR="006B6F4D">
        <w:rPr>
          <w:rFonts w:ascii="Times New Roman" w:hAnsi="Times New Roman" w:cs="Times New Roman"/>
        </w:rPr>
        <w:t xml:space="preserve">an </w:t>
      </w:r>
      <w:r w:rsidR="006B6F4D" w:rsidRPr="006B6F4D">
        <w:rPr>
          <w:rFonts w:ascii="Times New Roman" w:hAnsi="Times New Roman" w:cs="Times New Roman"/>
        </w:rPr>
        <w:t>Amorous Relationship Policy implementation strategy</w:t>
      </w:r>
      <w:r w:rsidR="001C5360">
        <w:rPr>
          <w:rFonts w:ascii="Times New Roman" w:hAnsi="Times New Roman" w:cs="Times New Roman"/>
        </w:rPr>
        <w:t xml:space="preserve">, </w:t>
      </w:r>
      <w:r w:rsidR="002A5CD1">
        <w:rPr>
          <w:rFonts w:ascii="Times New Roman" w:hAnsi="Times New Roman" w:cs="Times New Roman"/>
        </w:rPr>
        <w:t>the possibility</w:t>
      </w:r>
      <w:r w:rsidR="001C5360">
        <w:rPr>
          <w:rFonts w:ascii="Times New Roman" w:hAnsi="Times New Roman" w:cs="Times New Roman"/>
        </w:rPr>
        <w:t xml:space="preserve"> of a c</w:t>
      </w:r>
      <w:r w:rsidR="001C5360" w:rsidRPr="001C5360">
        <w:rPr>
          <w:rFonts w:ascii="Times New Roman" w:hAnsi="Times New Roman" w:cs="Times New Roman"/>
        </w:rPr>
        <w:t>entralized IT spending strategy as a potential cost saving measure</w:t>
      </w:r>
      <w:r w:rsidR="002A5CD1">
        <w:rPr>
          <w:rFonts w:ascii="Times New Roman" w:hAnsi="Times New Roman" w:cs="Times New Roman"/>
        </w:rPr>
        <w:t>, and e</w:t>
      </w:r>
      <w:r w:rsidR="001C5360" w:rsidRPr="002A5CD1">
        <w:rPr>
          <w:rFonts w:ascii="Times New Roman" w:hAnsi="Times New Roman" w:cs="Times New Roman"/>
        </w:rPr>
        <w:t xml:space="preserve">valuation of the </w:t>
      </w:r>
      <w:r w:rsidR="002A5CD1">
        <w:rPr>
          <w:rFonts w:ascii="Times New Roman" w:hAnsi="Times New Roman" w:cs="Times New Roman"/>
        </w:rPr>
        <w:t xml:space="preserve">2023 </w:t>
      </w:r>
      <w:r w:rsidR="001C5360" w:rsidRPr="002A5CD1">
        <w:rPr>
          <w:rFonts w:ascii="Times New Roman" w:hAnsi="Times New Roman" w:cs="Times New Roman"/>
        </w:rPr>
        <w:t>modified summer schedule</w:t>
      </w:r>
      <w:r w:rsidR="002A5CD1">
        <w:rPr>
          <w:rFonts w:ascii="Times New Roman" w:hAnsi="Times New Roman" w:cs="Times New Roman"/>
        </w:rPr>
        <w:t xml:space="preserve"> to learn whether the new policy met </w:t>
      </w:r>
      <w:r w:rsidR="001C5360" w:rsidRPr="002A5CD1">
        <w:rPr>
          <w:rFonts w:ascii="Times New Roman" w:hAnsi="Times New Roman" w:cs="Times New Roman"/>
        </w:rPr>
        <w:t xml:space="preserve">its objectives and how </w:t>
      </w:r>
      <w:r w:rsidR="002A5CD1">
        <w:rPr>
          <w:rFonts w:ascii="Times New Roman" w:hAnsi="Times New Roman" w:cs="Times New Roman"/>
        </w:rPr>
        <w:t>the new summer schedule was</w:t>
      </w:r>
      <w:r w:rsidR="001C5360" w:rsidRPr="002A5CD1">
        <w:rPr>
          <w:rFonts w:ascii="Times New Roman" w:hAnsi="Times New Roman" w:cs="Times New Roman"/>
        </w:rPr>
        <w:t xml:space="preserve"> perceived by staff and faculty. </w:t>
      </w:r>
    </w:p>
    <w:p w14:paraId="02D1AA65" w14:textId="2CD980BB" w:rsidR="00D31DFB" w:rsidRPr="00AE1DF5" w:rsidRDefault="006B6F4D" w:rsidP="00AE1DF5">
      <w:pPr>
        <w:pStyle w:val="ListParagraph"/>
        <w:numPr>
          <w:ilvl w:val="0"/>
          <w:numId w:val="22"/>
        </w:numPr>
        <w:spacing w:after="240"/>
        <w:rPr>
          <w:rFonts w:ascii="Times New Roman" w:hAnsi="Times New Roman" w:cs="Times New Roman"/>
        </w:rPr>
      </w:pPr>
      <w:r>
        <w:rPr>
          <w:rFonts w:ascii="Times New Roman" w:hAnsi="Times New Roman" w:cs="Times New Roman"/>
        </w:rPr>
        <w:t>RPIPC leadership requested that the</w:t>
      </w:r>
      <w:r w:rsidRPr="006B6F4D">
        <w:rPr>
          <w:rFonts w:ascii="Times New Roman" w:hAnsi="Times New Roman" w:cs="Times New Roman"/>
        </w:rPr>
        <w:t xml:space="preserve"> </w:t>
      </w:r>
      <w:r>
        <w:rPr>
          <w:rFonts w:ascii="Times New Roman" w:hAnsi="Times New Roman" w:cs="Times New Roman"/>
        </w:rPr>
        <w:t>E</w:t>
      </w:r>
      <w:r w:rsidRPr="006B6F4D">
        <w:rPr>
          <w:rFonts w:ascii="Times New Roman" w:hAnsi="Times New Roman" w:cs="Times New Roman"/>
        </w:rPr>
        <w:t xml:space="preserve">xecutive </w:t>
      </w:r>
      <w:r>
        <w:rPr>
          <w:rFonts w:ascii="Times New Roman" w:hAnsi="Times New Roman" w:cs="Times New Roman"/>
        </w:rPr>
        <w:t>C</w:t>
      </w:r>
      <w:r w:rsidRPr="006B6F4D">
        <w:rPr>
          <w:rFonts w:ascii="Times New Roman" w:hAnsi="Times New Roman" w:cs="Times New Roman"/>
        </w:rPr>
        <w:t xml:space="preserve">abinet </w:t>
      </w:r>
      <w:r>
        <w:rPr>
          <w:rFonts w:ascii="Times New Roman" w:hAnsi="Times New Roman" w:cs="Times New Roman"/>
        </w:rPr>
        <w:t xml:space="preserve">consider </w:t>
      </w:r>
      <w:r w:rsidRPr="006B6F4D">
        <w:rPr>
          <w:rFonts w:ascii="Times New Roman" w:hAnsi="Times New Roman" w:cs="Times New Roman"/>
        </w:rPr>
        <w:t>shar</w:t>
      </w:r>
      <w:r>
        <w:rPr>
          <w:rFonts w:ascii="Times New Roman" w:hAnsi="Times New Roman" w:cs="Times New Roman"/>
        </w:rPr>
        <w:t>ing</w:t>
      </w:r>
      <w:r w:rsidRPr="006B6F4D">
        <w:rPr>
          <w:rFonts w:ascii="Times New Roman" w:hAnsi="Times New Roman" w:cs="Times New Roman"/>
        </w:rPr>
        <w:t xml:space="preserve"> a list of policy and</w:t>
      </w:r>
      <w:r>
        <w:rPr>
          <w:rFonts w:ascii="Times New Roman" w:hAnsi="Times New Roman" w:cs="Times New Roman"/>
        </w:rPr>
        <w:t>/</w:t>
      </w:r>
      <w:r w:rsidRPr="006B6F4D">
        <w:rPr>
          <w:rFonts w:ascii="Times New Roman" w:hAnsi="Times New Roman" w:cs="Times New Roman"/>
        </w:rPr>
        <w:t xml:space="preserve">or resource changes intended to for the academic year so </w:t>
      </w:r>
      <w:r>
        <w:rPr>
          <w:rFonts w:ascii="Times New Roman" w:hAnsi="Times New Roman" w:cs="Times New Roman"/>
        </w:rPr>
        <w:t xml:space="preserve">that </w:t>
      </w:r>
      <w:r w:rsidRPr="006B6F4D">
        <w:rPr>
          <w:rFonts w:ascii="Times New Roman" w:hAnsi="Times New Roman" w:cs="Times New Roman"/>
        </w:rPr>
        <w:t>RPIPC can align its agenda to provide input from faculty and staff.</w:t>
      </w:r>
    </w:p>
    <w:p w14:paraId="4FC3004C" w14:textId="092EC0A6" w:rsidR="00911C50" w:rsidRPr="00EA339D" w:rsidRDefault="00000000" w:rsidP="00911C50">
      <w:pPr>
        <w:pStyle w:val="Heading2"/>
        <w:spacing w:after="120"/>
        <w:rPr>
          <w:rFonts w:ascii="Times New Roman" w:hAnsi="Times New Roman" w:cs="Times New Roman"/>
          <w:color w:val="C00000"/>
        </w:rPr>
      </w:pPr>
      <w:hyperlink r:id="rId17" w:history="1">
        <w:bookmarkStart w:id="11" w:name="_Toc112350679"/>
        <w:r w:rsidR="00911C50" w:rsidRPr="00E267A2">
          <w:rPr>
            <w:rStyle w:val="Hyperlink"/>
            <w:rFonts w:ascii="Times New Roman" w:hAnsi="Times New Roman" w:cs="Times New Roman"/>
          </w:rPr>
          <w:t>Student Affairs Policy Committee (SAPC)</w:t>
        </w:r>
        <w:bookmarkEnd w:id="11"/>
      </w:hyperlink>
    </w:p>
    <w:p w14:paraId="5D81A1FB" w14:textId="61A160BE" w:rsidR="003F2538" w:rsidRPr="003F2538" w:rsidRDefault="003F2538" w:rsidP="003F2538">
      <w:pPr>
        <w:pStyle w:val="Heading2"/>
        <w:spacing w:after="120"/>
        <w:ind w:firstLine="720"/>
        <w:rPr>
          <w:rFonts w:ascii="Times New Roman" w:hAnsi="Times New Roman" w:cs="Times New Roman"/>
          <w:color w:val="auto"/>
          <w:sz w:val="22"/>
          <w:szCs w:val="22"/>
        </w:rPr>
      </w:pPr>
      <w:bookmarkStart w:id="12" w:name="_Hlk142400572"/>
      <w:bookmarkStart w:id="13" w:name="_Toc112350680"/>
      <w:r w:rsidRPr="003F2538">
        <w:rPr>
          <w:rFonts w:ascii="Times New Roman" w:hAnsi="Times New Roman" w:cs="Times New Roman"/>
          <w:color w:val="auto"/>
          <w:sz w:val="22"/>
          <w:szCs w:val="22"/>
        </w:rPr>
        <w:t>Pending receipt</w:t>
      </w:r>
      <w:r>
        <w:rPr>
          <w:rFonts w:ascii="Times New Roman" w:hAnsi="Times New Roman" w:cs="Times New Roman"/>
          <w:color w:val="auto"/>
          <w:sz w:val="22"/>
          <w:szCs w:val="22"/>
        </w:rPr>
        <w:t>.</w:t>
      </w:r>
    </w:p>
    <w:bookmarkEnd w:id="12"/>
    <w:p w14:paraId="2CCEA2AA" w14:textId="20E3C823" w:rsidR="00911C50" w:rsidRPr="00684159" w:rsidRDefault="00911C50" w:rsidP="00911C50">
      <w:pPr>
        <w:pStyle w:val="Heading2"/>
        <w:spacing w:after="120"/>
        <w:rPr>
          <w:rFonts w:ascii="Times New Roman" w:hAnsi="Times New Roman" w:cs="Times New Roman"/>
          <w:color w:val="002060"/>
          <w:u w:val="single"/>
        </w:rPr>
      </w:pPr>
      <w:r w:rsidRPr="00684159">
        <w:rPr>
          <w:rFonts w:ascii="Times New Roman" w:hAnsi="Times New Roman" w:cs="Times New Roman"/>
          <w:color w:val="002060"/>
          <w:u w:val="single"/>
        </w:rPr>
        <w:t>Sub-Committee on Nominations (</w:t>
      </w:r>
      <w:proofErr w:type="spellStart"/>
      <w:r w:rsidRPr="00684159">
        <w:rPr>
          <w:rFonts w:ascii="Times New Roman" w:hAnsi="Times New Roman" w:cs="Times New Roman"/>
          <w:color w:val="002060"/>
          <w:u w:val="single"/>
        </w:rPr>
        <w:t>SCoN</w:t>
      </w:r>
      <w:proofErr w:type="spellEnd"/>
      <w:r w:rsidRPr="00684159">
        <w:rPr>
          <w:rFonts w:ascii="Times New Roman" w:hAnsi="Times New Roman" w:cs="Times New Roman"/>
          <w:color w:val="002060"/>
          <w:u w:val="single"/>
        </w:rPr>
        <w:t>)</w:t>
      </w:r>
      <w:bookmarkEnd w:id="13"/>
    </w:p>
    <w:p w14:paraId="6982D32D" w14:textId="77777777" w:rsidR="00911C50" w:rsidRPr="002D4772" w:rsidRDefault="00911C50">
      <w:pPr>
        <w:pStyle w:val="ListParagraph"/>
        <w:numPr>
          <w:ilvl w:val="0"/>
          <w:numId w:val="24"/>
        </w:numPr>
        <w:rPr>
          <w:rFonts w:ascii="Times New Roman" w:hAnsi="Times New Roman" w:cs="Times New Roman"/>
        </w:rPr>
      </w:pPr>
      <w:proofErr w:type="spellStart"/>
      <w:r w:rsidRPr="002D4772">
        <w:rPr>
          <w:rFonts w:ascii="Times New Roman" w:hAnsi="Times New Roman" w:cs="Times New Roman"/>
        </w:rPr>
        <w:t>SCoN</w:t>
      </w:r>
      <w:proofErr w:type="spellEnd"/>
      <w:r w:rsidRPr="002D4772">
        <w:rPr>
          <w:rFonts w:ascii="Times New Roman" w:hAnsi="Times New Roman" w:cs="Times New Roman"/>
        </w:rPr>
        <w:t xml:space="preserve"> prepared apportionment of elected faculty senators based on the corps of instruction list from the Provost’s office. </w:t>
      </w:r>
      <w:proofErr w:type="spellStart"/>
      <w:r w:rsidRPr="002D4772">
        <w:rPr>
          <w:rFonts w:ascii="Times New Roman" w:hAnsi="Times New Roman" w:cs="Times New Roman"/>
        </w:rPr>
        <w:t>SCoN</w:t>
      </w:r>
      <w:proofErr w:type="spellEnd"/>
      <w:r w:rsidRPr="002D4772">
        <w:rPr>
          <w:rFonts w:ascii="Times New Roman" w:hAnsi="Times New Roman" w:cs="Times New Roman"/>
        </w:rPr>
        <w:t xml:space="preserve"> worked with the deans and library director on faculty senator elections for each college and the library and facilitated and oversaw the at-large faculty senator election. </w:t>
      </w:r>
      <w:proofErr w:type="spellStart"/>
      <w:r w:rsidRPr="002D4772">
        <w:rPr>
          <w:rFonts w:ascii="Times New Roman" w:hAnsi="Times New Roman" w:cs="Times New Roman"/>
        </w:rPr>
        <w:t>SCoN</w:t>
      </w:r>
      <w:proofErr w:type="spellEnd"/>
      <w:r w:rsidRPr="002D4772">
        <w:rPr>
          <w:rFonts w:ascii="Times New Roman" w:hAnsi="Times New Roman" w:cs="Times New Roman"/>
        </w:rPr>
        <w:t xml:space="preserve"> asked for nominations for senate officers and volunteers for standing committees and university-wide committees. </w:t>
      </w:r>
      <w:proofErr w:type="spellStart"/>
      <w:r w:rsidRPr="002D4772">
        <w:rPr>
          <w:rFonts w:ascii="Times New Roman" w:hAnsi="Times New Roman" w:cs="Times New Roman"/>
        </w:rPr>
        <w:t>SCoN</w:t>
      </w:r>
      <w:proofErr w:type="spellEnd"/>
      <w:r w:rsidRPr="002D4772">
        <w:rPr>
          <w:rFonts w:ascii="Times New Roman" w:hAnsi="Times New Roman" w:cs="Times New Roman"/>
        </w:rPr>
        <w:t xml:space="preserve"> held an election between two elected faculty senator nominees for Presiding Officer Elect.</w:t>
      </w:r>
    </w:p>
    <w:p w14:paraId="03FBCE27" w14:textId="7824FE9A" w:rsidR="00911C50" w:rsidRPr="00911C50" w:rsidRDefault="00911C50">
      <w:pPr>
        <w:pStyle w:val="ListParagraph"/>
        <w:numPr>
          <w:ilvl w:val="0"/>
          <w:numId w:val="24"/>
        </w:numPr>
        <w:spacing w:after="240"/>
      </w:pPr>
      <w:r w:rsidRPr="002D4772">
        <w:rPr>
          <w:rFonts w:ascii="Times New Roman" w:hAnsi="Times New Roman" w:cs="Times New Roman"/>
        </w:rPr>
        <w:t>The sub-committee submitted motions for a revised slate of nominees for 202</w:t>
      </w:r>
      <w:r w:rsidR="00167D51">
        <w:rPr>
          <w:rFonts w:ascii="Times New Roman" w:hAnsi="Times New Roman" w:cs="Times New Roman"/>
        </w:rPr>
        <w:t>2</w:t>
      </w:r>
      <w:r w:rsidRPr="002D4772">
        <w:rPr>
          <w:rFonts w:ascii="Times New Roman" w:hAnsi="Times New Roman" w:cs="Times New Roman"/>
        </w:rPr>
        <w:t>-2</w:t>
      </w:r>
      <w:r w:rsidR="00167D51">
        <w:rPr>
          <w:rFonts w:ascii="Times New Roman" w:hAnsi="Times New Roman" w:cs="Times New Roman"/>
        </w:rPr>
        <w:t>3</w:t>
      </w:r>
      <w:r w:rsidRPr="002D4772">
        <w:rPr>
          <w:rFonts w:ascii="Times New Roman" w:hAnsi="Times New Roman" w:cs="Times New Roman"/>
        </w:rPr>
        <w:t xml:space="preserve"> university senate officers and university senate committee members</w:t>
      </w:r>
      <w:r w:rsidR="00167D51">
        <w:rPr>
          <w:rFonts w:ascii="Times New Roman" w:hAnsi="Times New Roman" w:cs="Times New Roman"/>
        </w:rPr>
        <w:t xml:space="preserve"> during the 2022-2023 school year.</w:t>
      </w:r>
      <w:r w:rsidRPr="002D4772">
        <w:rPr>
          <w:rFonts w:ascii="Times New Roman" w:hAnsi="Times New Roman" w:cs="Times New Roman"/>
        </w:rPr>
        <w:t xml:space="preserve"> The sub-committee also submitted a motion with the slate of nominees for 202</w:t>
      </w:r>
      <w:r w:rsidR="00167D51">
        <w:rPr>
          <w:rFonts w:ascii="Times New Roman" w:hAnsi="Times New Roman" w:cs="Times New Roman"/>
        </w:rPr>
        <w:t>3</w:t>
      </w:r>
      <w:r w:rsidRPr="002D4772">
        <w:rPr>
          <w:rFonts w:ascii="Times New Roman" w:hAnsi="Times New Roman" w:cs="Times New Roman"/>
        </w:rPr>
        <w:t>-2</w:t>
      </w:r>
      <w:r w:rsidR="00167D51">
        <w:rPr>
          <w:rFonts w:ascii="Times New Roman" w:hAnsi="Times New Roman" w:cs="Times New Roman"/>
        </w:rPr>
        <w:t>4</w:t>
      </w:r>
      <w:r w:rsidRPr="002D4772">
        <w:rPr>
          <w:rFonts w:ascii="Times New Roman" w:hAnsi="Times New Roman" w:cs="Times New Roman"/>
        </w:rPr>
        <w:t xml:space="preserve"> university senate officers and university senate committee members in April. All three motions were approved by University Senate and acknowledged by President Cox</w:t>
      </w:r>
      <w:r w:rsidR="00167D51">
        <w:rPr>
          <w:rFonts w:ascii="Times New Roman" w:hAnsi="Times New Roman" w:cs="Times New Roman"/>
        </w:rPr>
        <w:t>.</w:t>
      </w:r>
    </w:p>
    <w:p w14:paraId="3AB33FDE" w14:textId="4E328A98" w:rsidR="003E7D9E" w:rsidRPr="00911C50" w:rsidRDefault="003E7D9E" w:rsidP="00911C50">
      <w:pPr>
        <w:pStyle w:val="Heading1"/>
        <w:spacing w:after="120"/>
        <w:rPr>
          <w:rFonts w:ascii="Times New Roman" w:hAnsi="Times New Roman" w:cs="Times New Roman"/>
          <w:b/>
          <w:bCs/>
          <w:color w:val="000000" w:themeColor="text1"/>
        </w:rPr>
      </w:pPr>
      <w:bookmarkStart w:id="14" w:name="_Toc112350681"/>
      <w:r w:rsidRPr="00911C50">
        <w:rPr>
          <w:rFonts w:ascii="Times New Roman" w:hAnsi="Times New Roman" w:cs="Times New Roman"/>
          <w:b/>
          <w:bCs/>
          <w:color w:val="000000" w:themeColor="text1"/>
        </w:rPr>
        <w:t>Standing Committee Officer Training (elected officers of senate committees)</w:t>
      </w:r>
      <w:bookmarkEnd w:id="14"/>
    </w:p>
    <w:p w14:paraId="3673C12F" w14:textId="7ECF1F7A" w:rsidR="004F70D4" w:rsidRPr="00E267A2" w:rsidRDefault="001F0D8C" w:rsidP="00911C50">
      <w:pPr>
        <w:pStyle w:val="Heading2"/>
        <w:spacing w:after="120"/>
        <w:rPr>
          <w:rFonts w:ascii="Times New Roman" w:hAnsi="Times New Roman" w:cs="Times New Roman"/>
          <w:color w:val="000000" w:themeColor="text1"/>
        </w:rPr>
      </w:pPr>
      <w:bookmarkStart w:id="15" w:name="_Toc112350682"/>
      <w:r w:rsidRPr="00E267A2">
        <w:rPr>
          <w:rFonts w:ascii="Times New Roman" w:hAnsi="Times New Roman" w:cs="Times New Roman"/>
          <w:color w:val="000000" w:themeColor="text1"/>
        </w:rPr>
        <w:t>Standing Committee Officer Responsibilities</w:t>
      </w:r>
      <w:bookmarkEnd w:id="15"/>
    </w:p>
    <w:p w14:paraId="32D3ECE3" w14:textId="2B5AE2B1" w:rsidR="00C82855" w:rsidRPr="00911C50" w:rsidRDefault="00C82855" w:rsidP="00D61A1E">
      <w:pPr>
        <w:pStyle w:val="Heading3"/>
        <w:spacing w:after="120"/>
        <w:rPr>
          <w:rFonts w:ascii="Times New Roman" w:hAnsi="Times New Roman" w:cs="Times New Roman"/>
          <w:color w:val="000000" w:themeColor="text1"/>
        </w:rPr>
      </w:pPr>
      <w:bookmarkStart w:id="16" w:name="_Toc112350683"/>
      <w:r w:rsidRPr="00911C50">
        <w:rPr>
          <w:rFonts w:ascii="Times New Roman" w:hAnsi="Times New Roman" w:cs="Times New Roman"/>
          <w:color w:val="000000" w:themeColor="text1"/>
        </w:rPr>
        <w:t>Standing Committee Chairs</w:t>
      </w:r>
      <w:bookmarkEnd w:id="16"/>
    </w:p>
    <w:p w14:paraId="58B75BCB" w14:textId="0D116C78" w:rsidR="00C82855" w:rsidRPr="00153D50" w:rsidRDefault="00C82855">
      <w:pPr>
        <w:pStyle w:val="ListParagraph"/>
        <w:numPr>
          <w:ilvl w:val="2"/>
          <w:numId w:val="4"/>
        </w:numPr>
        <w:ind w:left="720"/>
        <w:rPr>
          <w:rFonts w:ascii="Times New Roman" w:hAnsi="Times New Roman" w:cs="Times New Roman"/>
          <w:sz w:val="20"/>
          <w:szCs w:val="20"/>
        </w:rPr>
      </w:pPr>
      <w:r w:rsidRPr="00153D50">
        <w:rPr>
          <w:rFonts w:ascii="Times New Roman" w:hAnsi="Times New Roman" w:cs="Times New Roman"/>
          <w:sz w:val="20"/>
          <w:szCs w:val="20"/>
        </w:rPr>
        <w:t xml:space="preserve">Eligibility: Elected Faculty Senators who are members of the standing committee </w:t>
      </w:r>
    </w:p>
    <w:p w14:paraId="5DD59B81" w14:textId="4C405190" w:rsidR="00641545" w:rsidRPr="00153D50" w:rsidRDefault="00641545">
      <w:pPr>
        <w:pStyle w:val="ListParagraph"/>
        <w:numPr>
          <w:ilvl w:val="2"/>
          <w:numId w:val="4"/>
        </w:numPr>
        <w:ind w:left="720"/>
        <w:rPr>
          <w:rFonts w:ascii="Times New Roman" w:hAnsi="Times New Roman" w:cs="Times New Roman"/>
          <w:sz w:val="20"/>
          <w:szCs w:val="20"/>
        </w:rPr>
      </w:pPr>
      <w:r w:rsidRPr="00153D50">
        <w:rPr>
          <w:rFonts w:ascii="Times New Roman" w:hAnsi="Times New Roman" w:cs="Times New Roman"/>
          <w:sz w:val="20"/>
          <w:szCs w:val="20"/>
        </w:rPr>
        <w:t xml:space="preserve">Post standing committee meeting agendas to the Senate website. Email the </w:t>
      </w:r>
      <w:hyperlink r:id="rId18" w:history="1">
        <w:r w:rsidRPr="00153D50">
          <w:rPr>
            <w:rStyle w:val="Hyperlink"/>
            <w:rFonts w:ascii="Times New Roman" w:hAnsi="Times New Roman" w:cs="Times New Roman"/>
            <w:sz w:val="20"/>
            <w:szCs w:val="20"/>
          </w:rPr>
          <w:t>US secretary</w:t>
        </w:r>
      </w:hyperlink>
      <w:r w:rsidRPr="00153D50">
        <w:rPr>
          <w:rFonts w:ascii="Times New Roman" w:hAnsi="Times New Roman" w:cs="Times New Roman"/>
          <w:sz w:val="20"/>
          <w:szCs w:val="20"/>
        </w:rPr>
        <w:t xml:space="preserve"> written reports after ECUS-SCC and University Senate meetings.</w:t>
      </w:r>
    </w:p>
    <w:p w14:paraId="2FDBF626" w14:textId="67AC7371" w:rsidR="00C82855" w:rsidRPr="00153D50" w:rsidRDefault="00C82855">
      <w:pPr>
        <w:pStyle w:val="ListParagraph"/>
        <w:numPr>
          <w:ilvl w:val="2"/>
          <w:numId w:val="4"/>
        </w:numPr>
        <w:ind w:left="720"/>
        <w:rPr>
          <w:rFonts w:ascii="Times New Roman" w:hAnsi="Times New Roman" w:cs="Times New Roman"/>
          <w:sz w:val="20"/>
          <w:szCs w:val="20"/>
        </w:rPr>
      </w:pPr>
      <w:r w:rsidRPr="00153D50">
        <w:rPr>
          <w:rFonts w:ascii="Times New Roman" w:hAnsi="Times New Roman" w:cs="Times New Roman"/>
          <w:sz w:val="20"/>
          <w:szCs w:val="20"/>
        </w:rPr>
        <w:t>Bylaws Responsibilities:</w:t>
      </w:r>
    </w:p>
    <w:p w14:paraId="247EEF91" w14:textId="77777777" w:rsidR="00C82855" w:rsidRPr="00153D50" w:rsidRDefault="00C82855">
      <w:pPr>
        <w:pStyle w:val="ListParagraph"/>
        <w:numPr>
          <w:ilvl w:val="4"/>
          <w:numId w:val="5"/>
        </w:numPr>
        <w:ind w:left="1080"/>
        <w:rPr>
          <w:rFonts w:ascii="Times New Roman" w:hAnsi="Times New Roman" w:cs="Times New Roman"/>
          <w:sz w:val="20"/>
          <w:szCs w:val="20"/>
        </w:rPr>
      </w:pPr>
      <w:r w:rsidRPr="00153D50">
        <w:rPr>
          <w:rFonts w:ascii="Times New Roman" w:hAnsi="Times New Roman" w:cs="Times New Roman"/>
          <w:sz w:val="20"/>
          <w:szCs w:val="20"/>
        </w:rPr>
        <w:t>Present Committee Report to University Senate at scheduled University Senate meetings (Article II, Sec 3.A.3)</w:t>
      </w:r>
    </w:p>
    <w:p w14:paraId="34B94666" w14:textId="77777777" w:rsidR="00C82855" w:rsidRPr="00153D50" w:rsidRDefault="00C82855">
      <w:pPr>
        <w:pStyle w:val="ListParagraph"/>
        <w:numPr>
          <w:ilvl w:val="4"/>
          <w:numId w:val="5"/>
        </w:numPr>
        <w:ind w:left="1080"/>
        <w:rPr>
          <w:rFonts w:ascii="Times New Roman" w:hAnsi="Times New Roman" w:cs="Times New Roman"/>
          <w:sz w:val="20"/>
          <w:szCs w:val="20"/>
        </w:rPr>
      </w:pPr>
      <w:r w:rsidRPr="00153D50">
        <w:rPr>
          <w:rFonts w:ascii="Times New Roman" w:hAnsi="Times New Roman" w:cs="Times New Roman"/>
          <w:sz w:val="20"/>
          <w:szCs w:val="20"/>
        </w:rPr>
        <w:t>Submit such reports to University Senate Secretary in appropriate format for minutes (Article II Section 3.I)</w:t>
      </w:r>
    </w:p>
    <w:p w14:paraId="42CE7DCA" w14:textId="77777777" w:rsidR="00C82855" w:rsidRPr="00153D50" w:rsidRDefault="00C82855">
      <w:pPr>
        <w:pStyle w:val="ListParagraph"/>
        <w:numPr>
          <w:ilvl w:val="4"/>
          <w:numId w:val="5"/>
        </w:numPr>
        <w:ind w:left="1080"/>
        <w:rPr>
          <w:rFonts w:ascii="Times New Roman" w:hAnsi="Times New Roman" w:cs="Times New Roman"/>
          <w:sz w:val="20"/>
          <w:szCs w:val="20"/>
        </w:rPr>
      </w:pPr>
      <w:r w:rsidRPr="00153D50">
        <w:rPr>
          <w:rFonts w:ascii="Times New Roman" w:hAnsi="Times New Roman" w:cs="Times New Roman"/>
          <w:sz w:val="20"/>
          <w:szCs w:val="20"/>
        </w:rPr>
        <w:t>Transfer committee records to the following year's committee (Article IV, Sec 3.B)</w:t>
      </w:r>
    </w:p>
    <w:p w14:paraId="06BC73D8" w14:textId="77777777" w:rsidR="00C82855" w:rsidRPr="00153D50" w:rsidRDefault="00C82855">
      <w:pPr>
        <w:pStyle w:val="ListParagraph"/>
        <w:numPr>
          <w:ilvl w:val="4"/>
          <w:numId w:val="5"/>
        </w:numPr>
        <w:ind w:left="1080"/>
        <w:rPr>
          <w:rFonts w:ascii="Times New Roman" w:hAnsi="Times New Roman" w:cs="Times New Roman"/>
          <w:sz w:val="20"/>
          <w:szCs w:val="20"/>
        </w:rPr>
      </w:pPr>
      <w:r w:rsidRPr="00153D50">
        <w:rPr>
          <w:rFonts w:ascii="Times New Roman" w:hAnsi="Times New Roman" w:cs="Times New Roman"/>
          <w:sz w:val="20"/>
          <w:szCs w:val="20"/>
        </w:rPr>
        <w:t>Meet regularly with the Executive Committee and other chairs to facilitate communication (Article V, Sec 1.C.14)</w:t>
      </w:r>
    </w:p>
    <w:p w14:paraId="06B4E78F" w14:textId="77777777" w:rsidR="00C82855" w:rsidRPr="00153D50" w:rsidRDefault="00C82855">
      <w:pPr>
        <w:pStyle w:val="ListParagraph"/>
        <w:numPr>
          <w:ilvl w:val="4"/>
          <w:numId w:val="5"/>
        </w:numPr>
        <w:ind w:left="1080"/>
        <w:rPr>
          <w:rFonts w:ascii="Times New Roman" w:hAnsi="Times New Roman" w:cs="Times New Roman"/>
          <w:sz w:val="20"/>
          <w:szCs w:val="20"/>
        </w:rPr>
      </w:pPr>
      <w:r w:rsidRPr="00153D50">
        <w:rPr>
          <w:rFonts w:ascii="Times New Roman" w:hAnsi="Times New Roman" w:cs="Times New Roman"/>
          <w:sz w:val="20"/>
          <w:szCs w:val="20"/>
        </w:rPr>
        <w:t>Serve on the Subcommittee on Nominations (Article V, Sec 1.D.1.a)</w:t>
      </w:r>
    </w:p>
    <w:p w14:paraId="6524145E" w14:textId="77777777" w:rsidR="00C82855" w:rsidRPr="00153D50" w:rsidRDefault="00C82855">
      <w:pPr>
        <w:pStyle w:val="ListParagraph"/>
        <w:numPr>
          <w:ilvl w:val="4"/>
          <w:numId w:val="5"/>
        </w:numPr>
        <w:ind w:left="1080"/>
        <w:rPr>
          <w:rFonts w:ascii="Times New Roman" w:hAnsi="Times New Roman" w:cs="Times New Roman"/>
          <w:sz w:val="20"/>
          <w:szCs w:val="20"/>
        </w:rPr>
      </w:pPr>
      <w:r w:rsidRPr="00153D50">
        <w:rPr>
          <w:rFonts w:ascii="Times New Roman" w:hAnsi="Times New Roman" w:cs="Times New Roman"/>
          <w:sz w:val="20"/>
          <w:szCs w:val="20"/>
        </w:rPr>
        <w:t>Be notified by a committee member who is going on extended leave (Article II Section 3.H)</w:t>
      </w:r>
    </w:p>
    <w:p w14:paraId="342E3590" w14:textId="77777777" w:rsidR="00C82855" w:rsidRPr="00153D50" w:rsidRDefault="00C82855">
      <w:pPr>
        <w:pStyle w:val="ListParagraph"/>
        <w:numPr>
          <w:ilvl w:val="4"/>
          <w:numId w:val="5"/>
        </w:numPr>
        <w:ind w:left="1080"/>
        <w:rPr>
          <w:rFonts w:ascii="Times New Roman" w:hAnsi="Times New Roman" w:cs="Times New Roman"/>
          <w:sz w:val="20"/>
          <w:szCs w:val="20"/>
        </w:rPr>
      </w:pPr>
      <w:r w:rsidRPr="00153D50">
        <w:rPr>
          <w:rFonts w:ascii="Times New Roman" w:hAnsi="Times New Roman" w:cs="Times New Roman"/>
          <w:sz w:val="20"/>
          <w:szCs w:val="20"/>
        </w:rPr>
        <w:t>Be consulted by ECUS on due date and format of comprehensive annual report of committee (Article IV, Sec 2)</w:t>
      </w:r>
    </w:p>
    <w:p w14:paraId="6BC99FDD" w14:textId="77777777" w:rsidR="00C82855" w:rsidRPr="00153D50" w:rsidRDefault="00C82855">
      <w:pPr>
        <w:pStyle w:val="ListParagraph"/>
        <w:numPr>
          <w:ilvl w:val="4"/>
          <w:numId w:val="5"/>
        </w:numPr>
        <w:ind w:left="1080"/>
        <w:rPr>
          <w:rFonts w:ascii="Times New Roman" w:hAnsi="Times New Roman" w:cs="Times New Roman"/>
          <w:sz w:val="20"/>
          <w:szCs w:val="20"/>
        </w:rPr>
      </w:pPr>
      <w:r w:rsidRPr="00153D50">
        <w:rPr>
          <w:rFonts w:ascii="Times New Roman" w:hAnsi="Times New Roman" w:cs="Times New Roman"/>
          <w:sz w:val="20"/>
          <w:szCs w:val="20"/>
        </w:rPr>
        <w:t>Be consulted by ECUS on steering any matter to a standing committee (Article V, Sec 1.C.4)</w:t>
      </w:r>
    </w:p>
    <w:p w14:paraId="3106D739" w14:textId="77777777" w:rsidR="00C82855" w:rsidRPr="00153D50" w:rsidRDefault="00C82855">
      <w:pPr>
        <w:pStyle w:val="ListParagraph"/>
        <w:numPr>
          <w:ilvl w:val="2"/>
          <w:numId w:val="2"/>
        </w:numPr>
        <w:ind w:left="1440"/>
        <w:rPr>
          <w:rFonts w:ascii="Times New Roman" w:hAnsi="Times New Roman" w:cs="Times New Roman"/>
          <w:sz w:val="20"/>
          <w:szCs w:val="20"/>
        </w:rPr>
      </w:pPr>
      <w:r w:rsidRPr="00153D50">
        <w:rPr>
          <w:rFonts w:ascii="Times New Roman" w:hAnsi="Times New Roman" w:cs="Times New Roman"/>
          <w:sz w:val="20"/>
          <w:szCs w:val="20"/>
        </w:rPr>
        <w:t>Other Responsibilities:</w:t>
      </w:r>
    </w:p>
    <w:p w14:paraId="6E7B7BF2" w14:textId="77777777" w:rsidR="00C82855" w:rsidRPr="00153D50" w:rsidRDefault="00C82855">
      <w:pPr>
        <w:pStyle w:val="ListParagraph"/>
        <w:numPr>
          <w:ilvl w:val="4"/>
          <w:numId w:val="6"/>
        </w:numPr>
        <w:ind w:left="1800"/>
        <w:rPr>
          <w:rFonts w:ascii="Times New Roman" w:hAnsi="Times New Roman" w:cs="Times New Roman"/>
          <w:sz w:val="20"/>
          <w:szCs w:val="20"/>
        </w:rPr>
      </w:pPr>
      <w:r w:rsidRPr="00153D50">
        <w:rPr>
          <w:rFonts w:ascii="Times New Roman" w:hAnsi="Times New Roman" w:cs="Times New Roman"/>
          <w:sz w:val="20"/>
          <w:szCs w:val="20"/>
        </w:rPr>
        <w:t>Be contacted by committee members extending regrets prior to the meeting</w:t>
      </w:r>
    </w:p>
    <w:p w14:paraId="124EF5BE" w14:textId="05D9539C" w:rsidR="00C82855" w:rsidRPr="00153D50" w:rsidRDefault="00C82855">
      <w:pPr>
        <w:pStyle w:val="ListParagraph"/>
        <w:numPr>
          <w:ilvl w:val="4"/>
          <w:numId w:val="6"/>
        </w:numPr>
        <w:spacing w:after="120"/>
        <w:ind w:left="1800"/>
        <w:rPr>
          <w:rFonts w:ascii="Times New Roman" w:hAnsi="Times New Roman" w:cs="Times New Roman"/>
          <w:sz w:val="20"/>
          <w:szCs w:val="20"/>
        </w:rPr>
      </w:pPr>
      <w:r w:rsidRPr="00153D50">
        <w:rPr>
          <w:rFonts w:ascii="Times New Roman" w:hAnsi="Times New Roman" w:cs="Times New Roman"/>
          <w:sz w:val="20"/>
          <w:szCs w:val="20"/>
        </w:rPr>
        <w:t>Others as defined by the committee</w:t>
      </w:r>
    </w:p>
    <w:p w14:paraId="3CB0572B" w14:textId="49C2FD72" w:rsidR="00C82855" w:rsidRPr="00911C50" w:rsidRDefault="00C82855" w:rsidP="00D61A1E">
      <w:pPr>
        <w:pStyle w:val="Heading3"/>
        <w:spacing w:after="120"/>
        <w:rPr>
          <w:rFonts w:ascii="Times New Roman" w:hAnsi="Times New Roman" w:cs="Times New Roman"/>
          <w:color w:val="000000" w:themeColor="text1"/>
        </w:rPr>
      </w:pPr>
      <w:bookmarkStart w:id="17" w:name="_Toc112350684"/>
      <w:r w:rsidRPr="00911C50">
        <w:rPr>
          <w:rFonts w:ascii="Times New Roman" w:hAnsi="Times New Roman" w:cs="Times New Roman"/>
          <w:color w:val="000000" w:themeColor="text1"/>
        </w:rPr>
        <w:t>Standing Committee Vice-Chairs</w:t>
      </w:r>
      <w:bookmarkEnd w:id="17"/>
    </w:p>
    <w:p w14:paraId="20DBA05B" w14:textId="351A946A" w:rsidR="00D90062" w:rsidRPr="00153D50" w:rsidRDefault="00D90062">
      <w:pPr>
        <w:pStyle w:val="ListParagraph"/>
        <w:numPr>
          <w:ilvl w:val="0"/>
          <w:numId w:val="7"/>
        </w:numPr>
        <w:rPr>
          <w:rFonts w:ascii="Times New Roman" w:hAnsi="Times New Roman" w:cs="Times New Roman"/>
          <w:sz w:val="20"/>
          <w:szCs w:val="20"/>
        </w:rPr>
      </w:pPr>
      <w:r w:rsidRPr="00153D50">
        <w:rPr>
          <w:rFonts w:ascii="Times New Roman" w:hAnsi="Times New Roman" w:cs="Times New Roman"/>
          <w:sz w:val="20"/>
          <w:szCs w:val="20"/>
        </w:rPr>
        <w:t>Eligibility: Any member of the standing committee</w:t>
      </w:r>
    </w:p>
    <w:p w14:paraId="24A38333" w14:textId="77777777" w:rsidR="00D90062" w:rsidRPr="00153D50" w:rsidRDefault="00D90062">
      <w:pPr>
        <w:pStyle w:val="ListParagraph"/>
        <w:numPr>
          <w:ilvl w:val="0"/>
          <w:numId w:val="7"/>
        </w:numPr>
        <w:rPr>
          <w:rFonts w:ascii="Times New Roman" w:hAnsi="Times New Roman" w:cs="Times New Roman"/>
          <w:sz w:val="20"/>
          <w:szCs w:val="20"/>
        </w:rPr>
      </w:pPr>
      <w:r w:rsidRPr="00153D50">
        <w:rPr>
          <w:rFonts w:ascii="Times New Roman" w:hAnsi="Times New Roman" w:cs="Times New Roman"/>
          <w:sz w:val="20"/>
          <w:szCs w:val="20"/>
        </w:rPr>
        <w:t>Bylaws Responsibilities: None</w:t>
      </w:r>
    </w:p>
    <w:p w14:paraId="2FED0196" w14:textId="77777777" w:rsidR="00D90062" w:rsidRPr="00153D50" w:rsidRDefault="00D90062">
      <w:pPr>
        <w:pStyle w:val="ListParagraph"/>
        <w:numPr>
          <w:ilvl w:val="0"/>
          <w:numId w:val="7"/>
        </w:numPr>
        <w:rPr>
          <w:rFonts w:ascii="Times New Roman" w:hAnsi="Times New Roman" w:cs="Times New Roman"/>
          <w:sz w:val="20"/>
          <w:szCs w:val="20"/>
        </w:rPr>
      </w:pPr>
      <w:r w:rsidRPr="00153D50">
        <w:rPr>
          <w:rFonts w:ascii="Times New Roman" w:hAnsi="Times New Roman" w:cs="Times New Roman"/>
          <w:sz w:val="20"/>
          <w:szCs w:val="20"/>
        </w:rPr>
        <w:t>Other Responsibilities:</w:t>
      </w:r>
    </w:p>
    <w:p w14:paraId="3262AAF7" w14:textId="77777777" w:rsidR="00D90062" w:rsidRPr="00153D50" w:rsidRDefault="00D90062">
      <w:pPr>
        <w:pStyle w:val="ListParagraph"/>
        <w:numPr>
          <w:ilvl w:val="0"/>
          <w:numId w:val="8"/>
        </w:numPr>
        <w:rPr>
          <w:rFonts w:ascii="Times New Roman" w:hAnsi="Times New Roman" w:cs="Times New Roman"/>
          <w:sz w:val="20"/>
          <w:szCs w:val="20"/>
        </w:rPr>
      </w:pPr>
      <w:r w:rsidRPr="00153D50">
        <w:rPr>
          <w:rFonts w:ascii="Times New Roman" w:hAnsi="Times New Roman" w:cs="Times New Roman"/>
          <w:sz w:val="20"/>
          <w:szCs w:val="20"/>
        </w:rPr>
        <w:t>Assumes all duties and responsibilities of the Committee Chair in the absence of the Committee Chair</w:t>
      </w:r>
    </w:p>
    <w:p w14:paraId="17756D5E" w14:textId="77777777" w:rsidR="00C415D6" w:rsidRPr="00153D50" w:rsidRDefault="00D90062">
      <w:pPr>
        <w:pStyle w:val="ListParagraph"/>
        <w:numPr>
          <w:ilvl w:val="0"/>
          <w:numId w:val="8"/>
        </w:numPr>
        <w:spacing w:after="120"/>
        <w:rPr>
          <w:rFonts w:ascii="Times New Roman" w:hAnsi="Times New Roman" w:cs="Times New Roman"/>
          <w:sz w:val="20"/>
          <w:szCs w:val="20"/>
        </w:rPr>
      </w:pPr>
      <w:r w:rsidRPr="00153D50">
        <w:rPr>
          <w:rFonts w:ascii="Times New Roman" w:hAnsi="Times New Roman" w:cs="Times New Roman"/>
          <w:sz w:val="20"/>
          <w:szCs w:val="20"/>
        </w:rPr>
        <w:t>To be defined by the committe</w:t>
      </w:r>
      <w:r w:rsidR="00C415D6" w:rsidRPr="00153D50">
        <w:rPr>
          <w:rFonts w:ascii="Times New Roman" w:hAnsi="Times New Roman" w:cs="Times New Roman"/>
          <w:sz w:val="20"/>
          <w:szCs w:val="20"/>
        </w:rPr>
        <w:t>e</w:t>
      </w:r>
    </w:p>
    <w:p w14:paraId="46D65C29" w14:textId="16BACDCA" w:rsidR="00D90062" w:rsidRPr="00911C50" w:rsidRDefault="00D90062" w:rsidP="00D61A1E">
      <w:pPr>
        <w:pStyle w:val="Heading3"/>
        <w:spacing w:after="120"/>
        <w:rPr>
          <w:rFonts w:ascii="Times New Roman" w:hAnsi="Times New Roman" w:cs="Times New Roman"/>
          <w:color w:val="000000" w:themeColor="text1"/>
        </w:rPr>
      </w:pPr>
      <w:bookmarkStart w:id="18" w:name="_Toc112350685"/>
      <w:r w:rsidRPr="00911C50">
        <w:rPr>
          <w:rFonts w:ascii="Times New Roman" w:hAnsi="Times New Roman" w:cs="Times New Roman"/>
          <w:color w:val="000000" w:themeColor="text1"/>
        </w:rPr>
        <w:t>Standing Committee Secretaries</w:t>
      </w:r>
      <w:bookmarkEnd w:id="18"/>
    </w:p>
    <w:p w14:paraId="03A5DCBA" w14:textId="716D17DA" w:rsidR="00641545" w:rsidRPr="00153D50" w:rsidRDefault="00D90062">
      <w:pPr>
        <w:pStyle w:val="ListParagraph"/>
        <w:numPr>
          <w:ilvl w:val="0"/>
          <w:numId w:val="9"/>
        </w:numPr>
        <w:rPr>
          <w:rFonts w:ascii="Times New Roman" w:hAnsi="Times New Roman" w:cs="Times New Roman"/>
          <w:sz w:val="20"/>
          <w:szCs w:val="20"/>
        </w:rPr>
      </w:pPr>
      <w:r w:rsidRPr="00153D50">
        <w:rPr>
          <w:rFonts w:ascii="Times New Roman" w:hAnsi="Times New Roman" w:cs="Times New Roman"/>
          <w:sz w:val="20"/>
          <w:szCs w:val="20"/>
        </w:rPr>
        <w:t>Eligibility: Any member of the standing committee</w:t>
      </w:r>
    </w:p>
    <w:p w14:paraId="7876F99F" w14:textId="33E9BAC9" w:rsidR="00641545" w:rsidRPr="00153D50" w:rsidRDefault="00641545">
      <w:pPr>
        <w:pStyle w:val="ListParagraph"/>
        <w:numPr>
          <w:ilvl w:val="0"/>
          <w:numId w:val="9"/>
        </w:numPr>
        <w:rPr>
          <w:rFonts w:ascii="Times New Roman" w:hAnsi="Times New Roman" w:cs="Times New Roman"/>
          <w:sz w:val="20"/>
          <w:szCs w:val="20"/>
        </w:rPr>
      </w:pPr>
      <w:r w:rsidRPr="00153D50">
        <w:rPr>
          <w:rFonts w:ascii="Times New Roman" w:hAnsi="Times New Roman" w:cs="Times New Roman"/>
          <w:sz w:val="20"/>
          <w:szCs w:val="20"/>
        </w:rPr>
        <w:t xml:space="preserve">Post standing committee meeting minutes to the Senate website. </w:t>
      </w:r>
    </w:p>
    <w:p w14:paraId="4D02BA18" w14:textId="6FEC9BBA" w:rsidR="00D90062" w:rsidRPr="00153D50" w:rsidRDefault="00D90062">
      <w:pPr>
        <w:pStyle w:val="ListParagraph"/>
        <w:numPr>
          <w:ilvl w:val="0"/>
          <w:numId w:val="9"/>
        </w:numPr>
        <w:rPr>
          <w:rFonts w:ascii="Times New Roman" w:hAnsi="Times New Roman" w:cs="Times New Roman"/>
          <w:sz w:val="20"/>
          <w:szCs w:val="20"/>
        </w:rPr>
      </w:pPr>
      <w:r w:rsidRPr="00153D50">
        <w:rPr>
          <w:rFonts w:ascii="Times New Roman" w:hAnsi="Times New Roman" w:cs="Times New Roman"/>
          <w:sz w:val="20"/>
          <w:szCs w:val="20"/>
        </w:rPr>
        <w:lastRenderedPageBreak/>
        <w:t>Bylaws Responsibilities: The secretary of the committee shall post the minutes of a committee meeting prior to the call to order of the next meeting of the committee. This includes minutes of any subcommittee or ad hoc committee that reports to it. (Article V, Section 2.B.3)</w:t>
      </w:r>
    </w:p>
    <w:p w14:paraId="7CAA13D7" w14:textId="77777777" w:rsidR="00D90062" w:rsidRPr="00153D50" w:rsidRDefault="00D90062">
      <w:pPr>
        <w:pStyle w:val="ListParagraph"/>
        <w:numPr>
          <w:ilvl w:val="0"/>
          <w:numId w:val="9"/>
        </w:numPr>
        <w:rPr>
          <w:rFonts w:ascii="Times New Roman" w:hAnsi="Times New Roman" w:cs="Times New Roman"/>
          <w:sz w:val="20"/>
          <w:szCs w:val="20"/>
        </w:rPr>
      </w:pPr>
      <w:r w:rsidRPr="00153D50">
        <w:rPr>
          <w:rFonts w:ascii="Times New Roman" w:hAnsi="Times New Roman" w:cs="Times New Roman"/>
          <w:sz w:val="20"/>
          <w:szCs w:val="20"/>
        </w:rPr>
        <w:t>Other Responsibilities:</w:t>
      </w:r>
    </w:p>
    <w:p w14:paraId="23C8193E" w14:textId="77777777" w:rsidR="00D90062" w:rsidRPr="00153D50" w:rsidRDefault="00D90062">
      <w:pPr>
        <w:pStyle w:val="ListParagraph"/>
        <w:numPr>
          <w:ilvl w:val="0"/>
          <w:numId w:val="10"/>
        </w:numPr>
        <w:rPr>
          <w:rFonts w:ascii="Times New Roman" w:hAnsi="Times New Roman" w:cs="Times New Roman"/>
          <w:sz w:val="20"/>
          <w:szCs w:val="20"/>
        </w:rPr>
      </w:pPr>
      <w:r w:rsidRPr="00153D50">
        <w:rPr>
          <w:rFonts w:ascii="Times New Roman" w:hAnsi="Times New Roman" w:cs="Times New Roman"/>
          <w:sz w:val="20"/>
          <w:szCs w:val="20"/>
        </w:rPr>
        <w:t>Be contacted by committee members extending regrets prior to the meeting</w:t>
      </w:r>
    </w:p>
    <w:p w14:paraId="4E7D15FF" w14:textId="77777777" w:rsidR="00D90062" w:rsidRPr="00153D50" w:rsidRDefault="00D90062">
      <w:pPr>
        <w:pStyle w:val="ListParagraph"/>
        <w:numPr>
          <w:ilvl w:val="0"/>
          <w:numId w:val="10"/>
        </w:numPr>
        <w:spacing w:after="120"/>
        <w:rPr>
          <w:rFonts w:ascii="Times New Roman" w:hAnsi="Times New Roman" w:cs="Times New Roman"/>
          <w:color w:val="000000" w:themeColor="text1"/>
          <w:sz w:val="20"/>
          <w:szCs w:val="20"/>
        </w:rPr>
      </w:pPr>
      <w:r w:rsidRPr="00153D50">
        <w:rPr>
          <w:rFonts w:ascii="Times New Roman" w:hAnsi="Times New Roman" w:cs="Times New Roman"/>
          <w:color w:val="000000" w:themeColor="text1"/>
          <w:sz w:val="20"/>
          <w:szCs w:val="20"/>
        </w:rPr>
        <w:t>To be defined by the committee</w:t>
      </w:r>
    </w:p>
    <w:p w14:paraId="33CC86B0" w14:textId="4F9A8049" w:rsidR="00D90062" w:rsidRPr="00911C50" w:rsidRDefault="00D90062" w:rsidP="00D61A1E">
      <w:pPr>
        <w:pStyle w:val="Heading3"/>
        <w:spacing w:after="120"/>
        <w:rPr>
          <w:rFonts w:ascii="Times New Roman" w:hAnsi="Times New Roman" w:cs="Times New Roman"/>
          <w:color w:val="000000" w:themeColor="text1"/>
        </w:rPr>
      </w:pPr>
      <w:bookmarkStart w:id="19" w:name="_Toc112350686"/>
      <w:r w:rsidRPr="00911C50">
        <w:rPr>
          <w:rFonts w:ascii="Times New Roman" w:hAnsi="Times New Roman" w:cs="Times New Roman"/>
          <w:color w:val="000000" w:themeColor="text1"/>
        </w:rPr>
        <w:t>Responsibilities to be Assigned or Defined by the Committee</w:t>
      </w:r>
      <w:bookmarkEnd w:id="19"/>
    </w:p>
    <w:p w14:paraId="37F436AA" w14:textId="77777777" w:rsidR="00F1404D" w:rsidRPr="00153D50" w:rsidRDefault="00F1404D">
      <w:pPr>
        <w:pStyle w:val="ListParagraph"/>
        <w:numPr>
          <w:ilvl w:val="0"/>
          <w:numId w:val="11"/>
        </w:numPr>
        <w:rPr>
          <w:rFonts w:ascii="Times New Roman" w:hAnsi="Times New Roman" w:cs="Times New Roman"/>
          <w:sz w:val="20"/>
          <w:szCs w:val="20"/>
        </w:rPr>
      </w:pPr>
      <w:r w:rsidRPr="00153D50">
        <w:rPr>
          <w:rFonts w:ascii="Times New Roman" w:hAnsi="Times New Roman" w:cs="Times New Roman"/>
          <w:sz w:val="20"/>
          <w:szCs w:val="20"/>
        </w:rPr>
        <w:t>Chairs or secretaries, please</w:t>
      </w:r>
      <w:r w:rsidR="00641545" w:rsidRPr="00153D50">
        <w:rPr>
          <w:rFonts w:ascii="Times New Roman" w:hAnsi="Times New Roman" w:cs="Times New Roman"/>
          <w:sz w:val="20"/>
          <w:szCs w:val="20"/>
        </w:rPr>
        <w:t xml:space="preserve"> </w:t>
      </w:r>
      <w:r w:rsidRPr="00153D50">
        <w:rPr>
          <w:rFonts w:ascii="Times New Roman" w:hAnsi="Times New Roman" w:cs="Times New Roman"/>
          <w:sz w:val="20"/>
          <w:szCs w:val="20"/>
        </w:rPr>
        <w:t>e</w:t>
      </w:r>
      <w:r w:rsidR="00641545" w:rsidRPr="00153D50">
        <w:rPr>
          <w:rFonts w:ascii="Times New Roman" w:hAnsi="Times New Roman" w:cs="Times New Roman"/>
          <w:sz w:val="20"/>
          <w:szCs w:val="20"/>
        </w:rPr>
        <w:t xml:space="preserve">mail the </w:t>
      </w:r>
      <w:hyperlink r:id="rId19" w:history="1">
        <w:r w:rsidR="00641545" w:rsidRPr="00153D50">
          <w:rPr>
            <w:rStyle w:val="Hyperlink"/>
            <w:rFonts w:ascii="Times New Roman" w:hAnsi="Times New Roman" w:cs="Times New Roman"/>
            <w:sz w:val="20"/>
            <w:szCs w:val="20"/>
          </w:rPr>
          <w:t>US secretary</w:t>
        </w:r>
      </w:hyperlink>
      <w:r w:rsidR="00641545" w:rsidRPr="00153D50">
        <w:rPr>
          <w:rFonts w:ascii="Times New Roman" w:hAnsi="Times New Roman" w:cs="Times New Roman"/>
          <w:sz w:val="20"/>
          <w:szCs w:val="20"/>
        </w:rPr>
        <w:t xml:space="preserve"> </w:t>
      </w:r>
      <w:r w:rsidRPr="00153D50">
        <w:rPr>
          <w:rFonts w:ascii="Times New Roman" w:hAnsi="Times New Roman" w:cs="Times New Roman"/>
          <w:sz w:val="20"/>
          <w:szCs w:val="20"/>
        </w:rPr>
        <w:t xml:space="preserve">approved operating procedures and he will post them to the Senate website </w:t>
      </w:r>
    </w:p>
    <w:p w14:paraId="3A57A517" w14:textId="2EE1ED1A" w:rsidR="00051B49" w:rsidRPr="00153D50" w:rsidRDefault="00051B49">
      <w:pPr>
        <w:pStyle w:val="ListParagraph"/>
        <w:numPr>
          <w:ilvl w:val="0"/>
          <w:numId w:val="11"/>
        </w:numPr>
        <w:rPr>
          <w:rFonts w:ascii="Times New Roman" w:hAnsi="Times New Roman" w:cs="Times New Roman"/>
          <w:sz w:val="20"/>
          <w:szCs w:val="20"/>
        </w:rPr>
      </w:pPr>
      <w:r w:rsidRPr="00153D50">
        <w:rPr>
          <w:rFonts w:ascii="Times New Roman" w:hAnsi="Times New Roman" w:cs="Times New Roman"/>
          <w:sz w:val="20"/>
          <w:szCs w:val="20"/>
        </w:rPr>
        <w:t xml:space="preserve">When a vacancy on the committee occurs, a replacement determined in same manner </w:t>
      </w:r>
    </w:p>
    <w:p w14:paraId="4F653494" w14:textId="77777777" w:rsidR="00051B49" w:rsidRPr="00153D50" w:rsidRDefault="00051B49">
      <w:pPr>
        <w:pStyle w:val="ListParagraph"/>
        <w:numPr>
          <w:ilvl w:val="0"/>
          <w:numId w:val="11"/>
        </w:numPr>
        <w:rPr>
          <w:rFonts w:ascii="Times New Roman" w:hAnsi="Times New Roman" w:cs="Times New Roman"/>
          <w:sz w:val="20"/>
          <w:szCs w:val="20"/>
        </w:rPr>
      </w:pPr>
      <w:r w:rsidRPr="00153D50">
        <w:rPr>
          <w:rFonts w:ascii="Times New Roman" w:hAnsi="Times New Roman" w:cs="Times New Roman"/>
          <w:sz w:val="20"/>
          <w:szCs w:val="20"/>
        </w:rPr>
        <w:t>Scheduling meeting rooms, times, and dates for committee meetings</w:t>
      </w:r>
    </w:p>
    <w:p w14:paraId="789EE7B5" w14:textId="77777777" w:rsidR="00051B49" w:rsidRPr="00153D50" w:rsidRDefault="00051B49">
      <w:pPr>
        <w:pStyle w:val="ListParagraph"/>
        <w:numPr>
          <w:ilvl w:val="0"/>
          <w:numId w:val="11"/>
        </w:numPr>
        <w:rPr>
          <w:rFonts w:ascii="Times New Roman" w:hAnsi="Times New Roman" w:cs="Times New Roman"/>
          <w:sz w:val="20"/>
          <w:szCs w:val="20"/>
        </w:rPr>
      </w:pPr>
      <w:r w:rsidRPr="00153D50">
        <w:rPr>
          <w:rFonts w:ascii="Times New Roman" w:hAnsi="Times New Roman" w:cs="Times New Roman"/>
          <w:sz w:val="20"/>
          <w:szCs w:val="20"/>
        </w:rPr>
        <w:t>Conducting meetings (preside at meetings)</w:t>
      </w:r>
    </w:p>
    <w:p w14:paraId="032BF1B6" w14:textId="77777777" w:rsidR="00051B49" w:rsidRPr="00153D50" w:rsidRDefault="00051B49">
      <w:pPr>
        <w:pStyle w:val="ListParagraph"/>
        <w:numPr>
          <w:ilvl w:val="0"/>
          <w:numId w:val="11"/>
        </w:numPr>
        <w:rPr>
          <w:rFonts w:ascii="Times New Roman" w:hAnsi="Times New Roman" w:cs="Times New Roman"/>
          <w:sz w:val="20"/>
          <w:szCs w:val="20"/>
        </w:rPr>
      </w:pPr>
      <w:r w:rsidRPr="00153D50">
        <w:rPr>
          <w:rFonts w:ascii="Times New Roman" w:hAnsi="Times New Roman" w:cs="Times New Roman"/>
          <w:sz w:val="20"/>
          <w:szCs w:val="20"/>
        </w:rPr>
        <w:t>Conducting forums</w:t>
      </w:r>
    </w:p>
    <w:p w14:paraId="47E47669" w14:textId="77777777" w:rsidR="00051B49" w:rsidRPr="00153D50" w:rsidRDefault="00051B49">
      <w:pPr>
        <w:pStyle w:val="ListParagraph"/>
        <w:numPr>
          <w:ilvl w:val="0"/>
          <w:numId w:val="11"/>
        </w:numPr>
        <w:rPr>
          <w:rFonts w:ascii="Times New Roman" w:hAnsi="Times New Roman" w:cs="Times New Roman"/>
          <w:sz w:val="20"/>
          <w:szCs w:val="20"/>
        </w:rPr>
      </w:pPr>
      <w:r w:rsidRPr="00153D50">
        <w:rPr>
          <w:rFonts w:ascii="Times New Roman" w:hAnsi="Times New Roman" w:cs="Times New Roman"/>
          <w:sz w:val="20"/>
          <w:szCs w:val="20"/>
        </w:rPr>
        <w:t>Supplying an agenda for committee meetings with electronic documentation</w:t>
      </w:r>
    </w:p>
    <w:p w14:paraId="229F62D4" w14:textId="4C8EAF6C" w:rsidR="00051B49" w:rsidRPr="00153D50" w:rsidRDefault="00051B49">
      <w:pPr>
        <w:pStyle w:val="ListParagraph"/>
        <w:numPr>
          <w:ilvl w:val="0"/>
          <w:numId w:val="11"/>
        </w:numPr>
        <w:rPr>
          <w:rFonts w:ascii="Times New Roman" w:hAnsi="Times New Roman" w:cs="Times New Roman"/>
          <w:b/>
          <w:bCs/>
          <w:sz w:val="20"/>
          <w:szCs w:val="20"/>
        </w:rPr>
      </w:pPr>
      <w:r w:rsidRPr="00153D50">
        <w:rPr>
          <w:rFonts w:ascii="Times New Roman" w:hAnsi="Times New Roman" w:cs="Times New Roman"/>
          <w:b/>
          <w:bCs/>
          <w:sz w:val="20"/>
          <w:szCs w:val="20"/>
        </w:rPr>
        <w:t>Establishing operating policies/procedures and filing with ECUS</w:t>
      </w:r>
    </w:p>
    <w:p w14:paraId="579F30D6" w14:textId="6BCFE6EB" w:rsidR="00051B49" w:rsidRPr="00153D50" w:rsidRDefault="00051B49">
      <w:pPr>
        <w:pStyle w:val="ListParagraph"/>
        <w:numPr>
          <w:ilvl w:val="0"/>
          <w:numId w:val="11"/>
        </w:numPr>
        <w:rPr>
          <w:rFonts w:ascii="Times New Roman" w:hAnsi="Times New Roman" w:cs="Times New Roman"/>
          <w:sz w:val="20"/>
          <w:szCs w:val="20"/>
        </w:rPr>
      </w:pPr>
      <w:r w:rsidRPr="00153D50">
        <w:rPr>
          <w:rFonts w:ascii="Times New Roman" w:hAnsi="Times New Roman" w:cs="Times New Roman"/>
          <w:sz w:val="20"/>
          <w:szCs w:val="20"/>
        </w:rPr>
        <w:t>Writing and submitting a comprehensive, written annual report</w:t>
      </w:r>
    </w:p>
    <w:p w14:paraId="11216912" w14:textId="77777777" w:rsidR="00051B49" w:rsidRPr="00153D50" w:rsidRDefault="00051B49">
      <w:pPr>
        <w:pStyle w:val="ListParagraph"/>
        <w:numPr>
          <w:ilvl w:val="0"/>
          <w:numId w:val="11"/>
        </w:numPr>
        <w:rPr>
          <w:rFonts w:ascii="Times New Roman" w:hAnsi="Times New Roman" w:cs="Times New Roman"/>
          <w:sz w:val="20"/>
          <w:szCs w:val="20"/>
        </w:rPr>
      </w:pPr>
      <w:r w:rsidRPr="00153D50">
        <w:rPr>
          <w:rFonts w:ascii="Times New Roman" w:hAnsi="Times New Roman" w:cs="Times New Roman"/>
          <w:sz w:val="20"/>
          <w:szCs w:val="20"/>
        </w:rPr>
        <w:t>Entering motions in the online motion database to get a motion on the floor of Senate</w:t>
      </w:r>
    </w:p>
    <w:p w14:paraId="49C89D86" w14:textId="77B337DB" w:rsidR="00051B49" w:rsidRPr="00153D50" w:rsidRDefault="00051B49">
      <w:pPr>
        <w:pStyle w:val="ListParagraph"/>
        <w:numPr>
          <w:ilvl w:val="0"/>
          <w:numId w:val="11"/>
        </w:numPr>
        <w:rPr>
          <w:rFonts w:ascii="Times New Roman" w:hAnsi="Times New Roman" w:cs="Times New Roman"/>
          <w:sz w:val="20"/>
          <w:szCs w:val="20"/>
        </w:rPr>
      </w:pPr>
      <w:r w:rsidRPr="00153D50">
        <w:rPr>
          <w:rFonts w:ascii="Times New Roman" w:hAnsi="Times New Roman" w:cs="Times New Roman"/>
          <w:sz w:val="20"/>
          <w:szCs w:val="20"/>
        </w:rPr>
        <w:t>Ad hoc committee registry form submission</w:t>
      </w:r>
    </w:p>
    <w:p w14:paraId="304FEA2F" w14:textId="77777777" w:rsidR="00051B49" w:rsidRPr="00153D50" w:rsidRDefault="00051B49">
      <w:pPr>
        <w:pStyle w:val="ListParagraph"/>
        <w:numPr>
          <w:ilvl w:val="0"/>
          <w:numId w:val="11"/>
        </w:numPr>
        <w:rPr>
          <w:rFonts w:ascii="Times New Roman" w:hAnsi="Times New Roman" w:cs="Times New Roman"/>
          <w:sz w:val="20"/>
          <w:szCs w:val="20"/>
        </w:rPr>
      </w:pPr>
      <w:r w:rsidRPr="00153D50">
        <w:rPr>
          <w:rFonts w:ascii="Times New Roman" w:hAnsi="Times New Roman" w:cs="Times New Roman"/>
          <w:sz w:val="20"/>
          <w:szCs w:val="20"/>
        </w:rPr>
        <w:t>Advertising Meeting Times and Agenda to the University Community</w:t>
      </w:r>
    </w:p>
    <w:p w14:paraId="75384D0E" w14:textId="184C9193" w:rsidR="00051B49" w:rsidRPr="00153D50" w:rsidRDefault="00051B49">
      <w:pPr>
        <w:pStyle w:val="ListParagraph"/>
        <w:numPr>
          <w:ilvl w:val="0"/>
          <w:numId w:val="11"/>
        </w:numPr>
        <w:spacing w:after="120"/>
        <w:rPr>
          <w:rFonts w:ascii="Times New Roman" w:hAnsi="Times New Roman" w:cs="Times New Roman"/>
          <w:sz w:val="20"/>
          <w:szCs w:val="20"/>
        </w:rPr>
      </w:pPr>
      <w:r w:rsidRPr="00153D50">
        <w:rPr>
          <w:rFonts w:ascii="Times New Roman" w:hAnsi="Times New Roman" w:cs="Times New Roman"/>
          <w:sz w:val="20"/>
          <w:szCs w:val="20"/>
        </w:rPr>
        <w:t>Promoting the Governing Concepts of the University Senate in order to increase the university community’s capacity for shared governance</w:t>
      </w:r>
    </w:p>
    <w:p w14:paraId="4C796DB9" w14:textId="40AA2C5B" w:rsidR="00051B49" w:rsidRPr="00D61A1E" w:rsidRDefault="00051B49" w:rsidP="00D61A1E">
      <w:pPr>
        <w:pStyle w:val="Heading3"/>
        <w:spacing w:after="120"/>
        <w:rPr>
          <w:rFonts w:ascii="Times New Roman" w:hAnsi="Times New Roman" w:cs="Times New Roman"/>
        </w:rPr>
      </w:pPr>
      <w:bookmarkStart w:id="20" w:name="_Toc112350687"/>
      <w:r w:rsidRPr="00D61A1E">
        <w:rPr>
          <w:rFonts w:ascii="Times New Roman" w:hAnsi="Times New Roman" w:cs="Times New Roman"/>
          <w:color w:val="000000" w:themeColor="text1"/>
        </w:rPr>
        <w:t>Pertinent University Senate Bylaws</w:t>
      </w:r>
      <w:bookmarkEnd w:id="20"/>
    </w:p>
    <w:p w14:paraId="6D0747AE" w14:textId="77777777" w:rsidR="007D3F74" w:rsidRPr="00153D50" w:rsidRDefault="00051B49">
      <w:pPr>
        <w:pStyle w:val="ListParagraph"/>
        <w:numPr>
          <w:ilvl w:val="0"/>
          <w:numId w:val="12"/>
        </w:numPr>
        <w:ind w:left="720"/>
        <w:rPr>
          <w:rFonts w:ascii="Times New Roman" w:hAnsi="Times New Roman" w:cs="Times New Roman"/>
          <w:sz w:val="20"/>
          <w:szCs w:val="20"/>
        </w:rPr>
      </w:pPr>
      <w:r w:rsidRPr="00153D50">
        <w:rPr>
          <w:rFonts w:ascii="Times New Roman" w:hAnsi="Times New Roman" w:cs="Times New Roman"/>
          <w:sz w:val="20"/>
          <w:szCs w:val="20"/>
          <w:u w:val="single"/>
        </w:rPr>
        <w:t>IV.Section</w:t>
      </w:r>
      <w:proofErr w:type="gramStart"/>
      <w:r w:rsidRPr="00153D50">
        <w:rPr>
          <w:rFonts w:ascii="Times New Roman" w:hAnsi="Times New Roman" w:cs="Times New Roman"/>
          <w:sz w:val="20"/>
          <w:szCs w:val="20"/>
          <w:u w:val="single"/>
        </w:rPr>
        <w:t>3.A.</w:t>
      </w:r>
      <w:proofErr w:type="gramEnd"/>
      <w:r w:rsidRPr="00153D50">
        <w:rPr>
          <w:rFonts w:ascii="Times New Roman" w:hAnsi="Times New Roman" w:cs="Times New Roman"/>
          <w:sz w:val="20"/>
          <w:szCs w:val="20"/>
          <w:u w:val="single"/>
        </w:rPr>
        <w:t xml:space="preserve"> Organizational Meetings.</w:t>
      </w:r>
      <w:r w:rsidRPr="00153D50">
        <w:rPr>
          <w:rFonts w:ascii="Times New Roman" w:hAnsi="Times New Roman" w:cs="Times New Roman"/>
          <w:sz w:val="20"/>
          <w:szCs w:val="20"/>
        </w:rPr>
        <w:t xml:space="preserve"> Within ten (10) calendar days of the spring organizational meeting of the incoming University Senate for the subsequent academic year, each of the incoming standing committees shall hold a meeting at which they elect committee officers in accordance with </w:t>
      </w:r>
      <w:proofErr w:type="gramStart"/>
      <w:r w:rsidRPr="00153D50">
        <w:rPr>
          <w:rFonts w:ascii="Times New Roman" w:hAnsi="Times New Roman" w:cs="Times New Roman"/>
          <w:sz w:val="20"/>
          <w:szCs w:val="20"/>
        </w:rPr>
        <w:t>V.Section</w:t>
      </w:r>
      <w:proofErr w:type="gramEnd"/>
      <w:r w:rsidRPr="00153D50">
        <w:rPr>
          <w:rFonts w:ascii="Times New Roman" w:hAnsi="Times New Roman" w:cs="Times New Roman"/>
          <w:sz w:val="20"/>
          <w:szCs w:val="20"/>
        </w:rPr>
        <w:t>2.B.1. The Executive Committee shall designate a facilitator to both preside at this meeting and conduct the elections of the committee officers. Should there be any unfilled positions on the incoming committee, specifically members not known by name such as SGA appointees, Presidential Appointees named by title, etc., the Executive Committee shall name voting proxies for the elections of the committee officers from the pool of outgoing committee members.</w:t>
      </w:r>
    </w:p>
    <w:p w14:paraId="5B747560" w14:textId="11330303" w:rsidR="00051B49" w:rsidRPr="00153D50" w:rsidRDefault="00051B49">
      <w:pPr>
        <w:pStyle w:val="ListParagraph"/>
        <w:numPr>
          <w:ilvl w:val="0"/>
          <w:numId w:val="12"/>
        </w:numPr>
        <w:spacing w:after="120"/>
        <w:ind w:left="720"/>
        <w:rPr>
          <w:rFonts w:ascii="Times New Roman" w:hAnsi="Times New Roman" w:cs="Times New Roman"/>
          <w:sz w:val="20"/>
          <w:szCs w:val="20"/>
        </w:rPr>
      </w:pPr>
      <w:r w:rsidRPr="00153D50">
        <w:rPr>
          <w:rFonts w:ascii="Times New Roman" w:hAnsi="Times New Roman" w:cs="Times New Roman"/>
          <w:sz w:val="20"/>
          <w:szCs w:val="20"/>
          <w:u w:val="single"/>
        </w:rPr>
        <w:t>V.Section</w:t>
      </w:r>
      <w:proofErr w:type="gramStart"/>
      <w:r w:rsidRPr="00153D50">
        <w:rPr>
          <w:rFonts w:ascii="Times New Roman" w:hAnsi="Times New Roman" w:cs="Times New Roman"/>
          <w:sz w:val="20"/>
          <w:szCs w:val="20"/>
          <w:u w:val="single"/>
        </w:rPr>
        <w:t>2.B.</w:t>
      </w:r>
      <w:proofErr w:type="gramEnd"/>
      <w:r w:rsidRPr="00153D50">
        <w:rPr>
          <w:rFonts w:ascii="Times New Roman" w:hAnsi="Times New Roman" w:cs="Times New Roman"/>
          <w:sz w:val="20"/>
          <w:szCs w:val="20"/>
          <w:u w:val="single"/>
        </w:rPr>
        <w:t>1. Officers.</w:t>
      </w:r>
      <w:r w:rsidRPr="00153D50">
        <w:rPr>
          <w:rFonts w:ascii="Times New Roman" w:hAnsi="Times New Roman" w:cs="Times New Roman"/>
          <w:sz w:val="20"/>
          <w:szCs w:val="20"/>
        </w:rPr>
        <w:t xml:space="preserve"> The members of a standing committee shall elect a chair, a vice-chair, and a secretary by secret ballot in accordance with </w:t>
      </w:r>
      <w:proofErr w:type="gramStart"/>
      <w:r w:rsidRPr="00153D50">
        <w:rPr>
          <w:rFonts w:ascii="Times New Roman" w:hAnsi="Times New Roman" w:cs="Times New Roman"/>
          <w:sz w:val="20"/>
          <w:szCs w:val="20"/>
        </w:rPr>
        <w:t>IV.Section</w:t>
      </w:r>
      <w:proofErr w:type="gramEnd"/>
      <w:r w:rsidRPr="00153D50">
        <w:rPr>
          <w:rFonts w:ascii="Times New Roman" w:hAnsi="Times New Roman" w:cs="Times New Roman"/>
          <w:sz w:val="20"/>
          <w:szCs w:val="20"/>
        </w:rPr>
        <w:t>3.A. Only elected faculty senators are eligible to serve as the committee chair, but any member of the committee is eligible to serve as vice-chair or secretary. The chair, vice-chair, and secretary shall be elected for a period of one year. The chair, vice-chair, or the secretary may be reelected.</w:t>
      </w:r>
    </w:p>
    <w:p w14:paraId="244BF358" w14:textId="554FC4A6" w:rsidR="00641545" w:rsidRPr="00D61A1E" w:rsidRDefault="00641545" w:rsidP="00D61A1E">
      <w:pPr>
        <w:pStyle w:val="Heading3"/>
        <w:spacing w:after="120"/>
        <w:rPr>
          <w:rFonts w:ascii="Times New Roman" w:hAnsi="Times New Roman" w:cs="Times New Roman"/>
          <w:color w:val="000000" w:themeColor="text1"/>
        </w:rPr>
      </w:pPr>
      <w:bookmarkStart w:id="21" w:name="_Toc112350688"/>
      <w:r w:rsidRPr="00D61A1E">
        <w:rPr>
          <w:rFonts w:ascii="Times New Roman" w:hAnsi="Times New Roman" w:cs="Times New Roman"/>
          <w:color w:val="000000" w:themeColor="text1"/>
        </w:rPr>
        <w:t xml:space="preserve">Ongoing </w:t>
      </w:r>
      <w:r w:rsidR="00F1404D" w:rsidRPr="00D61A1E">
        <w:rPr>
          <w:rFonts w:ascii="Times New Roman" w:hAnsi="Times New Roman" w:cs="Times New Roman"/>
          <w:color w:val="000000" w:themeColor="text1"/>
        </w:rPr>
        <w:t xml:space="preserve">Committee </w:t>
      </w:r>
      <w:r w:rsidRPr="00D61A1E">
        <w:rPr>
          <w:rFonts w:ascii="Times New Roman" w:hAnsi="Times New Roman" w:cs="Times New Roman"/>
          <w:color w:val="000000" w:themeColor="text1"/>
        </w:rPr>
        <w:t>Reminders</w:t>
      </w:r>
      <w:bookmarkEnd w:id="21"/>
    </w:p>
    <w:p w14:paraId="10C32F65" w14:textId="77777777" w:rsidR="00641545" w:rsidRPr="00153D50" w:rsidRDefault="00641545">
      <w:pPr>
        <w:pStyle w:val="ListParagraph"/>
        <w:numPr>
          <w:ilvl w:val="0"/>
          <w:numId w:val="17"/>
        </w:numPr>
        <w:rPr>
          <w:rFonts w:ascii="Times New Roman" w:hAnsi="Times New Roman" w:cs="Times New Roman"/>
          <w:sz w:val="20"/>
          <w:szCs w:val="20"/>
        </w:rPr>
      </w:pPr>
      <w:r w:rsidRPr="00153D50">
        <w:rPr>
          <w:rFonts w:ascii="Times New Roman" w:hAnsi="Times New Roman" w:cs="Times New Roman"/>
          <w:sz w:val="20"/>
          <w:szCs w:val="20"/>
        </w:rPr>
        <w:t xml:space="preserve">Options for </w:t>
      </w:r>
      <w:r w:rsidRPr="00153D50">
        <w:rPr>
          <w:rFonts w:ascii="Times New Roman" w:hAnsi="Times New Roman" w:cs="Times New Roman"/>
          <w:b/>
          <w:bCs/>
          <w:sz w:val="20"/>
          <w:szCs w:val="20"/>
        </w:rPr>
        <w:t>working groups</w:t>
      </w:r>
    </w:p>
    <w:p w14:paraId="2AFDE08D" w14:textId="77777777" w:rsidR="00641545" w:rsidRPr="00153D50" w:rsidRDefault="00641545">
      <w:pPr>
        <w:pStyle w:val="ListParagraph"/>
        <w:numPr>
          <w:ilvl w:val="1"/>
          <w:numId w:val="17"/>
        </w:numPr>
        <w:ind w:left="1080"/>
        <w:rPr>
          <w:rFonts w:ascii="Times New Roman" w:hAnsi="Times New Roman" w:cs="Times New Roman"/>
          <w:sz w:val="20"/>
          <w:szCs w:val="20"/>
        </w:rPr>
      </w:pPr>
      <w:r w:rsidRPr="00153D50">
        <w:rPr>
          <w:rFonts w:ascii="Times New Roman" w:hAnsi="Times New Roman" w:cs="Times New Roman"/>
          <w:sz w:val="20"/>
          <w:szCs w:val="20"/>
        </w:rPr>
        <w:t xml:space="preserve">subcommittees (requires bylaws change), </w:t>
      </w:r>
    </w:p>
    <w:p w14:paraId="689C572A" w14:textId="77777777" w:rsidR="00641545" w:rsidRPr="00153D50" w:rsidRDefault="00641545">
      <w:pPr>
        <w:pStyle w:val="ListParagraph"/>
        <w:numPr>
          <w:ilvl w:val="1"/>
          <w:numId w:val="17"/>
        </w:numPr>
        <w:ind w:left="1080"/>
        <w:rPr>
          <w:rFonts w:ascii="Times New Roman" w:hAnsi="Times New Roman" w:cs="Times New Roman"/>
          <w:sz w:val="20"/>
          <w:szCs w:val="20"/>
        </w:rPr>
      </w:pPr>
      <w:r w:rsidRPr="00153D50">
        <w:rPr>
          <w:rFonts w:ascii="Times New Roman" w:hAnsi="Times New Roman" w:cs="Times New Roman"/>
          <w:sz w:val="20"/>
          <w:szCs w:val="20"/>
        </w:rPr>
        <w:t xml:space="preserve">ad hoc committee (formal – Bylaws </w:t>
      </w:r>
      <w:proofErr w:type="gramStart"/>
      <w:r w:rsidRPr="00153D50">
        <w:rPr>
          <w:rFonts w:ascii="Times New Roman" w:hAnsi="Times New Roman" w:cs="Times New Roman"/>
          <w:sz w:val="20"/>
          <w:szCs w:val="20"/>
        </w:rPr>
        <w:t>V.Section</w:t>
      </w:r>
      <w:proofErr w:type="gramEnd"/>
      <w:r w:rsidRPr="00153D50">
        <w:rPr>
          <w:rFonts w:ascii="Times New Roman" w:hAnsi="Times New Roman" w:cs="Times New Roman"/>
          <w:sz w:val="20"/>
          <w:szCs w:val="20"/>
        </w:rPr>
        <w:t>2.A.3.b. requires a charter in consultation ECUS)</w:t>
      </w:r>
    </w:p>
    <w:p w14:paraId="50C8CD35" w14:textId="77777777" w:rsidR="00641545" w:rsidRPr="00153D50" w:rsidRDefault="00641545">
      <w:pPr>
        <w:pStyle w:val="ListParagraph"/>
        <w:numPr>
          <w:ilvl w:val="1"/>
          <w:numId w:val="17"/>
        </w:numPr>
        <w:ind w:left="1080"/>
        <w:rPr>
          <w:rFonts w:ascii="Times New Roman" w:hAnsi="Times New Roman" w:cs="Times New Roman"/>
          <w:sz w:val="20"/>
          <w:szCs w:val="20"/>
        </w:rPr>
      </w:pPr>
      <w:r w:rsidRPr="00153D50">
        <w:rPr>
          <w:rFonts w:ascii="Times New Roman" w:hAnsi="Times New Roman" w:cs="Times New Roman"/>
          <w:sz w:val="20"/>
          <w:szCs w:val="20"/>
        </w:rPr>
        <w:t>information gathering group (informal)</w:t>
      </w:r>
    </w:p>
    <w:p w14:paraId="42755A1F" w14:textId="77777777" w:rsidR="00641545" w:rsidRPr="00153D50" w:rsidRDefault="00641545">
      <w:pPr>
        <w:pStyle w:val="ListParagraph"/>
        <w:numPr>
          <w:ilvl w:val="0"/>
          <w:numId w:val="17"/>
        </w:numPr>
        <w:rPr>
          <w:rFonts w:ascii="Times New Roman" w:hAnsi="Times New Roman" w:cs="Times New Roman"/>
          <w:sz w:val="20"/>
          <w:szCs w:val="20"/>
        </w:rPr>
      </w:pPr>
      <w:r w:rsidRPr="00153D50">
        <w:rPr>
          <w:rFonts w:ascii="Times New Roman" w:hAnsi="Times New Roman" w:cs="Times New Roman"/>
          <w:sz w:val="20"/>
          <w:szCs w:val="20"/>
        </w:rPr>
        <w:t xml:space="preserve">Be intentional on </w:t>
      </w:r>
      <w:r w:rsidRPr="00153D50">
        <w:rPr>
          <w:rFonts w:ascii="Times New Roman" w:hAnsi="Times New Roman" w:cs="Times New Roman"/>
          <w:b/>
          <w:bCs/>
          <w:sz w:val="20"/>
          <w:szCs w:val="20"/>
        </w:rPr>
        <w:t>sharing information with the entire University Community</w:t>
      </w:r>
      <w:r w:rsidRPr="00153D50">
        <w:rPr>
          <w:rFonts w:ascii="Times New Roman" w:hAnsi="Times New Roman" w:cs="Times New Roman"/>
          <w:sz w:val="20"/>
          <w:szCs w:val="20"/>
        </w:rPr>
        <w:t>.  This might include the identification of particular committee members to share information with students, staff, faculty, administration.</w:t>
      </w:r>
    </w:p>
    <w:p w14:paraId="2B0F385F" w14:textId="77777777" w:rsidR="00641545" w:rsidRPr="00153D50" w:rsidRDefault="00641545">
      <w:pPr>
        <w:pStyle w:val="ListParagraph"/>
        <w:numPr>
          <w:ilvl w:val="0"/>
          <w:numId w:val="17"/>
        </w:numPr>
        <w:rPr>
          <w:rFonts w:ascii="Times New Roman" w:hAnsi="Times New Roman" w:cs="Times New Roman"/>
          <w:sz w:val="20"/>
          <w:szCs w:val="20"/>
        </w:rPr>
      </w:pPr>
      <w:r w:rsidRPr="00153D50">
        <w:rPr>
          <w:rFonts w:ascii="Times New Roman" w:hAnsi="Times New Roman" w:cs="Times New Roman"/>
          <w:b/>
          <w:bCs/>
          <w:sz w:val="20"/>
          <w:szCs w:val="20"/>
        </w:rPr>
        <w:t>Copy monthly committee meeting agenda</w:t>
      </w:r>
      <w:r w:rsidRPr="00153D50">
        <w:rPr>
          <w:rFonts w:ascii="Times New Roman" w:hAnsi="Times New Roman" w:cs="Times New Roman"/>
          <w:sz w:val="20"/>
          <w:szCs w:val="20"/>
        </w:rPr>
        <w:t xml:space="preserve"> to standing committee chairs executive committee when distributing it to committee members to keep all in the information loop.</w:t>
      </w:r>
    </w:p>
    <w:p w14:paraId="01F25794" w14:textId="77777777" w:rsidR="00641545" w:rsidRPr="00153D50" w:rsidRDefault="00641545">
      <w:pPr>
        <w:pStyle w:val="ListParagraph"/>
        <w:numPr>
          <w:ilvl w:val="0"/>
          <w:numId w:val="17"/>
        </w:numPr>
        <w:rPr>
          <w:rFonts w:ascii="Times New Roman" w:hAnsi="Times New Roman" w:cs="Times New Roman"/>
          <w:sz w:val="20"/>
          <w:szCs w:val="20"/>
        </w:rPr>
      </w:pPr>
      <w:r w:rsidRPr="00153D50">
        <w:rPr>
          <w:rFonts w:ascii="Times New Roman" w:hAnsi="Times New Roman" w:cs="Times New Roman"/>
          <w:b/>
          <w:bCs/>
          <w:sz w:val="20"/>
          <w:szCs w:val="20"/>
        </w:rPr>
        <w:t>Upload monthly committee meeting agenda</w:t>
      </w:r>
      <w:r w:rsidRPr="00153D50">
        <w:rPr>
          <w:rFonts w:ascii="Times New Roman" w:hAnsi="Times New Roman" w:cs="Times New Roman"/>
          <w:sz w:val="20"/>
          <w:szCs w:val="20"/>
        </w:rPr>
        <w:t xml:space="preserve"> to Senate website.</w:t>
      </w:r>
    </w:p>
    <w:p w14:paraId="49166BAF" w14:textId="77777777" w:rsidR="00641545" w:rsidRPr="00153D50" w:rsidRDefault="00641545">
      <w:pPr>
        <w:pStyle w:val="ListParagraph"/>
        <w:numPr>
          <w:ilvl w:val="0"/>
          <w:numId w:val="17"/>
        </w:numPr>
        <w:rPr>
          <w:rFonts w:ascii="Times New Roman" w:hAnsi="Times New Roman" w:cs="Times New Roman"/>
          <w:sz w:val="20"/>
          <w:szCs w:val="20"/>
        </w:rPr>
      </w:pPr>
      <w:r w:rsidRPr="00153D50">
        <w:rPr>
          <w:rFonts w:ascii="Times New Roman" w:hAnsi="Times New Roman" w:cs="Times New Roman"/>
          <w:sz w:val="20"/>
          <w:szCs w:val="20"/>
        </w:rPr>
        <w:t>At the end of each monthly meeting, consider having the secretary summarize the meeting (this allows committee members to clarify the draft minutes while the meeting is still “fresh” in their minds).</w:t>
      </w:r>
    </w:p>
    <w:p w14:paraId="7C2DE4C6" w14:textId="77777777" w:rsidR="00641545" w:rsidRPr="00153D50" w:rsidRDefault="00641545">
      <w:pPr>
        <w:pStyle w:val="ListParagraph"/>
        <w:numPr>
          <w:ilvl w:val="0"/>
          <w:numId w:val="17"/>
        </w:numPr>
        <w:rPr>
          <w:rFonts w:ascii="Times New Roman" w:hAnsi="Times New Roman" w:cs="Times New Roman"/>
          <w:sz w:val="20"/>
          <w:szCs w:val="20"/>
        </w:rPr>
      </w:pPr>
      <w:r w:rsidRPr="00153D50">
        <w:rPr>
          <w:rFonts w:ascii="Times New Roman" w:hAnsi="Times New Roman" w:cs="Times New Roman"/>
          <w:sz w:val="20"/>
          <w:szCs w:val="20"/>
        </w:rPr>
        <w:t>At the end of each monthly meeting, consider setting tentative agenda of the following meeting.</w:t>
      </w:r>
    </w:p>
    <w:p w14:paraId="07AE8CB9" w14:textId="77777777" w:rsidR="00641545" w:rsidRPr="00153D50" w:rsidRDefault="00641545">
      <w:pPr>
        <w:pStyle w:val="ListParagraph"/>
        <w:numPr>
          <w:ilvl w:val="0"/>
          <w:numId w:val="17"/>
        </w:numPr>
        <w:rPr>
          <w:rFonts w:ascii="Times New Roman" w:hAnsi="Times New Roman" w:cs="Times New Roman"/>
          <w:sz w:val="20"/>
          <w:szCs w:val="20"/>
        </w:rPr>
      </w:pPr>
      <w:r w:rsidRPr="00153D50">
        <w:rPr>
          <w:rFonts w:ascii="Times New Roman" w:hAnsi="Times New Roman" w:cs="Times New Roman"/>
          <w:sz w:val="20"/>
          <w:szCs w:val="20"/>
        </w:rPr>
        <w:t xml:space="preserve">Consider </w:t>
      </w:r>
      <w:r w:rsidRPr="00153D50">
        <w:rPr>
          <w:rFonts w:ascii="Times New Roman" w:hAnsi="Times New Roman" w:cs="Times New Roman"/>
          <w:b/>
          <w:bCs/>
          <w:sz w:val="20"/>
          <w:szCs w:val="20"/>
        </w:rPr>
        <w:t>overflow meeting time</w:t>
      </w:r>
      <w:r w:rsidRPr="00153D50">
        <w:rPr>
          <w:rFonts w:ascii="Times New Roman" w:hAnsi="Times New Roman" w:cs="Times New Roman"/>
          <w:sz w:val="20"/>
          <w:szCs w:val="20"/>
        </w:rPr>
        <w:t xml:space="preserve"> when drafting/revising committee operating procedures.</w:t>
      </w:r>
    </w:p>
    <w:p w14:paraId="4E59545F" w14:textId="77777777" w:rsidR="00641545" w:rsidRPr="00153D50" w:rsidRDefault="00641545" w:rsidP="00641545">
      <w:pPr>
        <w:rPr>
          <w:rFonts w:ascii="Times New Roman" w:hAnsi="Times New Roman" w:cs="Times New Roman"/>
          <w:sz w:val="20"/>
          <w:szCs w:val="20"/>
        </w:rPr>
      </w:pPr>
      <w:r w:rsidRPr="00153D50">
        <w:rPr>
          <w:rFonts w:ascii="Times New Roman" w:hAnsi="Times New Roman" w:cs="Times New Roman"/>
          <w:sz w:val="20"/>
          <w:szCs w:val="20"/>
        </w:rPr>
        <w:lastRenderedPageBreak/>
        <w:t>FYI:  From 11-21-06 ECUS meeting: Suggested that for both the larger group and Standing Committees that when motions are made that someone other than the presiding officer (such as the Administrative Assistant or Past Presiding Officer) track and display in a prominent way the motion statement in the meeting room reflecting any amendments to a motion so that Senators or committee members are able to see the exact motion statements including amendments made from the floor during debate and when they vote on the motions.</w:t>
      </w:r>
    </w:p>
    <w:p w14:paraId="7EF13E0B" w14:textId="1FEC4152" w:rsidR="00766FB1" w:rsidRPr="00D61A1E" w:rsidRDefault="001F0D8C" w:rsidP="00D61A1E">
      <w:pPr>
        <w:pStyle w:val="Heading2"/>
        <w:spacing w:after="120"/>
        <w:rPr>
          <w:rFonts w:ascii="Times New Roman" w:hAnsi="Times New Roman" w:cs="Times New Roman"/>
          <w:color w:val="000000" w:themeColor="text1"/>
        </w:rPr>
      </w:pPr>
      <w:bookmarkStart w:id="22" w:name="_Toc112350689"/>
      <w:r w:rsidRPr="00D61A1E">
        <w:rPr>
          <w:rFonts w:ascii="Times New Roman" w:hAnsi="Times New Roman" w:cs="Times New Roman"/>
          <w:color w:val="000000" w:themeColor="text1"/>
        </w:rPr>
        <w:t>Standing Committee Scopes</w:t>
      </w:r>
      <w:bookmarkEnd w:id="22"/>
    </w:p>
    <w:p w14:paraId="1F6E467F" w14:textId="19E7F0EF" w:rsidR="001B0518" w:rsidRPr="00153D50" w:rsidRDefault="001B0518">
      <w:pPr>
        <w:pStyle w:val="ListParagraph"/>
        <w:numPr>
          <w:ilvl w:val="0"/>
          <w:numId w:val="3"/>
        </w:numPr>
        <w:spacing w:after="120"/>
        <w:ind w:left="720"/>
        <w:rPr>
          <w:rFonts w:ascii="Times New Roman" w:hAnsi="Times New Roman" w:cs="Times New Roman"/>
          <w:sz w:val="20"/>
          <w:szCs w:val="20"/>
        </w:rPr>
      </w:pPr>
      <w:r w:rsidRPr="00153D50">
        <w:rPr>
          <w:rFonts w:ascii="Times New Roman" w:hAnsi="Times New Roman" w:cs="Times New Roman"/>
          <w:sz w:val="20"/>
          <w:szCs w:val="20"/>
        </w:rPr>
        <w:t>V.Section</w:t>
      </w:r>
      <w:proofErr w:type="gramStart"/>
      <w:r w:rsidRPr="00153D50">
        <w:rPr>
          <w:rFonts w:ascii="Times New Roman" w:hAnsi="Times New Roman" w:cs="Times New Roman"/>
          <w:sz w:val="20"/>
          <w:szCs w:val="20"/>
        </w:rPr>
        <w:t>2.C.</w:t>
      </w:r>
      <w:proofErr w:type="gramEnd"/>
      <w:r w:rsidRPr="00153D50">
        <w:rPr>
          <w:rFonts w:ascii="Times New Roman" w:hAnsi="Times New Roman" w:cs="Times New Roman"/>
          <w:sz w:val="20"/>
          <w:szCs w:val="20"/>
        </w:rPr>
        <w:t xml:space="preserve">1.b. </w:t>
      </w:r>
      <w:r w:rsidRPr="00153D50">
        <w:rPr>
          <w:rFonts w:ascii="Times New Roman" w:hAnsi="Times New Roman" w:cs="Times New Roman"/>
          <w:i/>
          <w:iCs/>
          <w:sz w:val="20"/>
          <w:szCs w:val="20"/>
          <w:u w:val="single"/>
        </w:rPr>
        <w:t>Scope</w:t>
      </w:r>
      <w:r w:rsidRPr="00153D50">
        <w:rPr>
          <w:rFonts w:ascii="Times New Roman" w:hAnsi="Times New Roman" w:cs="Times New Roman"/>
          <w:sz w:val="20"/>
          <w:szCs w:val="20"/>
        </w:rPr>
        <w:t xml:space="preserve">. The </w:t>
      </w:r>
      <w:r w:rsidRPr="00153D50">
        <w:rPr>
          <w:rFonts w:ascii="Times New Roman" w:hAnsi="Times New Roman" w:cs="Times New Roman"/>
          <w:b/>
          <w:bCs/>
          <w:sz w:val="20"/>
          <w:szCs w:val="20"/>
        </w:rPr>
        <w:t>Academic Policy Committee</w:t>
      </w:r>
      <w:r w:rsidRPr="00153D50">
        <w:rPr>
          <w:rFonts w:ascii="Times New Roman" w:hAnsi="Times New Roman" w:cs="Times New Roman"/>
          <w:sz w:val="20"/>
          <w:szCs w:val="20"/>
        </w:rPr>
        <w:t xml:space="preserve"> shall review and recommend for or against policy relating to undergraduate and graduate education matters that have broad impact or implication to the university as a whole, which includes, but is not limited to, policies relating to grading, scholastic probation and honors, academic appeals, academic standing, standards for admission, academic calendar, and academic ceremonies. This committee also provides advice, as appropriate, on academic procedural matters at the institution.</w:t>
      </w:r>
    </w:p>
    <w:p w14:paraId="7212B6EB" w14:textId="4F6E4197" w:rsidR="001B0518" w:rsidRPr="00153D50" w:rsidRDefault="001B0518">
      <w:pPr>
        <w:pStyle w:val="ListParagraph"/>
        <w:numPr>
          <w:ilvl w:val="0"/>
          <w:numId w:val="3"/>
        </w:numPr>
        <w:ind w:left="720"/>
        <w:rPr>
          <w:rFonts w:ascii="Times New Roman" w:hAnsi="Times New Roman" w:cs="Times New Roman"/>
          <w:sz w:val="20"/>
          <w:szCs w:val="20"/>
        </w:rPr>
      </w:pPr>
      <w:r w:rsidRPr="00153D50">
        <w:rPr>
          <w:rFonts w:ascii="Times New Roman" w:hAnsi="Times New Roman" w:cs="Times New Roman"/>
          <w:sz w:val="20"/>
          <w:szCs w:val="20"/>
        </w:rPr>
        <w:t>V.Section</w:t>
      </w:r>
      <w:proofErr w:type="gramStart"/>
      <w:r w:rsidRPr="00153D50">
        <w:rPr>
          <w:rFonts w:ascii="Times New Roman" w:hAnsi="Times New Roman" w:cs="Times New Roman"/>
          <w:sz w:val="20"/>
          <w:szCs w:val="20"/>
        </w:rPr>
        <w:t>2.C.</w:t>
      </w:r>
      <w:proofErr w:type="gramEnd"/>
      <w:r w:rsidRPr="00153D50">
        <w:rPr>
          <w:rFonts w:ascii="Times New Roman" w:hAnsi="Times New Roman" w:cs="Times New Roman"/>
          <w:sz w:val="20"/>
          <w:szCs w:val="20"/>
        </w:rPr>
        <w:t xml:space="preserve">2.b. </w:t>
      </w:r>
      <w:r w:rsidRPr="00153D50">
        <w:rPr>
          <w:rFonts w:ascii="Times New Roman" w:hAnsi="Times New Roman" w:cs="Times New Roman"/>
          <w:i/>
          <w:iCs/>
          <w:sz w:val="20"/>
          <w:szCs w:val="20"/>
          <w:u w:val="single"/>
        </w:rPr>
        <w:t>Scope</w:t>
      </w:r>
      <w:r w:rsidRPr="00153D50">
        <w:rPr>
          <w:rFonts w:ascii="Times New Roman" w:hAnsi="Times New Roman" w:cs="Times New Roman"/>
          <w:sz w:val="20"/>
          <w:szCs w:val="20"/>
        </w:rPr>
        <w:t xml:space="preserve">. The </w:t>
      </w:r>
      <w:r w:rsidRPr="00153D50">
        <w:rPr>
          <w:rFonts w:ascii="Times New Roman" w:hAnsi="Times New Roman" w:cs="Times New Roman"/>
          <w:b/>
          <w:bCs/>
          <w:sz w:val="20"/>
          <w:szCs w:val="20"/>
        </w:rPr>
        <w:t xml:space="preserve">Diversity, Equity, and Inclusion Policy Committee </w:t>
      </w:r>
      <w:r w:rsidRPr="00153D50">
        <w:rPr>
          <w:rFonts w:ascii="Times New Roman" w:hAnsi="Times New Roman" w:cs="Times New Roman"/>
          <w:sz w:val="20"/>
          <w:szCs w:val="20"/>
        </w:rPr>
        <w:t>shall review and recommend for or against policy related to inclusion, equity, and diversity, which includes, but is not limited to, policies relating to all institutional aspects of equitable access, success, and education of the university community on issues of diversity, inclusion, state and federal laws regarding protected classes, and university language relating to non-discrimination and diversity. In addition, this committee shall review and provide advice on procedures, guidelines, and employee and student professional development relating to institutional climate and priorities for ensuring justice, fairness, and equitable treatment to all members of the university.</w:t>
      </w:r>
    </w:p>
    <w:p w14:paraId="53D71239" w14:textId="6BE3DACA" w:rsidR="001B0518" w:rsidRPr="00153D50" w:rsidRDefault="001B0518">
      <w:pPr>
        <w:pStyle w:val="ListParagraph"/>
        <w:numPr>
          <w:ilvl w:val="0"/>
          <w:numId w:val="3"/>
        </w:numPr>
        <w:ind w:left="720"/>
        <w:rPr>
          <w:rFonts w:ascii="Times New Roman" w:hAnsi="Times New Roman" w:cs="Times New Roman"/>
          <w:sz w:val="20"/>
          <w:szCs w:val="20"/>
        </w:rPr>
      </w:pPr>
      <w:r w:rsidRPr="00153D50">
        <w:rPr>
          <w:rFonts w:ascii="Times New Roman" w:hAnsi="Times New Roman" w:cs="Times New Roman"/>
          <w:sz w:val="20"/>
          <w:szCs w:val="20"/>
        </w:rPr>
        <w:t>V.Section</w:t>
      </w:r>
      <w:proofErr w:type="gramStart"/>
      <w:r w:rsidRPr="00153D50">
        <w:rPr>
          <w:rFonts w:ascii="Times New Roman" w:hAnsi="Times New Roman" w:cs="Times New Roman"/>
          <w:sz w:val="20"/>
          <w:szCs w:val="20"/>
        </w:rPr>
        <w:t>2.C.</w:t>
      </w:r>
      <w:proofErr w:type="gramEnd"/>
      <w:r w:rsidRPr="00153D50">
        <w:rPr>
          <w:rFonts w:ascii="Times New Roman" w:hAnsi="Times New Roman" w:cs="Times New Roman"/>
          <w:sz w:val="20"/>
          <w:szCs w:val="20"/>
        </w:rPr>
        <w:t xml:space="preserve">3.b. </w:t>
      </w:r>
      <w:r w:rsidRPr="00153D50">
        <w:rPr>
          <w:rFonts w:ascii="Times New Roman" w:hAnsi="Times New Roman" w:cs="Times New Roman"/>
          <w:i/>
          <w:iCs/>
          <w:sz w:val="20"/>
          <w:szCs w:val="20"/>
          <w:u w:val="single"/>
        </w:rPr>
        <w:t>Scope</w:t>
      </w:r>
      <w:r w:rsidRPr="00153D50">
        <w:rPr>
          <w:rFonts w:ascii="Times New Roman" w:hAnsi="Times New Roman" w:cs="Times New Roman"/>
          <w:sz w:val="20"/>
          <w:szCs w:val="20"/>
        </w:rPr>
        <w:t xml:space="preserve">. The </w:t>
      </w:r>
      <w:r w:rsidRPr="00153D50">
        <w:rPr>
          <w:rFonts w:ascii="Times New Roman" w:hAnsi="Times New Roman" w:cs="Times New Roman"/>
          <w:b/>
          <w:bCs/>
          <w:sz w:val="20"/>
          <w:szCs w:val="20"/>
        </w:rPr>
        <w:t>Faculty Affairs Policy Committee</w:t>
      </w:r>
      <w:r w:rsidRPr="00153D50">
        <w:rPr>
          <w:rFonts w:ascii="Times New Roman" w:hAnsi="Times New Roman" w:cs="Times New Roman"/>
          <w:sz w:val="20"/>
          <w:szCs w:val="20"/>
        </w:rPr>
        <w:t xml:space="preserve"> shall review and recommend for or against policy relating to faculty welfare (e.g. authorities, responsibilities, rights, recognitions, privileges, and opportunities), which includes, but is not limited to, policies relating to academic freedom, workload, compensation, recruitment, retention, promotion, tenure, recognitions, development, and instructional support. This committee also provides advice, as appropriate, on procedural matters that affect the welfare of the faculty.</w:t>
      </w:r>
    </w:p>
    <w:p w14:paraId="1F4D7244" w14:textId="2DDE63C6" w:rsidR="001B0518" w:rsidRPr="00153D50" w:rsidRDefault="001B0518">
      <w:pPr>
        <w:pStyle w:val="ListParagraph"/>
        <w:numPr>
          <w:ilvl w:val="0"/>
          <w:numId w:val="3"/>
        </w:numPr>
        <w:ind w:left="720"/>
        <w:rPr>
          <w:rFonts w:ascii="Times New Roman" w:hAnsi="Times New Roman" w:cs="Times New Roman"/>
          <w:sz w:val="20"/>
          <w:szCs w:val="20"/>
        </w:rPr>
      </w:pPr>
      <w:r w:rsidRPr="00153D50">
        <w:rPr>
          <w:rFonts w:ascii="Times New Roman" w:hAnsi="Times New Roman" w:cs="Times New Roman"/>
          <w:sz w:val="20"/>
          <w:szCs w:val="20"/>
        </w:rPr>
        <w:t>V.Section</w:t>
      </w:r>
      <w:proofErr w:type="gramStart"/>
      <w:r w:rsidRPr="00153D50">
        <w:rPr>
          <w:rFonts w:ascii="Times New Roman" w:hAnsi="Times New Roman" w:cs="Times New Roman"/>
          <w:sz w:val="20"/>
          <w:szCs w:val="20"/>
        </w:rPr>
        <w:t>2.C.</w:t>
      </w:r>
      <w:proofErr w:type="gramEnd"/>
      <w:r w:rsidRPr="00153D50">
        <w:rPr>
          <w:rFonts w:ascii="Times New Roman" w:hAnsi="Times New Roman" w:cs="Times New Roman"/>
          <w:sz w:val="20"/>
          <w:szCs w:val="20"/>
        </w:rPr>
        <w:t xml:space="preserve">4.b. </w:t>
      </w:r>
      <w:r w:rsidRPr="00153D50">
        <w:rPr>
          <w:rFonts w:ascii="Times New Roman" w:hAnsi="Times New Roman" w:cs="Times New Roman"/>
          <w:i/>
          <w:iCs/>
          <w:sz w:val="20"/>
          <w:szCs w:val="20"/>
          <w:u w:val="single"/>
        </w:rPr>
        <w:t>Scope</w:t>
      </w:r>
      <w:r w:rsidRPr="00153D50">
        <w:rPr>
          <w:rFonts w:ascii="Times New Roman" w:hAnsi="Times New Roman" w:cs="Times New Roman"/>
          <w:sz w:val="20"/>
          <w:szCs w:val="20"/>
        </w:rPr>
        <w:t xml:space="preserve">. The </w:t>
      </w:r>
      <w:r w:rsidRPr="00153D50">
        <w:rPr>
          <w:rFonts w:ascii="Times New Roman" w:hAnsi="Times New Roman" w:cs="Times New Roman"/>
          <w:b/>
          <w:bCs/>
          <w:sz w:val="20"/>
          <w:szCs w:val="20"/>
        </w:rPr>
        <w:t>Student Affairs Policy Committee</w:t>
      </w:r>
      <w:r w:rsidRPr="00153D50">
        <w:rPr>
          <w:rFonts w:ascii="Times New Roman" w:hAnsi="Times New Roman" w:cs="Times New Roman"/>
          <w:sz w:val="20"/>
          <w:szCs w:val="20"/>
        </w:rPr>
        <w:t xml:space="preserve"> shall review and recommend for or against policy relating to the general social, cultural, and practical welfare of students, which includes, but is not limited to, policies relating to non-academic areas such as conduct and discipline, grievances and non-academic appeals, financial aid, human services for students (e.g. health center, counseling), organizations, awards, intercollegiate athletics, and other extracurricular activities (e.g. Greek life, residence life, intramurals). This committee also provides advice, as appropriate, on procedural matters that affect the general social, cultural, and practical welfare of the students.</w:t>
      </w:r>
    </w:p>
    <w:p w14:paraId="24449F64" w14:textId="2098E2DF" w:rsidR="001B0518" w:rsidRPr="00153D50" w:rsidRDefault="001B0518">
      <w:pPr>
        <w:pStyle w:val="ListParagraph"/>
        <w:numPr>
          <w:ilvl w:val="0"/>
          <w:numId w:val="3"/>
        </w:numPr>
        <w:spacing w:after="120"/>
        <w:ind w:left="720"/>
        <w:rPr>
          <w:rFonts w:ascii="Times New Roman" w:hAnsi="Times New Roman" w:cs="Times New Roman"/>
          <w:sz w:val="20"/>
          <w:szCs w:val="20"/>
        </w:rPr>
      </w:pPr>
      <w:r w:rsidRPr="00153D50">
        <w:rPr>
          <w:rFonts w:ascii="Times New Roman" w:hAnsi="Times New Roman" w:cs="Times New Roman"/>
          <w:sz w:val="20"/>
          <w:szCs w:val="20"/>
        </w:rPr>
        <w:t>V.Section</w:t>
      </w:r>
      <w:proofErr w:type="gramStart"/>
      <w:r w:rsidRPr="00153D50">
        <w:rPr>
          <w:rFonts w:ascii="Times New Roman" w:hAnsi="Times New Roman" w:cs="Times New Roman"/>
          <w:sz w:val="20"/>
          <w:szCs w:val="20"/>
        </w:rPr>
        <w:t>2.C.</w:t>
      </w:r>
      <w:proofErr w:type="gramEnd"/>
      <w:r w:rsidRPr="00153D50">
        <w:rPr>
          <w:rFonts w:ascii="Times New Roman" w:hAnsi="Times New Roman" w:cs="Times New Roman"/>
          <w:sz w:val="20"/>
          <w:szCs w:val="20"/>
        </w:rPr>
        <w:t xml:space="preserve">5.b. </w:t>
      </w:r>
      <w:r w:rsidRPr="00153D50">
        <w:rPr>
          <w:rFonts w:ascii="Times New Roman" w:hAnsi="Times New Roman" w:cs="Times New Roman"/>
          <w:i/>
          <w:iCs/>
          <w:sz w:val="20"/>
          <w:szCs w:val="20"/>
          <w:u w:val="single"/>
        </w:rPr>
        <w:t>Scope</w:t>
      </w:r>
      <w:r w:rsidRPr="00153D50">
        <w:rPr>
          <w:rFonts w:ascii="Times New Roman" w:hAnsi="Times New Roman" w:cs="Times New Roman"/>
          <w:sz w:val="20"/>
          <w:szCs w:val="20"/>
        </w:rPr>
        <w:t xml:space="preserve">. The </w:t>
      </w:r>
      <w:r w:rsidRPr="00153D50">
        <w:rPr>
          <w:rFonts w:ascii="Times New Roman" w:hAnsi="Times New Roman" w:cs="Times New Roman"/>
          <w:b/>
          <w:bCs/>
          <w:sz w:val="20"/>
          <w:szCs w:val="20"/>
        </w:rPr>
        <w:t>Resources, Planning, and Institutional Policy Committee</w:t>
      </w:r>
      <w:r w:rsidRPr="00153D50">
        <w:rPr>
          <w:rFonts w:ascii="Times New Roman" w:hAnsi="Times New Roman" w:cs="Times New Roman"/>
          <w:sz w:val="20"/>
          <w:szCs w:val="20"/>
        </w:rPr>
        <w:t xml:space="preserve"> shall review and recommend for or against policy relating to non-instructional personnel (including administrative personnel) and institutional budget and planning functions, which includes, but is not limited to, policies relating to recruitment, hiring, evaluation, welfare and development as well as compliance with local, state, and federal guidelines (e.g. affirmative action, ADA, homeland security), and institutional support functions of the university (e.g. technology, parking) In addition, this committee shall review and provide advice on master planning, strategic planning, and budgeting processes and provides advice, as appropriate, on other procedural matters that affect the general welfare of the institution and its employees.</w:t>
      </w:r>
    </w:p>
    <w:p w14:paraId="3AC21CBE" w14:textId="77777777" w:rsidR="00C82855" w:rsidRPr="00D61A1E" w:rsidRDefault="001F0D8C" w:rsidP="00D61A1E">
      <w:pPr>
        <w:pStyle w:val="Heading2"/>
        <w:spacing w:after="120"/>
        <w:rPr>
          <w:rFonts w:ascii="Times New Roman" w:hAnsi="Times New Roman" w:cs="Times New Roman"/>
          <w:color w:val="000000" w:themeColor="text1"/>
        </w:rPr>
      </w:pPr>
      <w:bookmarkStart w:id="23" w:name="_Toc112350690"/>
      <w:r w:rsidRPr="00D61A1E">
        <w:rPr>
          <w:rFonts w:ascii="Times New Roman" w:hAnsi="Times New Roman" w:cs="Times New Roman"/>
          <w:color w:val="000000" w:themeColor="text1"/>
        </w:rPr>
        <w:t>Required Written Reports</w:t>
      </w:r>
      <w:bookmarkEnd w:id="23"/>
    </w:p>
    <w:p w14:paraId="4B6FA016" w14:textId="3925554D" w:rsidR="007D3F74" w:rsidRPr="00D61A1E" w:rsidRDefault="007D3F74" w:rsidP="00D61A1E">
      <w:pPr>
        <w:pStyle w:val="Heading3"/>
        <w:spacing w:after="120"/>
        <w:rPr>
          <w:rFonts w:ascii="Times New Roman" w:hAnsi="Times New Roman" w:cs="Times New Roman"/>
        </w:rPr>
      </w:pPr>
      <w:bookmarkStart w:id="24" w:name="_Toc112350691"/>
      <w:r w:rsidRPr="00D61A1E">
        <w:rPr>
          <w:rFonts w:ascii="Times New Roman" w:hAnsi="Times New Roman" w:cs="Times New Roman"/>
          <w:color w:val="000000" w:themeColor="text1"/>
        </w:rPr>
        <w:t>Committee Chair to University Senate</w:t>
      </w:r>
      <w:bookmarkEnd w:id="24"/>
      <w:r w:rsidRPr="00D61A1E">
        <w:rPr>
          <w:rFonts w:ascii="Times New Roman" w:hAnsi="Times New Roman" w:cs="Times New Roman"/>
          <w:color w:val="000000" w:themeColor="text1"/>
        </w:rPr>
        <w:t xml:space="preserve"> </w:t>
      </w:r>
    </w:p>
    <w:p w14:paraId="566B1BBC" w14:textId="5F26A4CB" w:rsidR="007D3F74" w:rsidRPr="00153D50" w:rsidRDefault="007D3F74">
      <w:pPr>
        <w:pStyle w:val="ListParagraph"/>
        <w:numPr>
          <w:ilvl w:val="0"/>
          <w:numId w:val="13"/>
        </w:numPr>
        <w:ind w:left="720"/>
        <w:rPr>
          <w:rFonts w:ascii="Times New Roman" w:hAnsi="Times New Roman" w:cs="Times New Roman"/>
          <w:sz w:val="20"/>
          <w:szCs w:val="20"/>
        </w:rPr>
      </w:pPr>
      <w:r w:rsidRPr="00153D50">
        <w:rPr>
          <w:rFonts w:ascii="Times New Roman" w:hAnsi="Times New Roman" w:cs="Times New Roman"/>
          <w:sz w:val="20"/>
          <w:szCs w:val="20"/>
        </w:rPr>
        <w:t>II.Section</w:t>
      </w:r>
      <w:proofErr w:type="gramStart"/>
      <w:r w:rsidRPr="00153D50">
        <w:rPr>
          <w:rFonts w:ascii="Times New Roman" w:hAnsi="Times New Roman" w:cs="Times New Roman"/>
          <w:sz w:val="20"/>
          <w:szCs w:val="20"/>
        </w:rPr>
        <w:t>3.A.</w:t>
      </w:r>
      <w:proofErr w:type="gramEnd"/>
      <w:r w:rsidRPr="00153D50">
        <w:rPr>
          <w:rFonts w:ascii="Times New Roman" w:hAnsi="Times New Roman" w:cs="Times New Roman"/>
          <w:sz w:val="20"/>
          <w:szCs w:val="20"/>
        </w:rPr>
        <w:t xml:space="preserve">3. </w:t>
      </w:r>
      <w:r w:rsidRPr="00153D50">
        <w:rPr>
          <w:rFonts w:ascii="Times New Roman" w:hAnsi="Times New Roman" w:cs="Times New Roman"/>
          <w:i/>
          <w:iCs/>
          <w:sz w:val="20"/>
          <w:szCs w:val="20"/>
          <w:u w:val="single"/>
        </w:rPr>
        <w:t>Reports.</w:t>
      </w:r>
      <w:r w:rsidRPr="00153D50">
        <w:rPr>
          <w:rFonts w:ascii="Times New Roman" w:hAnsi="Times New Roman" w:cs="Times New Roman"/>
          <w:sz w:val="20"/>
          <w:szCs w:val="20"/>
        </w:rPr>
        <w:t xml:space="preserve"> Each standing committee and the Executive Committee, through its duly elected chair, shall, at all regular meetings of the University Senate, make a brief oral report of business transacted by the committee since the previous meeting of the University Senate. In addition, </w:t>
      </w:r>
      <w:proofErr w:type="gramStart"/>
      <w:r w:rsidRPr="00153D50">
        <w:rPr>
          <w:rFonts w:ascii="Times New Roman" w:hAnsi="Times New Roman" w:cs="Times New Roman"/>
          <w:sz w:val="20"/>
          <w:szCs w:val="20"/>
        </w:rPr>
        <w:t>II.Section</w:t>
      </w:r>
      <w:proofErr w:type="gramEnd"/>
      <w:r w:rsidRPr="00153D50">
        <w:rPr>
          <w:rFonts w:ascii="Times New Roman" w:hAnsi="Times New Roman" w:cs="Times New Roman"/>
          <w:sz w:val="20"/>
          <w:szCs w:val="20"/>
        </w:rPr>
        <w:t>3.I. applies to such reports.</w:t>
      </w:r>
    </w:p>
    <w:p w14:paraId="684639DF" w14:textId="6613DB47" w:rsidR="007D3F74" w:rsidRPr="00153D50" w:rsidRDefault="007D3F74">
      <w:pPr>
        <w:pStyle w:val="ListParagraph"/>
        <w:numPr>
          <w:ilvl w:val="0"/>
          <w:numId w:val="13"/>
        </w:numPr>
        <w:ind w:left="720"/>
        <w:rPr>
          <w:rFonts w:ascii="Times New Roman" w:hAnsi="Times New Roman" w:cs="Times New Roman"/>
          <w:sz w:val="20"/>
          <w:szCs w:val="20"/>
        </w:rPr>
      </w:pPr>
      <w:r w:rsidRPr="00153D50">
        <w:rPr>
          <w:rFonts w:ascii="Times New Roman" w:hAnsi="Times New Roman" w:cs="Times New Roman"/>
          <w:sz w:val="20"/>
          <w:szCs w:val="20"/>
        </w:rPr>
        <w:t>II.Section</w:t>
      </w:r>
      <w:proofErr w:type="gramStart"/>
      <w:r w:rsidRPr="00153D50">
        <w:rPr>
          <w:rFonts w:ascii="Times New Roman" w:hAnsi="Times New Roman" w:cs="Times New Roman"/>
          <w:sz w:val="20"/>
          <w:szCs w:val="20"/>
        </w:rPr>
        <w:t>3.I.</w:t>
      </w:r>
      <w:proofErr w:type="gramEnd"/>
      <w:r w:rsidRPr="00153D50">
        <w:rPr>
          <w:rFonts w:ascii="Times New Roman" w:hAnsi="Times New Roman" w:cs="Times New Roman"/>
          <w:sz w:val="20"/>
          <w:szCs w:val="20"/>
        </w:rPr>
        <w:t xml:space="preserve"> </w:t>
      </w:r>
      <w:r w:rsidRPr="00153D50">
        <w:rPr>
          <w:rFonts w:ascii="Times New Roman" w:hAnsi="Times New Roman" w:cs="Times New Roman"/>
          <w:i/>
          <w:iCs/>
          <w:sz w:val="20"/>
          <w:szCs w:val="20"/>
          <w:u w:val="single"/>
        </w:rPr>
        <w:t>Reports.</w:t>
      </w:r>
      <w:r w:rsidRPr="00153D50">
        <w:rPr>
          <w:rFonts w:ascii="Times New Roman" w:hAnsi="Times New Roman" w:cs="Times New Roman"/>
          <w:sz w:val="20"/>
          <w:szCs w:val="20"/>
        </w:rPr>
        <w:t xml:space="preserve"> All reports given at a University Senate meeting shall be submitted in an appropriate format to the Secretary of the University Senate for inclusion in the minutes of that meeting.</w:t>
      </w:r>
    </w:p>
    <w:p w14:paraId="2510667D" w14:textId="3082E49D" w:rsidR="000C694F" w:rsidRPr="00DE2C1B" w:rsidRDefault="00000000">
      <w:pPr>
        <w:pStyle w:val="ListParagraph"/>
        <w:numPr>
          <w:ilvl w:val="0"/>
          <w:numId w:val="1"/>
        </w:numPr>
        <w:rPr>
          <w:rStyle w:val="Hyperlink"/>
          <w:rFonts w:ascii="Times New Roman" w:hAnsi="Times New Roman" w:cs="Times New Roman"/>
          <w:color w:val="auto"/>
          <w:sz w:val="20"/>
          <w:szCs w:val="20"/>
          <w:u w:val="none"/>
        </w:rPr>
      </w:pPr>
      <w:hyperlink r:id="rId20" w:history="1">
        <w:r w:rsidR="000C694F" w:rsidRPr="00153D50">
          <w:rPr>
            <w:rStyle w:val="Hyperlink"/>
            <w:rFonts w:ascii="Times New Roman" w:hAnsi="Times New Roman" w:cs="Times New Roman"/>
            <w:sz w:val="20"/>
            <w:szCs w:val="20"/>
          </w:rPr>
          <w:t>Minutes Template</w:t>
        </w:r>
      </w:hyperlink>
    </w:p>
    <w:p w14:paraId="4A058175" w14:textId="15E1A6E9" w:rsidR="00DE2C1B" w:rsidRDefault="00DE2C1B" w:rsidP="00DE2C1B">
      <w:pPr>
        <w:pStyle w:val="ListParagraph"/>
        <w:rPr>
          <w:rFonts w:ascii="Times New Roman" w:hAnsi="Times New Roman" w:cs="Times New Roman"/>
          <w:sz w:val="20"/>
          <w:szCs w:val="20"/>
        </w:rPr>
      </w:pPr>
    </w:p>
    <w:p w14:paraId="3172A2F0" w14:textId="6C3BC9BD" w:rsidR="00DE2C1B" w:rsidRPr="00DE2C1B" w:rsidRDefault="00DE2C1B" w:rsidP="00DE2C1B">
      <w:pPr>
        <w:pStyle w:val="ListParagraph"/>
        <w:ind w:left="-720"/>
        <w:rPr>
          <w:rFonts w:ascii="Times New Roman" w:hAnsi="Times New Roman" w:cs="Times New Roman"/>
          <w:sz w:val="20"/>
          <w:szCs w:val="20"/>
        </w:rPr>
      </w:pPr>
      <w:r>
        <w:rPr>
          <w:rFonts w:ascii="Times New Roman" w:hAnsi="Times New Roman" w:cs="Times New Roman"/>
          <w:sz w:val="20"/>
          <w:szCs w:val="20"/>
        </w:rPr>
        <w:t xml:space="preserve">                          </w:t>
      </w:r>
    </w:p>
    <w:p w14:paraId="4738A2E4" w14:textId="0870DB9B" w:rsidR="000C694F" w:rsidRPr="00D61A1E" w:rsidRDefault="000C694F" w:rsidP="00D61A1E">
      <w:pPr>
        <w:pStyle w:val="Heading3"/>
        <w:spacing w:after="120"/>
        <w:rPr>
          <w:rFonts w:ascii="Times New Roman" w:hAnsi="Times New Roman" w:cs="Times New Roman"/>
          <w:color w:val="000000" w:themeColor="text1"/>
          <w:sz w:val="20"/>
          <w:szCs w:val="20"/>
        </w:rPr>
      </w:pPr>
      <w:bookmarkStart w:id="25" w:name="_Toc112350692"/>
      <w:r w:rsidRPr="00D61A1E">
        <w:rPr>
          <w:rFonts w:ascii="Times New Roman" w:hAnsi="Times New Roman" w:cs="Times New Roman"/>
          <w:color w:val="000000" w:themeColor="text1"/>
        </w:rPr>
        <w:lastRenderedPageBreak/>
        <w:t>Committee Annual Report</w:t>
      </w:r>
      <w:bookmarkEnd w:id="25"/>
    </w:p>
    <w:p w14:paraId="40D05C41" w14:textId="77777777" w:rsidR="00D5389D" w:rsidRPr="00153D50" w:rsidRDefault="000C694F">
      <w:pPr>
        <w:pStyle w:val="ListParagraph"/>
        <w:numPr>
          <w:ilvl w:val="2"/>
          <w:numId w:val="14"/>
        </w:numPr>
        <w:ind w:left="720"/>
        <w:rPr>
          <w:rFonts w:ascii="Times New Roman" w:hAnsi="Times New Roman" w:cs="Times New Roman"/>
          <w:sz w:val="20"/>
          <w:szCs w:val="20"/>
        </w:rPr>
      </w:pPr>
      <w:proofErr w:type="spellStart"/>
      <w:r w:rsidRPr="00153D50">
        <w:rPr>
          <w:rFonts w:ascii="Times New Roman" w:hAnsi="Times New Roman" w:cs="Times New Roman"/>
          <w:sz w:val="20"/>
          <w:szCs w:val="20"/>
        </w:rPr>
        <w:t>IV.Section</w:t>
      </w:r>
      <w:proofErr w:type="spellEnd"/>
      <w:r w:rsidRPr="00153D50">
        <w:rPr>
          <w:rFonts w:ascii="Times New Roman" w:hAnsi="Times New Roman" w:cs="Times New Roman"/>
          <w:sz w:val="20"/>
          <w:szCs w:val="20"/>
        </w:rPr>
        <w:t xml:space="preserve"> 2. </w:t>
      </w:r>
      <w:r w:rsidRPr="00153D50">
        <w:rPr>
          <w:rFonts w:ascii="Times New Roman" w:hAnsi="Times New Roman" w:cs="Times New Roman"/>
          <w:i/>
          <w:iCs/>
          <w:sz w:val="20"/>
          <w:szCs w:val="20"/>
        </w:rPr>
        <w:t>Reports</w:t>
      </w:r>
      <w:r w:rsidRPr="00153D50">
        <w:rPr>
          <w:rFonts w:ascii="Times New Roman" w:hAnsi="Times New Roman" w:cs="Times New Roman"/>
          <w:sz w:val="20"/>
          <w:szCs w:val="20"/>
        </w:rPr>
        <w:t xml:space="preserve">. The committees listed in </w:t>
      </w:r>
      <w:proofErr w:type="gramStart"/>
      <w:r w:rsidRPr="00153D50">
        <w:rPr>
          <w:rFonts w:ascii="Times New Roman" w:hAnsi="Times New Roman" w:cs="Times New Roman"/>
          <w:sz w:val="20"/>
          <w:szCs w:val="20"/>
        </w:rPr>
        <w:t>V.Section</w:t>
      </w:r>
      <w:proofErr w:type="gramEnd"/>
      <w:r w:rsidRPr="00153D50">
        <w:rPr>
          <w:rFonts w:ascii="Times New Roman" w:hAnsi="Times New Roman" w:cs="Times New Roman"/>
          <w:sz w:val="20"/>
          <w:szCs w:val="20"/>
        </w:rPr>
        <w:t>2.A.1 shall constitute the standing committees of the University Senate. Each standing committee and the Executive Committee shall present a comprehensive, written, annual report in an appropriate format to the Executive Committee. This report shall include a summary of the major items considered by the committee during the academic year and the disposition of each. The Executive Committee shall set a due date and the format of these reports in consultation with the standing committee chairs and these reports shall be posted with the minutes of the last University Senate meeting of the academic year.</w:t>
      </w:r>
    </w:p>
    <w:p w14:paraId="24256653" w14:textId="2D36D815" w:rsidR="000C694F" w:rsidRPr="00153D50" w:rsidRDefault="00000000">
      <w:pPr>
        <w:pStyle w:val="ListParagraph"/>
        <w:numPr>
          <w:ilvl w:val="2"/>
          <w:numId w:val="14"/>
        </w:numPr>
        <w:ind w:left="720"/>
        <w:rPr>
          <w:rFonts w:ascii="Times New Roman" w:hAnsi="Times New Roman" w:cs="Times New Roman"/>
          <w:sz w:val="20"/>
          <w:szCs w:val="20"/>
        </w:rPr>
      </w:pPr>
      <w:hyperlink r:id="rId21" w:history="1">
        <w:r w:rsidR="001F0D8C" w:rsidRPr="00153D50">
          <w:rPr>
            <w:rStyle w:val="Hyperlink"/>
            <w:rFonts w:ascii="Times New Roman" w:hAnsi="Times New Roman" w:cs="Times New Roman"/>
            <w:sz w:val="20"/>
            <w:szCs w:val="20"/>
          </w:rPr>
          <w:t>Annual Report Templat</w:t>
        </w:r>
        <w:r w:rsidR="000C694F" w:rsidRPr="00153D50">
          <w:rPr>
            <w:rStyle w:val="Hyperlink"/>
            <w:rFonts w:ascii="Times New Roman" w:hAnsi="Times New Roman" w:cs="Times New Roman"/>
            <w:sz w:val="20"/>
            <w:szCs w:val="20"/>
          </w:rPr>
          <w:t>e</w:t>
        </w:r>
      </w:hyperlink>
    </w:p>
    <w:p w14:paraId="74A446EA" w14:textId="057BDFDE" w:rsidR="000C694F" w:rsidRPr="00153D50" w:rsidRDefault="00000000">
      <w:pPr>
        <w:pStyle w:val="ListParagraph"/>
        <w:numPr>
          <w:ilvl w:val="2"/>
          <w:numId w:val="14"/>
        </w:numPr>
        <w:spacing w:after="120"/>
        <w:ind w:left="720"/>
        <w:rPr>
          <w:rFonts w:ascii="Times New Roman" w:hAnsi="Times New Roman" w:cs="Times New Roman"/>
          <w:sz w:val="20"/>
          <w:szCs w:val="20"/>
        </w:rPr>
      </w:pPr>
      <w:hyperlink r:id="rId22" w:history="1">
        <w:r w:rsidR="000C694F" w:rsidRPr="005E0AD6">
          <w:rPr>
            <w:rStyle w:val="Hyperlink"/>
            <w:rFonts w:ascii="Times New Roman" w:hAnsi="Times New Roman" w:cs="Times New Roman"/>
            <w:sz w:val="20"/>
            <w:szCs w:val="20"/>
          </w:rPr>
          <w:t>Annual Reports Archive</w:t>
        </w:r>
      </w:hyperlink>
    </w:p>
    <w:p w14:paraId="7607B3E6" w14:textId="70206AE7" w:rsidR="00E128C1" w:rsidRPr="00D61A1E" w:rsidRDefault="00957BF0" w:rsidP="00D61A1E">
      <w:pPr>
        <w:pStyle w:val="Heading3"/>
        <w:spacing w:after="120"/>
        <w:rPr>
          <w:rFonts w:ascii="Times New Roman" w:hAnsi="Times New Roman" w:cs="Times New Roman"/>
          <w:color w:val="000000" w:themeColor="text1"/>
        </w:rPr>
      </w:pPr>
      <w:bookmarkStart w:id="26" w:name="_Toc112350693"/>
      <w:r w:rsidRPr="00D61A1E">
        <w:rPr>
          <w:rFonts w:ascii="Times New Roman" w:hAnsi="Times New Roman" w:cs="Times New Roman"/>
          <w:color w:val="000000" w:themeColor="text1"/>
        </w:rPr>
        <w:t>Standing Committee Chairs with Executive Committe</w:t>
      </w:r>
      <w:r w:rsidR="00E128C1" w:rsidRPr="00D61A1E">
        <w:rPr>
          <w:rFonts w:ascii="Times New Roman" w:hAnsi="Times New Roman" w:cs="Times New Roman"/>
          <w:color w:val="000000" w:themeColor="text1"/>
        </w:rPr>
        <w:t>e</w:t>
      </w:r>
      <w:bookmarkEnd w:id="26"/>
    </w:p>
    <w:p w14:paraId="26B2194E" w14:textId="42704FE2" w:rsidR="00E128C1" w:rsidRPr="00153D50" w:rsidRDefault="00E128C1">
      <w:pPr>
        <w:pStyle w:val="ListParagraph"/>
        <w:numPr>
          <w:ilvl w:val="0"/>
          <w:numId w:val="15"/>
        </w:numPr>
        <w:ind w:left="720"/>
        <w:rPr>
          <w:rFonts w:ascii="Times New Roman" w:hAnsi="Times New Roman" w:cs="Times New Roman"/>
          <w:sz w:val="20"/>
          <w:szCs w:val="20"/>
        </w:rPr>
      </w:pPr>
      <w:r w:rsidRPr="00153D50">
        <w:rPr>
          <w:rFonts w:ascii="Times New Roman" w:hAnsi="Times New Roman" w:cs="Times New Roman"/>
          <w:sz w:val="20"/>
          <w:szCs w:val="20"/>
        </w:rPr>
        <w:t>V.Section</w:t>
      </w:r>
      <w:proofErr w:type="gramStart"/>
      <w:r w:rsidRPr="00153D50">
        <w:rPr>
          <w:rFonts w:ascii="Times New Roman" w:hAnsi="Times New Roman" w:cs="Times New Roman"/>
          <w:sz w:val="20"/>
          <w:szCs w:val="20"/>
        </w:rPr>
        <w:t>1.C.</w:t>
      </w:r>
      <w:proofErr w:type="gramEnd"/>
      <w:r w:rsidRPr="00153D50">
        <w:rPr>
          <w:rFonts w:ascii="Times New Roman" w:hAnsi="Times New Roman" w:cs="Times New Roman"/>
          <w:sz w:val="20"/>
          <w:szCs w:val="20"/>
        </w:rPr>
        <w:t>14. Standing Committee Chairs Coordination. The Executive Committee shall meet regularly with the Standing Committee Chairs to facilitate communication among the committees of the University Senate.</w:t>
      </w:r>
    </w:p>
    <w:p w14:paraId="4B55A6C8" w14:textId="4EE76F27" w:rsidR="008D278F" w:rsidRPr="00153D50" w:rsidRDefault="00E128C1">
      <w:pPr>
        <w:pStyle w:val="ListParagraph"/>
        <w:numPr>
          <w:ilvl w:val="0"/>
          <w:numId w:val="15"/>
        </w:numPr>
        <w:spacing w:after="120"/>
        <w:ind w:left="720"/>
        <w:rPr>
          <w:rFonts w:ascii="Times New Roman" w:hAnsi="Times New Roman" w:cs="Times New Roman"/>
          <w:sz w:val="20"/>
          <w:szCs w:val="20"/>
        </w:rPr>
      </w:pPr>
      <w:r w:rsidRPr="00153D50">
        <w:rPr>
          <w:rFonts w:ascii="Times New Roman" w:hAnsi="Times New Roman" w:cs="Times New Roman"/>
          <w:sz w:val="20"/>
          <w:szCs w:val="20"/>
        </w:rPr>
        <w:t>In practice, at the joint meetings of the Standing Committee Chairs with Executive Committee, each standing committee chair provides a brief oral report. While not formally required by bylaws, submitting those reports electronically (email or MSWord format) to ECUS secretary is desirable (to the ECUS Secretary).</w:t>
      </w:r>
    </w:p>
    <w:p w14:paraId="119B3E06" w14:textId="617018DD" w:rsidR="003A0224" w:rsidRPr="00A55B2C" w:rsidRDefault="003A0224" w:rsidP="00A55B2C">
      <w:pPr>
        <w:pStyle w:val="Heading2"/>
        <w:spacing w:after="120"/>
        <w:rPr>
          <w:rFonts w:ascii="Times New Roman" w:hAnsi="Times New Roman" w:cs="Times New Roman"/>
          <w:color w:val="000000" w:themeColor="text1"/>
        </w:rPr>
      </w:pPr>
      <w:bookmarkStart w:id="27" w:name="_Toc112350694"/>
      <w:r w:rsidRPr="00D61A1E">
        <w:rPr>
          <w:rFonts w:ascii="Times New Roman" w:hAnsi="Times New Roman" w:cs="Times New Roman"/>
          <w:color w:val="000000" w:themeColor="text1"/>
        </w:rPr>
        <w:t xml:space="preserve">Purposes of </w:t>
      </w:r>
      <w:r w:rsidR="00413A3C" w:rsidRPr="00D61A1E">
        <w:rPr>
          <w:rFonts w:ascii="Times New Roman" w:hAnsi="Times New Roman" w:cs="Times New Roman"/>
          <w:color w:val="000000" w:themeColor="text1"/>
        </w:rPr>
        <w:t>Motions</w:t>
      </w:r>
      <w:bookmarkEnd w:id="27"/>
    </w:p>
    <w:p w14:paraId="0BA72DF8" w14:textId="1F5E9748" w:rsidR="003A0224" w:rsidRPr="00153D50" w:rsidRDefault="003A0224">
      <w:pPr>
        <w:pStyle w:val="ListParagraph"/>
        <w:numPr>
          <w:ilvl w:val="0"/>
          <w:numId w:val="16"/>
        </w:numPr>
        <w:rPr>
          <w:rFonts w:ascii="Times New Roman" w:hAnsi="Times New Roman" w:cs="Times New Roman"/>
          <w:sz w:val="20"/>
          <w:szCs w:val="20"/>
        </w:rPr>
      </w:pPr>
      <w:r w:rsidRPr="00153D50">
        <w:rPr>
          <w:rFonts w:ascii="Times New Roman" w:hAnsi="Times New Roman" w:cs="Times New Roman"/>
          <w:sz w:val="20"/>
          <w:szCs w:val="20"/>
        </w:rPr>
        <w:t>To RECOMMEND revisions to an existing policy</w:t>
      </w:r>
    </w:p>
    <w:p w14:paraId="279B4901" w14:textId="0FD2A6D4" w:rsidR="003A0224" w:rsidRPr="00153D50" w:rsidRDefault="003A0224">
      <w:pPr>
        <w:pStyle w:val="ListParagraph"/>
        <w:numPr>
          <w:ilvl w:val="0"/>
          <w:numId w:val="16"/>
        </w:numPr>
        <w:rPr>
          <w:rFonts w:ascii="Times New Roman" w:hAnsi="Times New Roman" w:cs="Times New Roman"/>
          <w:sz w:val="20"/>
          <w:szCs w:val="20"/>
        </w:rPr>
      </w:pPr>
      <w:r w:rsidRPr="00153D50">
        <w:rPr>
          <w:rFonts w:ascii="Times New Roman" w:hAnsi="Times New Roman" w:cs="Times New Roman"/>
          <w:sz w:val="20"/>
          <w:szCs w:val="20"/>
        </w:rPr>
        <w:t>To RECOMMEND revisions to existing University Senate Bylaws</w:t>
      </w:r>
    </w:p>
    <w:p w14:paraId="0B4C70E6" w14:textId="5EA505F8" w:rsidR="003A0224" w:rsidRPr="00153D50" w:rsidRDefault="003A0224">
      <w:pPr>
        <w:pStyle w:val="ListParagraph"/>
        <w:numPr>
          <w:ilvl w:val="0"/>
          <w:numId w:val="16"/>
        </w:numPr>
        <w:rPr>
          <w:rFonts w:ascii="Times New Roman" w:hAnsi="Times New Roman" w:cs="Times New Roman"/>
          <w:sz w:val="20"/>
          <w:szCs w:val="20"/>
        </w:rPr>
      </w:pPr>
      <w:r w:rsidRPr="00153D50">
        <w:rPr>
          <w:rFonts w:ascii="Times New Roman" w:hAnsi="Times New Roman" w:cs="Times New Roman"/>
          <w:sz w:val="20"/>
          <w:szCs w:val="20"/>
        </w:rPr>
        <w:t>To ENDORSE procedural recommendations (more of a resolution than a motion; outside purview)</w:t>
      </w:r>
    </w:p>
    <w:p w14:paraId="1FA00EFA" w14:textId="01BF7981" w:rsidR="003A0224" w:rsidRDefault="003A0224">
      <w:pPr>
        <w:pStyle w:val="ListParagraph"/>
        <w:numPr>
          <w:ilvl w:val="0"/>
          <w:numId w:val="16"/>
        </w:numPr>
        <w:rPr>
          <w:rFonts w:ascii="Times New Roman" w:hAnsi="Times New Roman" w:cs="Times New Roman"/>
          <w:sz w:val="20"/>
          <w:szCs w:val="20"/>
        </w:rPr>
      </w:pPr>
      <w:r w:rsidRPr="00153D50">
        <w:rPr>
          <w:rFonts w:ascii="Times New Roman" w:hAnsi="Times New Roman" w:cs="Times New Roman"/>
          <w:sz w:val="20"/>
          <w:szCs w:val="20"/>
        </w:rPr>
        <w:t>To ENDORSE a resolution</w:t>
      </w:r>
    </w:p>
    <w:p w14:paraId="29A4EBE2" w14:textId="303B67AA" w:rsidR="00A55B2C" w:rsidRDefault="00A55B2C">
      <w:pPr>
        <w:pStyle w:val="ListParagraph"/>
        <w:numPr>
          <w:ilvl w:val="0"/>
          <w:numId w:val="16"/>
        </w:numPr>
        <w:rPr>
          <w:rFonts w:ascii="Times New Roman" w:hAnsi="Times New Roman" w:cs="Times New Roman"/>
          <w:sz w:val="20"/>
          <w:szCs w:val="20"/>
        </w:rPr>
      </w:pPr>
      <w:r w:rsidRPr="00153D50">
        <w:rPr>
          <w:rFonts w:ascii="Times New Roman" w:hAnsi="Times New Roman" w:cs="Times New Roman"/>
          <w:sz w:val="20"/>
          <w:szCs w:val="20"/>
        </w:rPr>
        <w:t>To RECOMMEND a new policy</w:t>
      </w:r>
      <w:r>
        <w:rPr>
          <w:rFonts w:ascii="Times New Roman" w:hAnsi="Times New Roman" w:cs="Times New Roman"/>
          <w:sz w:val="20"/>
          <w:szCs w:val="20"/>
        </w:rPr>
        <w:t>:</w:t>
      </w:r>
    </w:p>
    <w:p w14:paraId="66DA1776" w14:textId="6A0C34BA" w:rsidR="00A55B2C" w:rsidRDefault="00000000" w:rsidP="00A55B2C">
      <w:pPr>
        <w:pStyle w:val="ListParagraph"/>
        <w:numPr>
          <w:ilvl w:val="0"/>
          <w:numId w:val="16"/>
        </w:numPr>
        <w:rPr>
          <w:rFonts w:ascii="Times New Roman" w:hAnsi="Times New Roman" w:cs="Times New Roman"/>
          <w:sz w:val="20"/>
          <w:szCs w:val="20"/>
        </w:rPr>
      </w:pPr>
      <w:hyperlink r:id="rId23" w:history="1">
        <w:r w:rsidR="00A55B2C" w:rsidRPr="00DE2C1B">
          <w:rPr>
            <w:rStyle w:val="Hyperlink"/>
            <w:rFonts w:ascii="Times New Roman" w:hAnsi="Times New Roman" w:cs="Times New Roman"/>
            <w:sz w:val="20"/>
            <w:szCs w:val="20"/>
          </w:rPr>
          <w:t>Policy Template</w:t>
        </w:r>
      </w:hyperlink>
      <w:r w:rsidR="00A55B2C">
        <w:rPr>
          <w:rFonts w:ascii="Times New Roman" w:hAnsi="Times New Roman" w:cs="Times New Roman"/>
          <w:sz w:val="20"/>
          <w:szCs w:val="20"/>
        </w:rPr>
        <w:t xml:space="preserve">             </w:t>
      </w:r>
    </w:p>
    <w:p w14:paraId="5C69D260" w14:textId="714FA37A" w:rsidR="00A55B2C" w:rsidRPr="00A55B2C" w:rsidRDefault="00A55B2C" w:rsidP="00A55B2C">
      <w:pPr>
        <w:ind w:left="360"/>
        <w:rPr>
          <w:rFonts w:ascii="Times New Roman" w:hAnsi="Times New Roman" w:cs="Times New Roman"/>
          <w:sz w:val="20"/>
          <w:szCs w:val="20"/>
        </w:rPr>
      </w:pPr>
      <w:r>
        <w:rPr>
          <w:rFonts w:ascii="Times New Roman" w:hAnsi="Times New Roman" w:cs="Times New Roman"/>
          <w:sz w:val="20"/>
          <w:szCs w:val="20"/>
        </w:rPr>
        <w:t xml:space="preserve">     </w:t>
      </w:r>
    </w:p>
    <w:p w14:paraId="0EF7C0CD" w14:textId="77777777" w:rsidR="007D57BB" w:rsidRPr="00153D50" w:rsidRDefault="00000000" w:rsidP="00D61A1E">
      <w:pPr>
        <w:pStyle w:val="Heading2"/>
        <w:spacing w:after="120"/>
        <w:rPr>
          <w:rStyle w:val="Heading3Char"/>
          <w:rFonts w:ascii="Times New Roman" w:eastAsiaTheme="minorHAnsi" w:hAnsi="Times New Roman" w:cs="Times New Roman"/>
          <w:color w:val="000000" w:themeColor="text1"/>
          <w:sz w:val="22"/>
          <w:szCs w:val="22"/>
        </w:rPr>
      </w:pPr>
      <w:hyperlink r:id="rId24" w:history="1">
        <w:bookmarkStart w:id="28" w:name="_Toc112350695"/>
        <w:r w:rsidR="000129FA" w:rsidRPr="00153D50">
          <w:rPr>
            <w:rStyle w:val="Hyperlink"/>
            <w:rFonts w:ascii="Times New Roman" w:hAnsi="Times New Roman" w:cs="Times New Roman"/>
            <w:sz w:val="22"/>
            <w:szCs w:val="22"/>
          </w:rPr>
          <w:t>University Senate Website</w:t>
        </w:r>
      </w:hyperlink>
      <w:r w:rsidR="000129FA" w:rsidRPr="00153D50">
        <w:rPr>
          <w:rStyle w:val="Heading3Char"/>
          <w:rFonts w:ascii="Times New Roman" w:hAnsi="Times New Roman" w:cs="Times New Roman"/>
          <w:color w:val="000000" w:themeColor="text1"/>
          <w:sz w:val="22"/>
          <w:szCs w:val="22"/>
        </w:rPr>
        <w:t xml:space="preserve"> Navigation</w:t>
      </w:r>
      <w:bookmarkEnd w:id="28"/>
    </w:p>
    <w:p w14:paraId="13AB0281" w14:textId="17541008" w:rsidR="000129FA" w:rsidRPr="00D61A1E" w:rsidRDefault="000129FA" w:rsidP="00D61A1E">
      <w:pPr>
        <w:pStyle w:val="Heading3"/>
        <w:rPr>
          <w:rFonts w:ascii="Times New Roman" w:hAnsi="Times New Roman" w:cs="Times New Roman"/>
          <w:color w:val="000000" w:themeColor="text1"/>
        </w:rPr>
      </w:pPr>
      <w:bookmarkStart w:id="29" w:name="_Toc112350696"/>
      <w:r w:rsidRPr="00D61A1E">
        <w:rPr>
          <w:rFonts w:ascii="Times New Roman" w:hAnsi="Times New Roman" w:cs="Times New Roman"/>
          <w:color w:val="000000" w:themeColor="text1"/>
        </w:rPr>
        <w:t>University Senate Management System: Log in with UNIFY username and password</w:t>
      </w:r>
      <w:bookmarkEnd w:id="29"/>
    </w:p>
    <w:p w14:paraId="733569C7" w14:textId="5544EC88" w:rsidR="000129FA" w:rsidRPr="00153D50" w:rsidRDefault="000129FA" w:rsidP="00746F0C">
      <w:pPr>
        <w:pStyle w:val="BodyText"/>
        <w:spacing w:before="8"/>
        <w:rPr>
          <w:sz w:val="13"/>
        </w:rPr>
        <w:sectPr w:rsidR="000129FA" w:rsidRPr="00153D50" w:rsidSect="00A315DC">
          <w:headerReference w:type="default" r:id="rId25"/>
          <w:pgSz w:w="12240" w:h="15840"/>
          <w:pgMar w:top="1440" w:right="1080" w:bottom="1440" w:left="1080" w:header="720" w:footer="720" w:gutter="0"/>
          <w:cols w:space="720"/>
        </w:sectPr>
      </w:pPr>
      <w:r w:rsidRPr="00153D50">
        <w:rPr>
          <w:noProof/>
        </w:rPr>
        <w:drawing>
          <wp:anchor distT="0" distB="0" distL="0" distR="0" simplePos="0" relativeHeight="251659264" behindDoc="0" locked="0" layoutInCell="1" allowOverlap="1" wp14:anchorId="4150BAC1" wp14:editId="511944EB">
            <wp:simplePos x="0" y="0"/>
            <wp:positionH relativeFrom="page">
              <wp:posOffset>914400</wp:posOffset>
            </wp:positionH>
            <wp:positionV relativeFrom="paragraph">
              <wp:posOffset>130696</wp:posOffset>
            </wp:positionV>
            <wp:extent cx="5327808" cy="6101048"/>
            <wp:effectExtent l="0" t="0" r="0"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6" cstate="print"/>
                    <a:stretch>
                      <a:fillRect/>
                    </a:stretch>
                  </pic:blipFill>
                  <pic:spPr>
                    <a:xfrm>
                      <a:off x="0" y="0"/>
                      <a:ext cx="5327808" cy="6101048"/>
                    </a:xfrm>
                    <a:prstGeom prst="rect">
                      <a:avLst/>
                    </a:prstGeom>
                  </pic:spPr>
                </pic:pic>
              </a:graphicData>
            </a:graphic>
          </wp:anchor>
        </w:drawing>
      </w:r>
    </w:p>
    <w:p w14:paraId="1AD27441" w14:textId="77777777" w:rsidR="00D31D2F" w:rsidRPr="00D61A1E" w:rsidRDefault="000129FA" w:rsidP="00D61A1E">
      <w:pPr>
        <w:pStyle w:val="Heading3"/>
        <w:spacing w:after="120"/>
        <w:rPr>
          <w:rFonts w:ascii="Times New Roman" w:hAnsi="Times New Roman" w:cs="Times New Roman"/>
          <w:color w:val="000000" w:themeColor="text1"/>
        </w:rPr>
      </w:pPr>
      <w:bookmarkStart w:id="30" w:name="_Toc112350697"/>
      <w:r w:rsidRPr="00D61A1E">
        <w:rPr>
          <w:rFonts w:ascii="Times New Roman" w:hAnsi="Times New Roman" w:cs="Times New Roman"/>
          <w:color w:val="000000" w:themeColor="text1"/>
        </w:rPr>
        <w:lastRenderedPageBreak/>
        <w:t>Accessing and Utilizing the Motion Database</w:t>
      </w:r>
      <w:bookmarkEnd w:id="30"/>
    </w:p>
    <w:p w14:paraId="1589B742" w14:textId="42C5015F" w:rsidR="000129FA" w:rsidRPr="00D61A1E" w:rsidRDefault="000129FA" w:rsidP="00D61A1E">
      <w:pPr>
        <w:pStyle w:val="Heading4"/>
        <w:rPr>
          <w:rFonts w:ascii="Times New Roman" w:hAnsi="Times New Roman" w:cs="Times New Roman"/>
          <w:color w:val="000000" w:themeColor="text1"/>
        </w:rPr>
      </w:pPr>
      <w:r w:rsidRPr="00D61A1E">
        <w:rPr>
          <w:rFonts w:ascii="Times New Roman" w:hAnsi="Times New Roman" w:cs="Times New Roman"/>
          <w:color w:val="000000" w:themeColor="text1"/>
        </w:rPr>
        <w:t>Access Motion Database</w:t>
      </w:r>
    </w:p>
    <w:p w14:paraId="5F481DB1" w14:textId="77777777" w:rsidR="000129FA" w:rsidRPr="00153D50" w:rsidRDefault="000129FA" w:rsidP="000129FA">
      <w:pPr>
        <w:pStyle w:val="BodyText"/>
        <w:spacing w:before="8"/>
        <w:rPr>
          <w:b/>
          <w:sz w:val="18"/>
        </w:rPr>
      </w:pPr>
      <w:r w:rsidRPr="00153D50">
        <w:rPr>
          <w:noProof/>
        </w:rPr>
        <w:drawing>
          <wp:anchor distT="0" distB="0" distL="0" distR="0" simplePos="0" relativeHeight="251660288" behindDoc="0" locked="0" layoutInCell="1" allowOverlap="1" wp14:anchorId="5175DE29" wp14:editId="31D8AF3A">
            <wp:simplePos x="0" y="0"/>
            <wp:positionH relativeFrom="page">
              <wp:posOffset>1145293</wp:posOffset>
            </wp:positionH>
            <wp:positionV relativeFrom="paragraph">
              <wp:posOffset>169753</wp:posOffset>
            </wp:positionV>
            <wp:extent cx="5485950" cy="362559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7" cstate="print"/>
                    <a:stretch>
                      <a:fillRect/>
                    </a:stretch>
                  </pic:blipFill>
                  <pic:spPr>
                    <a:xfrm>
                      <a:off x="0" y="0"/>
                      <a:ext cx="5485950" cy="3625596"/>
                    </a:xfrm>
                    <a:prstGeom prst="rect">
                      <a:avLst/>
                    </a:prstGeom>
                  </pic:spPr>
                </pic:pic>
              </a:graphicData>
            </a:graphic>
          </wp:anchor>
        </w:drawing>
      </w:r>
    </w:p>
    <w:p w14:paraId="6CA7EA69" w14:textId="77777777" w:rsidR="000129FA" w:rsidRPr="00153D50" w:rsidRDefault="000129FA" w:rsidP="000129FA">
      <w:pPr>
        <w:pStyle w:val="BodyText"/>
        <w:spacing w:before="8"/>
        <w:rPr>
          <w:b/>
          <w:sz w:val="22"/>
        </w:rPr>
      </w:pPr>
    </w:p>
    <w:p w14:paraId="00D8B98E" w14:textId="77777777" w:rsidR="000129FA" w:rsidRPr="00D61A1E" w:rsidRDefault="000129FA" w:rsidP="00D61A1E">
      <w:pPr>
        <w:pStyle w:val="Heading4"/>
        <w:rPr>
          <w:rFonts w:ascii="Times New Roman" w:hAnsi="Times New Roman" w:cs="Times New Roman"/>
          <w:color w:val="000000" w:themeColor="text1"/>
        </w:rPr>
      </w:pPr>
      <w:r w:rsidRPr="00D61A1E">
        <w:rPr>
          <w:rFonts w:ascii="Times New Roman" w:hAnsi="Times New Roman" w:cs="Times New Roman"/>
          <w:color w:val="000000" w:themeColor="text1"/>
        </w:rPr>
        <w:t>Add</w:t>
      </w:r>
      <w:r w:rsidRPr="00D61A1E">
        <w:rPr>
          <w:rFonts w:ascii="Times New Roman" w:hAnsi="Times New Roman" w:cs="Times New Roman"/>
          <w:color w:val="000000" w:themeColor="text1"/>
          <w:spacing w:val="-2"/>
        </w:rPr>
        <w:t xml:space="preserve"> </w:t>
      </w:r>
      <w:r w:rsidRPr="00D61A1E">
        <w:rPr>
          <w:rFonts w:ascii="Times New Roman" w:hAnsi="Times New Roman" w:cs="Times New Roman"/>
          <w:color w:val="000000" w:themeColor="text1"/>
        </w:rPr>
        <w:t>New</w:t>
      </w:r>
      <w:r w:rsidRPr="00D61A1E">
        <w:rPr>
          <w:rFonts w:ascii="Times New Roman" w:hAnsi="Times New Roman" w:cs="Times New Roman"/>
          <w:color w:val="000000" w:themeColor="text1"/>
          <w:spacing w:val="-2"/>
        </w:rPr>
        <w:t xml:space="preserve"> </w:t>
      </w:r>
      <w:r w:rsidRPr="00D61A1E">
        <w:rPr>
          <w:rFonts w:ascii="Times New Roman" w:hAnsi="Times New Roman" w:cs="Times New Roman"/>
          <w:color w:val="000000" w:themeColor="text1"/>
        </w:rPr>
        <w:t>Motion</w:t>
      </w:r>
    </w:p>
    <w:p w14:paraId="34591CA0" w14:textId="0B572A88" w:rsidR="000129FA" w:rsidRPr="00153D50" w:rsidRDefault="000129FA" w:rsidP="00D31D2F">
      <w:pPr>
        <w:pStyle w:val="BodyText"/>
        <w:spacing w:before="6"/>
        <w:rPr>
          <w:b/>
          <w:sz w:val="29"/>
        </w:rPr>
        <w:sectPr w:rsidR="000129FA" w:rsidRPr="00153D50" w:rsidSect="00A315DC">
          <w:pgSz w:w="12240" w:h="15840"/>
          <w:pgMar w:top="1440" w:right="1080" w:bottom="1440" w:left="1080" w:header="720" w:footer="720" w:gutter="0"/>
          <w:cols w:space="720"/>
        </w:sectPr>
      </w:pPr>
      <w:r w:rsidRPr="00153D50">
        <w:rPr>
          <w:noProof/>
        </w:rPr>
        <w:drawing>
          <wp:anchor distT="0" distB="0" distL="0" distR="0" simplePos="0" relativeHeight="251661312" behindDoc="0" locked="0" layoutInCell="1" allowOverlap="1" wp14:anchorId="60C6FFDD" wp14:editId="4D52992D">
            <wp:simplePos x="0" y="0"/>
            <wp:positionH relativeFrom="page">
              <wp:posOffset>930206</wp:posOffset>
            </wp:positionH>
            <wp:positionV relativeFrom="paragraph">
              <wp:posOffset>253964</wp:posOffset>
            </wp:positionV>
            <wp:extent cx="5452405" cy="325850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8" cstate="print"/>
                    <a:stretch>
                      <a:fillRect/>
                    </a:stretch>
                  </pic:blipFill>
                  <pic:spPr>
                    <a:xfrm>
                      <a:off x="0" y="0"/>
                      <a:ext cx="5452405" cy="3258502"/>
                    </a:xfrm>
                    <a:prstGeom prst="rect">
                      <a:avLst/>
                    </a:prstGeom>
                  </pic:spPr>
                </pic:pic>
              </a:graphicData>
            </a:graphic>
          </wp:anchor>
        </w:drawing>
      </w:r>
    </w:p>
    <w:p w14:paraId="324D3918" w14:textId="3CF71FD0" w:rsidR="000129FA" w:rsidRPr="00D61A1E" w:rsidRDefault="000129FA" w:rsidP="00D61A1E">
      <w:pPr>
        <w:pStyle w:val="Heading4"/>
        <w:rPr>
          <w:rFonts w:ascii="Times New Roman" w:hAnsi="Times New Roman" w:cs="Times New Roman"/>
          <w:color w:val="000000" w:themeColor="text1"/>
        </w:rPr>
      </w:pPr>
      <w:r w:rsidRPr="00D61A1E">
        <w:rPr>
          <w:rFonts w:ascii="Times New Roman" w:hAnsi="Times New Roman" w:cs="Times New Roman"/>
          <w:color w:val="000000" w:themeColor="text1"/>
        </w:rPr>
        <w:lastRenderedPageBreak/>
        <w:t>Complete</w:t>
      </w:r>
      <w:r w:rsidRPr="00D61A1E">
        <w:rPr>
          <w:rFonts w:ascii="Times New Roman" w:hAnsi="Times New Roman" w:cs="Times New Roman"/>
          <w:color w:val="000000" w:themeColor="text1"/>
          <w:spacing w:val="-3"/>
        </w:rPr>
        <w:t xml:space="preserve"> </w:t>
      </w:r>
      <w:r w:rsidRPr="00D61A1E">
        <w:rPr>
          <w:rFonts w:ascii="Times New Roman" w:hAnsi="Times New Roman" w:cs="Times New Roman"/>
          <w:color w:val="000000" w:themeColor="text1"/>
        </w:rPr>
        <w:t>Motion</w:t>
      </w:r>
      <w:r w:rsidRPr="00D61A1E">
        <w:rPr>
          <w:rFonts w:ascii="Times New Roman" w:hAnsi="Times New Roman" w:cs="Times New Roman"/>
          <w:color w:val="000000" w:themeColor="text1"/>
          <w:spacing w:val="-2"/>
        </w:rPr>
        <w:t xml:space="preserve"> </w:t>
      </w:r>
      <w:r w:rsidRPr="00D61A1E">
        <w:rPr>
          <w:rFonts w:ascii="Times New Roman" w:hAnsi="Times New Roman" w:cs="Times New Roman"/>
          <w:color w:val="000000" w:themeColor="text1"/>
        </w:rPr>
        <w:t>Entry</w:t>
      </w:r>
      <w:r w:rsidRPr="00D61A1E">
        <w:rPr>
          <w:rFonts w:ascii="Times New Roman" w:hAnsi="Times New Roman" w:cs="Times New Roman"/>
          <w:color w:val="000000" w:themeColor="text1"/>
          <w:spacing w:val="-3"/>
        </w:rPr>
        <w:t xml:space="preserve"> </w:t>
      </w:r>
      <w:r w:rsidRPr="00D61A1E">
        <w:rPr>
          <w:rFonts w:ascii="Times New Roman" w:hAnsi="Times New Roman" w:cs="Times New Roman"/>
          <w:color w:val="000000" w:themeColor="text1"/>
        </w:rPr>
        <w:t>Form</w:t>
      </w:r>
      <w:r w:rsidRPr="00D61A1E">
        <w:rPr>
          <w:rFonts w:ascii="Times New Roman" w:hAnsi="Times New Roman" w:cs="Times New Roman"/>
          <w:color w:val="000000" w:themeColor="text1"/>
          <w:spacing w:val="-2"/>
        </w:rPr>
        <w:t xml:space="preserve"> </w:t>
      </w:r>
      <w:r w:rsidRPr="00D61A1E">
        <w:rPr>
          <w:rFonts w:ascii="Times New Roman" w:hAnsi="Times New Roman" w:cs="Times New Roman"/>
          <w:color w:val="000000" w:themeColor="text1"/>
        </w:rPr>
        <w:t>and</w:t>
      </w:r>
      <w:r w:rsidRPr="00D61A1E">
        <w:rPr>
          <w:rFonts w:ascii="Times New Roman" w:hAnsi="Times New Roman" w:cs="Times New Roman"/>
          <w:color w:val="000000" w:themeColor="text1"/>
          <w:spacing w:val="-2"/>
        </w:rPr>
        <w:t xml:space="preserve"> </w:t>
      </w:r>
      <w:r w:rsidRPr="00D61A1E">
        <w:rPr>
          <w:rFonts w:ascii="Times New Roman" w:hAnsi="Times New Roman" w:cs="Times New Roman"/>
          <w:color w:val="000000" w:themeColor="text1"/>
        </w:rPr>
        <w:t>Save</w:t>
      </w:r>
    </w:p>
    <w:p w14:paraId="579424EF" w14:textId="77777777" w:rsidR="000129FA" w:rsidRPr="00153D50" w:rsidRDefault="000129FA" w:rsidP="000129FA">
      <w:pPr>
        <w:pStyle w:val="BodyText"/>
        <w:spacing w:before="6"/>
        <w:rPr>
          <w:b/>
          <w:sz w:val="19"/>
        </w:rPr>
      </w:pPr>
      <w:r w:rsidRPr="00153D50">
        <w:rPr>
          <w:noProof/>
        </w:rPr>
        <w:drawing>
          <wp:anchor distT="0" distB="0" distL="0" distR="0" simplePos="0" relativeHeight="251662336" behindDoc="0" locked="0" layoutInCell="1" allowOverlap="1" wp14:anchorId="74CB2FA8" wp14:editId="31F037D8">
            <wp:simplePos x="0" y="0"/>
            <wp:positionH relativeFrom="page">
              <wp:posOffset>1010782</wp:posOffset>
            </wp:positionH>
            <wp:positionV relativeFrom="paragraph">
              <wp:posOffset>176131</wp:posOffset>
            </wp:positionV>
            <wp:extent cx="5609923" cy="3332988"/>
            <wp:effectExtent l="0" t="0" r="0" b="0"/>
            <wp:wrapTopAndBottom/>
            <wp:docPr id="7" name="image4.jpeg"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Graphical user interface, table&#10;&#10;Description automatically generated"/>
                    <pic:cNvPicPr/>
                  </pic:nvPicPr>
                  <pic:blipFill>
                    <a:blip r:embed="rId29" cstate="print"/>
                    <a:stretch>
                      <a:fillRect/>
                    </a:stretch>
                  </pic:blipFill>
                  <pic:spPr>
                    <a:xfrm>
                      <a:off x="0" y="0"/>
                      <a:ext cx="5609923" cy="3332988"/>
                    </a:xfrm>
                    <a:prstGeom prst="rect">
                      <a:avLst/>
                    </a:prstGeom>
                  </pic:spPr>
                </pic:pic>
              </a:graphicData>
            </a:graphic>
          </wp:anchor>
        </w:drawing>
      </w:r>
      <w:r w:rsidRPr="00153D50">
        <w:rPr>
          <w:noProof/>
        </w:rPr>
        <w:drawing>
          <wp:anchor distT="0" distB="0" distL="0" distR="0" simplePos="0" relativeHeight="251663360" behindDoc="0" locked="0" layoutInCell="1" allowOverlap="1" wp14:anchorId="679B1E07" wp14:editId="44DBD41A">
            <wp:simplePos x="0" y="0"/>
            <wp:positionH relativeFrom="page">
              <wp:posOffset>1063276</wp:posOffset>
            </wp:positionH>
            <wp:positionV relativeFrom="paragraph">
              <wp:posOffset>3769400</wp:posOffset>
            </wp:positionV>
            <wp:extent cx="5664439" cy="3503295"/>
            <wp:effectExtent l="0" t="0" r="0" b="0"/>
            <wp:wrapTopAndBottom/>
            <wp:docPr id="9" name="image5.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Graphical user interface, application&#10;&#10;Description automatically generated"/>
                    <pic:cNvPicPr/>
                  </pic:nvPicPr>
                  <pic:blipFill>
                    <a:blip r:embed="rId30" cstate="print"/>
                    <a:stretch>
                      <a:fillRect/>
                    </a:stretch>
                  </pic:blipFill>
                  <pic:spPr>
                    <a:xfrm>
                      <a:off x="0" y="0"/>
                      <a:ext cx="5664439" cy="3503295"/>
                    </a:xfrm>
                    <a:prstGeom prst="rect">
                      <a:avLst/>
                    </a:prstGeom>
                  </pic:spPr>
                </pic:pic>
              </a:graphicData>
            </a:graphic>
          </wp:anchor>
        </w:drawing>
      </w:r>
    </w:p>
    <w:p w14:paraId="6959CF25" w14:textId="77777777" w:rsidR="000129FA" w:rsidRPr="00153D50" w:rsidRDefault="000129FA" w:rsidP="000129FA">
      <w:pPr>
        <w:pStyle w:val="BodyText"/>
        <w:rPr>
          <w:b/>
          <w:sz w:val="28"/>
        </w:rPr>
      </w:pPr>
    </w:p>
    <w:p w14:paraId="356CB4FB" w14:textId="77777777" w:rsidR="000129FA" w:rsidRPr="00153D50" w:rsidRDefault="000129FA" w:rsidP="000129FA">
      <w:pPr>
        <w:rPr>
          <w:rFonts w:ascii="Times New Roman" w:hAnsi="Times New Roman" w:cs="Times New Roman"/>
          <w:sz w:val="28"/>
        </w:rPr>
        <w:sectPr w:rsidR="000129FA" w:rsidRPr="00153D50" w:rsidSect="00A315DC">
          <w:pgSz w:w="12240" w:h="15840"/>
          <w:pgMar w:top="1440" w:right="1080" w:bottom="1440" w:left="1080" w:header="720" w:footer="720" w:gutter="0"/>
          <w:cols w:space="720"/>
        </w:sectPr>
      </w:pPr>
    </w:p>
    <w:p w14:paraId="7595B187" w14:textId="621A4CEB" w:rsidR="000129FA" w:rsidRPr="00D61A1E" w:rsidRDefault="000129FA" w:rsidP="00D61A1E">
      <w:pPr>
        <w:pStyle w:val="Heading3"/>
        <w:spacing w:after="120"/>
        <w:rPr>
          <w:rFonts w:ascii="Times New Roman" w:hAnsi="Times New Roman" w:cs="Times New Roman"/>
          <w:color w:val="000000" w:themeColor="text1"/>
        </w:rPr>
      </w:pPr>
      <w:bookmarkStart w:id="31" w:name="_Toc112350698"/>
      <w:r w:rsidRPr="00D61A1E">
        <w:rPr>
          <w:rFonts w:ascii="Times New Roman" w:hAnsi="Times New Roman" w:cs="Times New Roman"/>
          <w:color w:val="000000" w:themeColor="text1"/>
        </w:rPr>
        <w:lastRenderedPageBreak/>
        <w:t>Accessing</w:t>
      </w:r>
      <w:r w:rsidRPr="00D61A1E">
        <w:rPr>
          <w:rFonts w:ascii="Times New Roman" w:hAnsi="Times New Roman" w:cs="Times New Roman"/>
          <w:color w:val="000000" w:themeColor="text1"/>
          <w:spacing w:val="-1"/>
        </w:rPr>
        <w:t xml:space="preserve"> </w:t>
      </w:r>
      <w:r w:rsidRPr="00D61A1E">
        <w:rPr>
          <w:rFonts w:ascii="Times New Roman" w:hAnsi="Times New Roman" w:cs="Times New Roman"/>
          <w:color w:val="000000" w:themeColor="text1"/>
        </w:rPr>
        <w:t>and</w:t>
      </w:r>
      <w:r w:rsidRPr="00D61A1E">
        <w:rPr>
          <w:rFonts w:ascii="Times New Roman" w:hAnsi="Times New Roman" w:cs="Times New Roman"/>
          <w:color w:val="000000" w:themeColor="text1"/>
          <w:spacing w:val="-1"/>
        </w:rPr>
        <w:t xml:space="preserve"> </w:t>
      </w:r>
      <w:r w:rsidRPr="00D61A1E">
        <w:rPr>
          <w:rFonts w:ascii="Times New Roman" w:hAnsi="Times New Roman" w:cs="Times New Roman"/>
          <w:color w:val="000000" w:themeColor="text1"/>
        </w:rPr>
        <w:t>Submitting</w:t>
      </w:r>
      <w:r w:rsidRPr="00D61A1E">
        <w:rPr>
          <w:rFonts w:ascii="Times New Roman" w:hAnsi="Times New Roman" w:cs="Times New Roman"/>
          <w:color w:val="000000" w:themeColor="text1"/>
          <w:spacing w:val="-1"/>
        </w:rPr>
        <w:t xml:space="preserve"> </w:t>
      </w:r>
      <w:r w:rsidRPr="00D61A1E">
        <w:rPr>
          <w:rFonts w:ascii="Times New Roman" w:hAnsi="Times New Roman" w:cs="Times New Roman"/>
          <w:color w:val="000000" w:themeColor="text1"/>
        </w:rPr>
        <w:t>Meeting</w:t>
      </w:r>
      <w:r w:rsidRPr="00D61A1E">
        <w:rPr>
          <w:rFonts w:ascii="Times New Roman" w:hAnsi="Times New Roman" w:cs="Times New Roman"/>
          <w:color w:val="000000" w:themeColor="text1"/>
          <w:spacing w:val="-1"/>
        </w:rPr>
        <w:t xml:space="preserve"> </w:t>
      </w:r>
      <w:r w:rsidRPr="00D61A1E">
        <w:rPr>
          <w:rFonts w:ascii="Times New Roman" w:hAnsi="Times New Roman" w:cs="Times New Roman"/>
          <w:color w:val="000000" w:themeColor="text1"/>
        </w:rPr>
        <w:t>Agenda</w:t>
      </w:r>
      <w:r w:rsidRPr="00D61A1E">
        <w:rPr>
          <w:rFonts w:ascii="Times New Roman" w:hAnsi="Times New Roman" w:cs="Times New Roman"/>
          <w:color w:val="000000" w:themeColor="text1"/>
          <w:spacing w:val="-1"/>
        </w:rPr>
        <w:t xml:space="preserve"> </w:t>
      </w:r>
      <w:r w:rsidRPr="00D61A1E">
        <w:rPr>
          <w:rFonts w:ascii="Times New Roman" w:hAnsi="Times New Roman" w:cs="Times New Roman"/>
          <w:color w:val="000000" w:themeColor="text1"/>
        </w:rPr>
        <w:t>through the</w:t>
      </w:r>
      <w:r w:rsidRPr="00D61A1E">
        <w:rPr>
          <w:rFonts w:ascii="Times New Roman" w:hAnsi="Times New Roman" w:cs="Times New Roman"/>
          <w:color w:val="000000" w:themeColor="text1"/>
          <w:spacing w:val="-1"/>
        </w:rPr>
        <w:t xml:space="preserve"> </w:t>
      </w:r>
      <w:r w:rsidRPr="00D61A1E">
        <w:rPr>
          <w:rFonts w:ascii="Times New Roman" w:hAnsi="Times New Roman" w:cs="Times New Roman"/>
          <w:color w:val="000000" w:themeColor="text1"/>
        </w:rPr>
        <w:t>File</w:t>
      </w:r>
      <w:r w:rsidRPr="00D61A1E">
        <w:rPr>
          <w:rFonts w:ascii="Times New Roman" w:hAnsi="Times New Roman" w:cs="Times New Roman"/>
          <w:color w:val="000000" w:themeColor="text1"/>
          <w:spacing w:val="-1"/>
        </w:rPr>
        <w:t xml:space="preserve"> </w:t>
      </w:r>
      <w:r w:rsidRPr="00D61A1E">
        <w:rPr>
          <w:rFonts w:ascii="Times New Roman" w:hAnsi="Times New Roman" w:cs="Times New Roman"/>
          <w:color w:val="000000" w:themeColor="text1"/>
        </w:rPr>
        <w:t>Repository</w:t>
      </w:r>
      <w:bookmarkEnd w:id="31"/>
    </w:p>
    <w:p w14:paraId="0AC872AB" w14:textId="77777777" w:rsidR="000129FA" w:rsidRPr="00D61A1E" w:rsidRDefault="000129FA" w:rsidP="00D61A1E">
      <w:pPr>
        <w:pStyle w:val="Heading4"/>
        <w:rPr>
          <w:rFonts w:ascii="Times New Roman" w:hAnsi="Times New Roman" w:cs="Times New Roman"/>
          <w:color w:val="000000" w:themeColor="text1"/>
        </w:rPr>
      </w:pPr>
      <w:r w:rsidRPr="00D61A1E">
        <w:rPr>
          <w:rFonts w:ascii="Times New Roman" w:hAnsi="Times New Roman" w:cs="Times New Roman"/>
          <w:color w:val="000000" w:themeColor="text1"/>
        </w:rPr>
        <w:t>Access</w:t>
      </w:r>
      <w:r w:rsidRPr="00D61A1E">
        <w:rPr>
          <w:rFonts w:ascii="Times New Roman" w:hAnsi="Times New Roman" w:cs="Times New Roman"/>
          <w:color w:val="000000" w:themeColor="text1"/>
          <w:spacing w:val="-3"/>
        </w:rPr>
        <w:t xml:space="preserve"> </w:t>
      </w:r>
      <w:r w:rsidRPr="00D61A1E">
        <w:rPr>
          <w:rFonts w:ascii="Times New Roman" w:hAnsi="Times New Roman" w:cs="Times New Roman"/>
          <w:color w:val="000000" w:themeColor="text1"/>
        </w:rPr>
        <w:t>File</w:t>
      </w:r>
      <w:r w:rsidRPr="00D61A1E">
        <w:rPr>
          <w:rFonts w:ascii="Times New Roman" w:hAnsi="Times New Roman" w:cs="Times New Roman"/>
          <w:color w:val="000000" w:themeColor="text1"/>
          <w:spacing w:val="-3"/>
        </w:rPr>
        <w:t xml:space="preserve"> </w:t>
      </w:r>
      <w:r w:rsidRPr="00D61A1E">
        <w:rPr>
          <w:rFonts w:ascii="Times New Roman" w:hAnsi="Times New Roman" w:cs="Times New Roman"/>
          <w:color w:val="000000" w:themeColor="text1"/>
        </w:rPr>
        <w:t>Repository</w:t>
      </w:r>
    </w:p>
    <w:p w14:paraId="3A96E910" w14:textId="34669A1F" w:rsidR="000129FA" w:rsidRPr="00D61A1E" w:rsidRDefault="000129FA" w:rsidP="00D61A1E">
      <w:pPr>
        <w:pStyle w:val="Heading4"/>
        <w:rPr>
          <w:rFonts w:ascii="Times New Roman" w:hAnsi="Times New Roman" w:cs="Times New Roman"/>
        </w:rPr>
      </w:pPr>
      <w:r w:rsidRPr="00D61A1E">
        <w:rPr>
          <w:rFonts w:ascii="Times New Roman" w:hAnsi="Times New Roman" w:cs="Times New Roman"/>
          <w:noProof/>
          <w:color w:val="000000" w:themeColor="text1"/>
        </w:rPr>
        <w:drawing>
          <wp:anchor distT="0" distB="0" distL="0" distR="0" simplePos="0" relativeHeight="251664384" behindDoc="0" locked="0" layoutInCell="1" allowOverlap="1" wp14:anchorId="4064AFF4" wp14:editId="71BEFA8E">
            <wp:simplePos x="0" y="0"/>
            <wp:positionH relativeFrom="page">
              <wp:posOffset>1075327</wp:posOffset>
            </wp:positionH>
            <wp:positionV relativeFrom="paragraph">
              <wp:posOffset>118543</wp:posOffset>
            </wp:positionV>
            <wp:extent cx="5538534" cy="3264408"/>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1" cstate="print"/>
                    <a:stretch>
                      <a:fillRect/>
                    </a:stretch>
                  </pic:blipFill>
                  <pic:spPr>
                    <a:xfrm>
                      <a:off x="0" y="0"/>
                      <a:ext cx="5538534" cy="3264408"/>
                    </a:xfrm>
                    <a:prstGeom prst="rect">
                      <a:avLst/>
                    </a:prstGeom>
                  </pic:spPr>
                </pic:pic>
              </a:graphicData>
            </a:graphic>
          </wp:anchor>
        </w:drawing>
      </w:r>
      <w:r w:rsidR="00746F0C" w:rsidRPr="00D61A1E">
        <w:rPr>
          <w:rFonts w:ascii="Times New Roman" w:hAnsi="Times New Roman" w:cs="Times New Roman"/>
          <w:color w:val="000000" w:themeColor="text1"/>
        </w:rPr>
        <w:t>S</w:t>
      </w:r>
      <w:r w:rsidRPr="00D61A1E">
        <w:rPr>
          <w:rFonts w:ascii="Times New Roman" w:hAnsi="Times New Roman" w:cs="Times New Roman"/>
          <w:color w:val="000000" w:themeColor="text1"/>
        </w:rPr>
        <w:t>elect</w:t>
      </w:r>
      <w:r w:rsidRPr="00D61A1E">
        <w:rPr>
          <w:rFonts w:ascii="Times New Roman" w:hAnsi="Times New Roman" w:cs="Times New Roman"/>
          <w:color w:val="000000" w:themeColor="text1"/>
          <w:spacing w:val="-3"/>
        </w:rPr>
        <w:t xml:space="preserve"> </w:t>
      </w:r>
      <w:r w:rsidRPr="00D61A1E">
        <w:rPr>
          <w:rFonts w:ascii="Times New Roman" w:hAnsi="Times New Roman" w:cs="Times New Roman"/>
          <w:color w:val="000000" w:themeColor="text1"/>
        </w:rPr>
        <w:t>File</w:t>
      </w:r>
      <w:r w:rsidRPr="00D61A1E">
        <w:rPr>
          <w:rFonts w:ascii="Times New Roman" w:hAnsi="Times New Roman" w:cs="Times New Roman"/>
          <w:color w:val="000000" w:themeColor="text1"/>
          <w:spacing w:val="-2"/>
        </w:rPr>
        <w:t xml:space="preserve"> </w:t>
      </w:r>
      <w:r w:rsidRPr="00D61A1E">
        <w:rPr>
          <w:rFonts w:ascii="Times New Roman" w:hAnsi="Times New Roman" w:cs="Times New Roman"/>
          <w:color w:val="000000" w:themeColor="text1"/>
        </w:rPr>
        <w:t>Type,</w:t>
      </w:r>
      <w:r w:rsidRPr="00D61A1E">
        <w:rPr>
          <w:rFonts w:ascii="Times New Roman" w:hAnsi="Times New Roman" w:cs="Times New Roman"/>
          <w:color w:val="000000" w:themeColor="text1"/>
          <w:spacing w:val="-3"/>
        </w:rPr>
        <w:t xml:space="preserve"> </w:t>
      </w:r>
      <w:r w:rsidRPr="00D61A1E">
        <w:rPr>
          <w:rFonts w:ascii="Times New Roman" w:hAnsi="Times New Roman" w:cs="Times New Roman"/>
          <w:color w:val="000000" w:themeColor="text1"/>
        </w:rPr>
        <w:t>Public</w:t>
      </w:r>
      <w:r w:rsidRPr="00D61A1E">
        <w:rPr>
          <w:rFonts w:ascii="Times New Roman" w:hAnsi="Times New Roman" w:cs="Times New Roman"/>
          <w:color w:val="000000" w:themeColor="text1"/>
          <w:spacing w:val="-2"/>
        </w:rPr>
        <w:t xml:space="preserve"> </w:t>
      </w:r>
      <w:r w:rsidRPr="00D61A1E">
        <w:rPr>
          <w:rFonts w:ascii="Times New Roman" w:hAnsi="Times New Roman" w:cs="Times New Roman"/>
          <w:color w:val="000000" w:themeColor="text1"/>
        </w:rPr>
        <w:t>or</w:t>
      </w:r>
      <w:r w:rsidRPr="00D61A1E">
        <w:rPr>
          <w:rFonts w:ascii="Times New Roman" w:hAnsi="Times New Roman" w:cs="Times New Roman"/>
          <w:color w:val="000000" w:themeColor="text1"/>
          <w:spacing w:val="-3"/>
        </w:rPr>
        <w:t xml:space="preserve"> </w:t>
      </w:r>
      <w:r w:rsidRPr="00D61A1E">
        <w:rPr>
          <w:rFonts w:ascii="Times New Roman" w:hAnsi="Times New Roman" w:cs="Times New Roman"/>
          <w:color w:val="000000" w:themeColor="text1"/>
        </w:rPr>
        <w:t>Private</w:t>
      </w:r>
    </w:p>
    <w:p w14:paraId="75E49CD1" w14:textId="77777777" w:rsidR="000129FA" w:rsidRPr="00153D50" w:rsidRDefault="000129FA" w:rsidP="000129FA">
      <w:pPr>
        <w:pStyle w:val="BodyText"/>
        <w:spacing w:before="5"/>
        <w:rPr>
          <w:b/>
          <w:sz w:val="21"/>
        </w:rPr>
      </w:pPr>
      <w:r w:rsidRPr="00153D50">
        <w:rPr>
          <w:noProof/>
        </w:rPr>
        <w:drawing>
          <wp:anchor distT="0" distB="0" distL="0" distR="0" simplePos="0" relativeHeight="251665408" behindDoc="0" locked="0" layoutInCell="1" allowOverlap="1" wp14:anchorId="469F0E66" wp14:editId="5EF83FC9">
            <wp:simplePos x="0" y="0"/>
            <wp:positionH relativeFrom="page">
              <wp:posOffset>1140988</wp:posOffset>
            </wp:positionH>
            <wp:positionV relativeFrom="paragraph">
              <wp:posOffset>190786</wp:posOffset>
            </wp:positionV>
            <wp:extent cx="5509933" cy="264033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2" cstate="print"/>
                    <a:stretch>
                      <a:fillRect/>
                    </a:stretch>
                  </pic:blipFill>
                  <pic:spPr>
                    <a:xfrm>
                      <a:off x="0" y="0"/>
                      <a:ext cx="5509933" cy="2640330"/>
                    </a:xfrm>
                    <a:prstGeom prst="rect">
                      <a:avLst/>
                    </a:prstGeom>
                  </pic:spPr>
                </pic:pic>
              </a:graphicData>
            </a:graphic>
          </wp:anchor>
        </w:drawing>
      </w:r>
    </w:p>
    <w:p w14:paraId="5E6101DF" w14:textId="77777777" w:rsidR="000129FA" w:rsidRPr="00153D50" w:rsidRDefault="000129FA" w:rsidP="000129FA">
      <w:pPr>
        <w:rPr>
          <w:rFonts w:ascii="Times New Roman" w:hAnsi="Times New Roman" w:cs="Times New Roman"/>
          <w:sz w:val="21"/>
        </w:rPr>
        <w:sectPr w:rsidR="000129FA" w:rsidRPr="00153D50" w:rsidSect="00A315DC">
          <w:pgSz w:w="12240" w:h="15840"/>
          <w:pgMar w:top="1440" w:right="1080" w:bottom="1440" w:left="1080" w:header="720" w:footer="720" w:gutter="0"/>
          <w:cols w:space="720"/>
        </w:sectPr>
      </w:pPr>
    </w:p>
    <w:p w14:paraId="4A91C345" w14:textId="77777777" w:rsidR="000129FA" w:rsidRPr="00D61A1E" w:rsidRDefault="000129FA" w:rsidP="00D61A1E">
      <w:pPr>
        <w:pStyle w:val="Heading4"/>
        <w:rPr>
          <w:rFonts w:ascii="Times New Roman" w:hAnsi="Times New Roman" w:cs="Times New Roman"/>
        </w:rPr>
      </w:pPr>
      <w:r w:rsidRPr="00D61A1E">
        <w:rPr>
          <w:rFonts w:ascii="Times New Roman" w:hAnsi="Times New Roman" w:cs="Times New Roman"/>
          <w:color w:val="000000" w:themeColor="text1"/>
        </w:rPr>
        <w:lastRenderedPageBreak/>
        <w:t>Complete</w:t>
      </w:r>
      <w:r w:rsidRPr="00D61A1E">
        <w:rPr>
          <w:rFonts w:ascii="Times New Roman" w:hAnsi="Times New Roman" w:cs="Times New Roman"/>
          <w:color w:val="000000" w:themeColor="text1"/>
          <w:spacing w:val="-3"/>
        </w:rPr>
        <w:t xml:space="preserve"> </w:t>
      </w:r>
      <w:r w:rsidRPr="00D61A1E">
        <w:rPr>
          <w:rFonts w:ascii="Times New Roman" w:hAnsi="Times New Roman" w:cs="Times New Roman"/>
          <w:color w:val="000000" w:themeColor="text1"/>
        </w:rPr>
        <w:t>Create</w:t>
      </w:r>
      <w:r w:rsidRPr="00D61A1E">
        <w:rPr>
          <w:rFonts w:ascii="Times New Roman" w:hAnsi="Times New Roman" w:cs="Times New Roman"/>
          <w:color w:val="000000" w:themeColor="text1"/>
          <w:spacing w:val="-3"/>
        </w:rPr>
        <w:t xml:space="preserve"> </w:t>
      </w:r>
      <w:r w:rsidRPr="00D61A1E">
        <w:rPr>
          <w:rFonts w:ascii="Times New Roman" w:hAnsi="Times New Roman" w:cs="Times New Roman"/>
          <w:color w:val="000000" w:themeColor="text1"/>
        </w:rPr>
        <w:t>Document</w:t>
      </w:r>
      <w:r w:rsidRPr="00D61A1E">
        <w:rPr>
          <w:rFonts w:ascii="Times New Roman" w:hAnsi="Times New Roman" w:cs="Times New Roman"/>
          <w:color w:val="000000" w:themeColor="text1"/>
          <w:spacing w:val="-2"/>
        </w:rPr>
        <w:t xml:space="preserve"> </w:t>
      </w:r>
      <w:r w:rsidRPr="00D61A1E">
        <w:rPr>
          <w:rFonts w:ascii="Times New Roman" w:hAnsi="Times New Roman" w:cs="Times New Roman"/>
          <w:color w:val="000000" w:themeColor="text1"/>
        </w:rPr>
        <w:t>Form</w:t>
      </w:r>
      <w:r w:rsidRPr="00D61A1E">
        <w:rPr>
          <w:rFonts w:ascii="Times New Roman" w:hAnsi="Times New Roman" w:cs="Times New Roman"/>
          <w:color w:val="000000" w:themeColor="text1"/>
          <w:spacing w:val="-3"/>
        </w:rPr>
        <w:t xml:space="preserve"> </w:t>
      </w:r>
      <w:r w:rsidRPr="00D61A1E">
        <w:rPr>
          <w:rFonts w:ascii="Times New Roman" w:hAnsi="Times New Roman" w:cs="Times New Roman"/>
          <w:color w:val="000000" w:themeColor="text1"/>
        </w:rPr>
        <w:t>and</w:t>
      </w:r>
      <w:r w:rsidRPr="00D61A1E">
        <w:rPr>
          <w:rFonts w:ascii="Times New Roman" w:hAnsi="Times New Roman" w:cs="Times New Roman"/>
          <w:color w:val="000000" w:themeColor="text1"/>
          <w:spacing w:val="-2"/>
        </w:rPr>
        <w:t xml:space="preserve"> </w:t>
      </w:r>
      <w:r w:rsidRPr="00D61A1E">
        <w:rPr>
          <w:rFonts w:ascii="Times New Roman" w:hAnsi="Times New Roman" w:cs="Times New Roman"/>
          <w:color w:val="000000" w:themeColor="text1"/>
        </w:rPr>
        <w:t>Save</w:t>
      </w:r>
    </w:p>
    <w:p w14:paraId="6F196F4A" w14:textId="4D13431F" w:rsidR="000129FA" w:rsidRPr="00D61A1E" w:rsidRDefault="000129FA" w:rsidP="00D61A1E">
      <w:pPr>
        <w:pStyle w:val="BodyText"/>
        <w:spacing w:before="7"/>
        <w:rPr>
          <w:b/>
          <w:sz w:val="21"/>
        </w:rPr>
        <w:sectPr w:rsidR="000129FA" w:rsidRPr="00D61A1E" w:rsidSect="00A315DC">
          <w:pgSz w:w="12240" w:h="15840"/>
          <w:pgMar w:top="1440" w:right="1080" w:bottom="1440" w:left="1080" w:header="720" w:footer="720" w:gutter="0"/>
          <w:cols w:space="720"/>
        </w:sectPr>
      </w:pPr>
      <w:r w:rsidRPr="00153D50">
        <w:rPr>
          <w:noProof/>
        </w:rPr>
        <w:drawing>
          <wp:anchor distT="0" distB="0" distL="0" distR="0" simplePos="0" relativeHeight="251666432" behindDoc="0" locked="0" layoutInCell="1" allowOverlap="1" wp14:anchorId="74B3EEF6" wp14:editId="35E3579E">
            <wp:simplePos x="0" y="0"/>
            <wp:positionH relativeFrom="page">
              <wp:posOffset>1141543</wp:posOffset>
            </wp:positionH>
            <wp:positionV relativeFrom="paragraph">
              <wp:posOffset>192181</wp:posOffset>
            </wp:positionV>
            <wp:extent cx="5504684" cy="394716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3" cstate="print"/>
                    <a:stretch>
                      <a:fillRect/>
                    </a:stretch>
                  </pic:blipFill>
                  <pic:spPr>
                    <a:xfrm>
                      <a:off x="0" y="0"/>
                      <a:ext cx="5504684" cy="3947160"/>
                    </a:xfrm>
                    <a:prstGeom prst="rect">
                      <a:avLst/>
                    </a:prstGeom>
                  </pic:spPr>
                </pic:pic>
              </a:graphicData>
            </a:graphic>
          </wp:anchor>
        </w:drawing>
      </w:r>
    </w:p>
    <w:p w14:paraId="3DCF5E3F" w14:textId="77777777" w:rsidR="000129FA" w:rsidRPr="00BD6CB0" w:rsidRDefault="000129FA" w:rsidP="00BD6CB0">
      <w:pPr>
        <w:pStyle w:val="Heading3"/>
        <w:rPr>
          <w:rFonts w:ascii="Times New Roman" w:hAnsi="Times New Roman" w:cs="Times New Roman"/>
          <w:color w:val="000000" w:themeColor="text1"/>
        </w:rPr>
      </w:pPr>
      <w:bookmarkStart w:id="32" w:name="_Toc112350699"/>
      <w:r w:rsidRPr="00BD6CB0">
        <w:rPr>
          <w:rFonts w:ascii="Times New Roman" w:hAnsi="Times New Roman" w:cs="Times New Roman"/>
          <w:color w:val="000000" w:themeColor="text1"/>
        </w:rPr>
        <w:lastRenderedPageBreak/>
        <w:t>Submission</w:t>
      </w:r>
      <w:r w:rsidRPr="00BD6CB0">
        <w:rPr>
          <w:rFonts w:ascii="Times New Roman" w:hAnsi="Times New Roman" w:cs="Times New Roman"/>
          <w:color w:val="000000" w:themeColor="text1"/>
          <w:spacing w:val="-1"/>
        </w:rPr>
        <w:t xml:space="preserve"> </w:t>
      </w:r>
      <w:r w:rsidRPr="00BD6CB0">
        <w:rPr>
          <w:rFonts w:ascii="Times New Roman" w:hAnsi="Times New Roman" w:cs="Times New Roman"/>
          <w:color w:val="000000" w:themeColor="text1"/>
        </w:rPr>
        <w:t>of Minutes</w:t>
      </w:r>
      <w:bookmarkEnd w:id="32"/>
    </w:p>
    <w:p w14:paraId="041D2942" w14:textId="7864B827" w:rsidR="005032B8" w:rsidRPr="00BD6CB0" w:rsidRDefault="00000000" w:rsidP="00BD6CB0">
      <w:pPr>
        <w:pStyle w:val="Heading4"/>
        <w:rPr>
          <w:rFonts w:ascii="Times New Roman" w:hAnsi="Times New Roman" w:cs="Times New Roman"/>
          <w:color w:val="000000" w:themeColor="text1"/>
          <w:sz w:val="20"/>
          <w:szCs w:val="20"/>
        </w:rPr>
      </w:pPr>
      <w:hyperlink r:id="rId34" w:history="1">
        <w:r w:rsidR="005032B8" w:rsidRPr="00BD6CB0">
          <w:rPr>
            <w:rStyle w:val="Hyperlink"/>
            <w:rFonts w:ascii="Times New Roman" w:hAnsi="Times New Roman" w:cs="Times New Roman"/>
            <w:sz w:val="20"/>
            <w:szCs w:val="20"/>
          </w:rPr>
          <w:t>Minutes Template</w:t>
        </w:r>
      </w:hyperlink>
    </w:p>
    <w:p w14:paraId="5420288F" w14:textId="6B99BE0F" w:rsidR="000129FA" w:rsidRPr="00BD6CB0" w:rsidRDefault="000129FA" w:rsidP="00BD6CB0">
      <w:pPr>
        <w:pStyle w:val="Heading4"/>
        <w:rPr>
          <w:rFonts w:ascii="Times New Roman" w:hAnsi="Times New Roman" w:cs="Times New Roman"/>
        </w:rPr>
      </w:pPr>
      <w:r w:rsidRPr="00BD6CB0">
        <w:rPr>
          <w:rFonts w:ascii="Times New Roman" w:hAnsi="Times New Roman" w:cs="Times New Roman"/>
          <w:color w:val="000000" w:themeColor="text1"/>
        </w:rPr>
        <w:t>Access</w:t>
      </w:r>
      <w:r w:rsidRPr="00BD6CB0">
        <w:rPr>
          <w:rFonts w:ascii="Times New Roman" w:hAnsi="Times New Roman" w:cs="Times New Roman"/>
          <w:color w:val="000000" w:themeColor="text1"/>
          <w:spacing w:val="-3"/>
        </w:rPr>
        <w:t xml:space="preserve"> </w:t>
      </w:r>
      <w:r w:rsidRPr="00BD6CB0">
        <w:rPr>
          <w:rFonts w:ascii="Times New Roman" w:hAnsi="Times New Roman" w:cs="Times New Roman"/>
          <w:color w:val="000000" w:themeColor="text1"/>
        </w:rPr>
        <w:t>Minutes</w:t>
      </w:r>
      <w:r w:rsidRPr="00BD6CB0">
        <w:rPr>
          <w:rFonts w:ascii="Times New Roman" w:hAnsi="Times New Roman" w:cs="Times New Roman"/>
          <w:noProof/>
        </w:rPr>
        <w:drawing>
          <wp:anchor distT="0" distB="0" distL="0" distR="0" simplePos="0" relativeHeight="251667456" behindDoc="0" locked="0" layoutInCell="1" allowOverlap="1" wp14:anchorId="6DA512CD" wp14:editId="70CF2A78">
            <wp:simplePos x="0" y="0"/>
            <wp:positionH relativeFrom="page">
              <wp:posOffset>1137883</wp:posOffset>
            </wp:positionH>
            <wp:positionV relativeFrom="paragraph">
              <wp:posOffset>230005</wp:posOffset>
            </wp:positionV>
            <wp:extent cx="5539728" cy="2021586"/>
            <wp:effectExtent l="0" t="0" r="0" b="0"/>
            <wp:wrapTopAndBottom/>
            <wp:docPr id="17" name="image9.jpe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Graphical user interface, text, application&#10;&#10;Description automatically generated"/>
                    <pic:cNvPicPr/>
                  </pic:nvPicPr>
                  <pic:blipFill>
                    <a:blip r:embed="rId35" cstate="print"/>
                    <a:stretch>
                      <a:fillRect/>
                    </a:stretch>
                  </pic:blipFill>
                  <pic:spPr>
                    <a:xfrm>
                      <a:off x="0" y="0"/>
                      <a:ext cx="5539728" cy="2021586"/>
                    </a:xfrm>
                    <a:prstGeom prst="rect">
                      <a:avLst/>
                    </a:prstGeom>
                  </pic:spPr>
                </pic:pic>
              </a:graphicData>
            </a:graphic>
          </wp:anchor>
        </w:drawing>
      </w:r>
    </w:p>
    <w:p w14:paraId="70C0DFAC" w14:textId="77777777" w:rsidR="000129FA" w:rsidRPr="00BD6CB0" w:rsidRDefault="000129FA" w:rsidP="00BD6CB0">
      <w:pPr>
        <w:pStyle w:val="Heading4"/>
        <w:spacing w:before="120"/>
        <w:rPr>
          <w:rFonts w:ascii="Times New Roman" w:hAnsi="Times New Roman" w:cs="Times New Roman"/>
          <w:color w:val="000000" w:themeColor="text1"/>
        </w:rPr>
      </w:pPr>
      <w:r w:rsidRPr="00BD6CB0">
        <w:rPr>
          <w:rFonts w:ascii="Times New Roman" w:hAnsi="Times New Roman" w:cs="Times New Roman"/>
          <w:color w:val="000000" w:themeColor="text1"/>
        </w:rPr>
        <w:t>Add</w:t>
      </w:r>
      <w:r w:rsidRPr="00BD6CB0">
        <w:rPr>
          <w:rFonts w:ascii="Times New Roman" w:hAnsi="Times New Roman" w:cs="Times New Roman"/>
          <w:color w:val="000000" w:themeColor="text1"/>
          <w:spacing w:val="-2"/>
        </w:rPr>
        <w:t xml:space="preserve"> </w:t>
      </w:r>
      <w:r w:rsidRPr="00BD6CB0">
        <w:rPr>
          <w:rFonts w:ascii="Times New Roman" w:hAnsi="Times New Roman" w:cs="Times New Roman"/>
          <w:color w:val="000000" w:themeColor="text1"/>
        </w:rPr>
        <w:t>Minutes</w:t>
      </w:r>
    </w:p>
    <w:p w14:paraId="02A58573" w14:textId="03280AE9" w:rsidR="000129FA" w:rsidRPr="00153D50" w:rsidRDefault="000129FA" w:rsidP="00FF4D4B">
      <w:pPr>
        <w:pStyle w:val="BodyText"/>
        <w:spacing w:before="6"/>
        <w:rPr>
          <w:b/>
          <w:sz w:val="14"/>
        </w:rPr>
        <w:sectPr w:rsidR="000129FA" w:rsidRPr="00153D50" w:rsidSect="00A315DC">
          <w:pgSz w:w="12240" w:h="15840"/>
          <w:pgMar w:top="1440" w:right="1080" w:bottom="1440" w:left="1080" w:header="720" w:footer="720" w:gutter="0"/>
          <w:cols w:space="720"/>
        </w:sectPr>
      </w:pPr>
      <w:r w:rsidRPr="00153D50">
        <w:rPr>
          <w:noProof/>
        </w:rPr>
        <w:drawing>
          <wp:anchor distT="0" distB="0" distL="0" distR="0" simplePos="0" relativeHeight="251668480" behindDoc="0" locked="0" layoutInCell="1" allowOverlap="1" wp14:anchorId="569D424A" wp14:editId="6A050518">
            <wp:simplePos x="0" y="0"/>
            <wp:positionH relativeFrom="page">
              <wp:posOffset>1121865</wp:posOffset>
            </wp:positionH>
            <wp:positionV relativeFrom="paragraph">
              <wp:posOffset>137343</wp:posOffset>
            </wp:positionV>
            <wp:extent cx="5287285" cy="262966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6" cstate="print"/>
                    <a:stretch>
                      <a:fillRect/>
                    </a:stretch>
                  </pic:blipFill>
                  <pic:spPr>
                    <a:xfrm>
                      <a:off x="0" y="0"/>
                      <a:ext cx="5287285" cy="2629662"/>
                    </a:xfrm>
                    <a:prstGeom prst="rect">
                      <a:avLst/>
                    </a:prstGeom>
                  </pic:spPr>
                </pic:pic>
              </a:graphicData>
            </a:graphic>
          </wp:anchor>
        </w:drawing>
      </w:r>
    </w:p>
    <w:p w14:paraId="0B8BE959" w14:textId="77777777" w:rsidR="00FF4D4B" w:rsidRPr="00BD6CB0" w:rsidRDefault="000129FA" w:rsidP="00BD6CB0">
      <w:pPr>
        <w:pStyle w:val="Heading4"/>
        <w:rPr>
          <w:rFonts w:ascii="Times New Roman" w:hAnsi="Times New Roman" w:cs="Times New Roman"/>
          <w:color w:val="000000" w:themeColor="text1"/>
        </w:rPr>
      </w:pPr>
      <w:r w:rsidRPr="00BD6CB0">
        <w:rPr>
          <w:rFonts w:ascii="Times New Roman" w:hAnsi="Times New Roman" w:cs="Times New Roman"/>
          <w:color w:val="000000" w:themeColor="text1"/>
        </w:rPr>
        <w:lastRenderedPageBreak/>
        <w:t>Complete</w:t>
      </w:r>
      <w:r w:rsidRPr="00BD6CB0">
        <w:rPr>
          <w:rFonts w:ascii="Times New Roman" w:hAnsi="Times New Roman" w:cs="Times New Roman"/>
          <w:color w:val="000000" w:themeColor="text1"/>
          <w:spacing w:val="-3"/>
        </w:rPr>
        <w:t xml:space="preserve"> </w:t>
      </w:r>
      <w:r w:rsidRPr="00BD6CB0">
        <w:rPr>
          <w:rFonts w:ascii="Times New Roman" w:hAnsi="Times New Roman" w:cs="Times New Roman"/>
          <w:color w:val="000000" w:themeColor="text1"/>
        </w:rPr>
        <w:t>Meeting</w:t>
      </w:r>
      <w:r w:rsidRPr="00BD6CB0">
        <w:rPr>
          <w:rFonts w:ascii="Times New Roman" w:hAnsi="Times New Roman" w:cs="Times New Roman"/>
          <w:color w:val="000000" w:themeColor="text1"/>
          <w:spacing w:val="-3"/>
        </w:rPr>
        <w:t xml:space="preserve"> </w:t>
      </w:r>
      <w:r w:rsidRPr="00BD6CB0">
        <w:rPr>
          <w:rFonts w:ascii="Times New Roman" w:hAnsi="Times New Roman" w:cs="Times New Roman"/>
          <w:color w:val="000000" w:themeColor="text1"/>
        </w:rPr>
        <w:t>Record</w:t>
      </w:r>
      <w:r w:rsidRPr="00BD6CB0">
        <w:rPr>
          <w:rFonts w:ascii="Times New Roman" w:hAnsi="Times New Roman" w:cs="Times New Roman"/>
          <w:color w:val="000000" w:themeColor="text1"/>
          <w:spacing w:val="-2"/>
        </w:rPr>
        <w:t xml:space="preserve"> </w:t>
      </w:r>
      <w:r w:rsidRPr="00BD6CB0">
        <w:rPr>
          <w:rFonts w:ascii="Times New Roman" w:hAnsi="Times New Roman" w:cs="Times New Roman"/>
          <w:color w:val="000000" w:themeColor="text1"/>
        </w:rPr>
        <w:t>with</w:t>
      </w:r>
      <w:r w:rsidRPr="00BD6CB0">
        <w:rPr>
          <w:rFonts w:ascii="Times New Roman" w:hAnsi="Times New Roman" w:cs="Times New Roman"/>
          <w:color w:val="000000" w:themeColor="text1"/>
          <w:spacing w:val="-3"/>
        </w:rPr>
        <w:t xml:space="preserve"> </w:t>
      </w:r>
      <w:r w:rsidRPr="00BD6CB0">
        <w:rPr>
          <w:rFonts w:ascii="Times New Roman" w:hAnsi="Times New Roman" w:cs="Times New Roman"/>
          <w:color w:val="000000" w:themeColor="text1"/>
        </w:rPr>
        <w:t>Minutes</w:t>
      </w:r>
      <w:r w:rsidRPr="00BD6CB0">
        <w:rPr>
          <w:rFonts w:ascii="Times New Roman" w:hAnsi="Times New Roman" w:cs="Times New Roman"/>
          <w:color w:val="000000" w:themeColor="text1"/>
          <w:spacing w:val="-3"/>
        </w:rPr>
        <w:t xml:space="preserve"> </w:t>
      </w:r>
      <w:r w:rsidRPr="00BD6CB0">
        <w:rPr>
          <w:rFonts w:ascii="Times New Roman" w:hAnsi="Times New Roman" w:cs="Times New Roman"/>
          <w:color w:val="000000" w:themeColor="text1"/>
        </w:rPr>
        <w:t>Form</w:t>
      </w:r>
    </w:p>
    <w:p w14:paraId="6957669F" w14:textId="3568AB99" w:rsidR="000129FA" w:rsidRPr="00153D50" w:rsidRDefault="000129FA" w:rsidP="00BD3AB2">
      <w:pPr>
        <w:rPr>
          <w:rFonts w:ascii="Times New Roman" w:hAnsi="Times New Roman" w:cs="Times New Roman"/>
          <w:color w:val="000000" w:themeColor="text1"/>
          <w:sz w:val="20"/>
          <w:szCs w:val="20"/>
        </w:rPr>
      </w:pPr>
      <w:r w:rsidRPr="00153D50">
        <w:rPr>
          <w:rFonts w:ascii="Times New Roman" w:hAnsi="Times New Roman" w:cs="Times New Roman"/>
          <w:noProof/>
        </w:rPr>
        <w:drawing>
          <wp:anchor distT="0" distB="0" distL="0" distR="0" simplePos="0" relativeHeight="251669504" behindDoc="0" locked="0" layoutInCell="1" allowOverlap="1" wp14:anchorId="5DA15F5B" wp14:editId="12D406A5">
            <wp:simplePos x="0" y="0"/>
            <wp:positionH relativeFrom="page">
              <wp:posOffset>1008919</wp:posOffset>
            </wp:positionH>
            <wp:positionV relativeFrom="paragraph">
              <wp:posOffset>198714</wp:posOffset>
            </wp:positionV>
            <wp:extent cx="5719907" cy="3143440"/>
            <wp:effectExtent l="0" t="0" r="0" b="0"/>
            <wp:wrapTopAndBottom/>
            <wp:docPr id="21" name="image11.png"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descr="Graphical user interface, application, email&#10;&#10;Description automatically generated"/>
                    <pic:cNvPicPr/>
                  </pic:nvPicPr>
                  <pic:blipFill>
                    <a:blip r:embed="rId37" cstate="print"/>
                    <a:stretch>
                      <a:fillRect/>
                    </a:stretch>
                  </pic:blipFill>
                  <pic:spPr>
                    <a:xfrm>
                      <a:off x="0" y="0"/>
                      <a:ext cx="5719907" cy="3143440"/>
                    </a:xfrm>
                    <a:prstGeom prst="rect">
                      <a:avLst/>
                    </a:prstGeom>
                  </pic:spPr>
                </pic:pic>
              </a:graphicData>
            </a:graphic>
          </wp:anchor>
        </w:drawing>
      </w:r>
      <w:r w:rsidRPr="00153D50">
        <w:rPr>
          <w:rFonts w:ascii="Times New Roman" w:hAnsi="Times New Roman" w:cs="Times New Roman"/>
          <w:noProof/>
        </w:rPr>
        <w:drawing>
          <wp:anchor distT="0" distB="0" distL="0" distR="0" simplePos="0" relativeHeight="251670528" behindDoc="0" locked="0" layoutInCell="1" allowOverlap="1" wp14:anchorId="6B0FA096" wp14:editId="5190809E">
            <wp:simplePos x="0" y="0"/>
            <wp:positionH relativeFrom="page">
              <wp:posOffset>1016229</wp:posOffset>
            </wp:positionH>
            <wp:positionV relativeFrom="paragraph">
              <wp:posOffset>3581856</wp:posOffset>
            </wp:positionV>
            <wp:extent cx="5531904" cy="3381755"/>
            <wp:effectExtent l="0" t="0" r="0" b="0"/>
            <wp:wrapTopAndBottom/>
            <wp:docPr id="23" name="image12.jpe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descr="Graphical user interface, text, application, email&#10;&#10;Description automatically generated"/>
                    <pic:cNvPicPr/>
                  </pic:nvPicPr>
                  <pic:blipFill>
                    <a:blip r:embed="rId38" cstate="print"/>
                    <a:stretch>
                      <a:fillRect/>
                    </a:stretch>
                  </pic:blipFill>
                  <pic:spPr>
                    <a:xfrm>
                      <a:off x="0" y="0"/>
                      <a:ext cx="5531904" cy="3381755"/>
                    </a:xfrm>
                    <a:prstGeom prst="rect">
                      <a:avLst/>
                    </a:prstGeom>
                  </pic:spPr>
                </pic:pic>
              </a:graphicData>
            </a:graphic>
          </wp:anchor>
        </w:drawing>
      </w:r>
    </w:p>
    <w:p w14:paraId="5908CA96" w14:textId="77777777" w:rsidR="000129FA" w:rsidRPr="00153D50" w:rsidRDefault="000129FA" w:rsidP="000129FA">
      <w:pPr>
        <w:pStyle w:val="BodyText"/>
        <w:spacing w:before="4"/>
        <w:rPr>
          <w:b/>
          <w:sz w:val="25"/>
        </w:rPr>
      </w:pPr>
    </w:p>
    <w:p w14:paraId="65C6F6F8" w14:textId="77777777" w:rsidR="00BD3AB2" w:rsidRPr="00153D50" w:rsidRDefault="00BD3AB2" w:rsidP="00BD3AB2">
      <w:pPr>
        <w:rPr>
          <w:rFonts w:ascii="Times New Roman" w:hAnsi="Times New Roman" w:cs="Times New Roman"/>
        </w:rPr>
      </w:pPr>
    </w:p>
    <w:sectPr w:rsidR="00BD3AB2" w:rsidRPr="00153D50" w:rsidSect="00A315DC">
      <w:footerReference w:type="default" r:id="rId39"/>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D32FE" w14:textId="77777777" w:rsidR="00FA1BAE" w:rsidRDefault="00FA1BAE" w:rsidP="00512C63">
      <w:pPr>
        <w:spacing w:after="0" w:line="240" w:lineRule="auto"/>
      </w:pPr>
      <w:r>
        <w:separator/>
      </w:r>
    </w:p>
  </w:endnote>
  <w:endnote w:type="continuationSeparator" w:id="0">
    <w:p w14:paraId="2C7E8B2D" w14:textId="77777777" w:rsidR="00FA1BAE" w:rsidRDefault="00FA1BAE" w:rsidP="00512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444768374"/>
      <w:docPartObj>
        <w:docPartGallery w:val="Page Numbers (Bottom of Page)"/>
        <w:docPartUnique/>
      </w:docPartObj>
    </w:sdtPr>
    <w:sdtEndPr>
      <w:rPr>
        <w:noProof/>
      </w:rPr>
    </w:sdtEndPr>
    <w:sdtContent>
      <w:p w14:paraId="4A7AE062" w14:textId="5F0046AF" w:rsidR="00512C63" w:rsidRPr="009B6297" w:rsidRDefault="00512C63">
        <w:pPr>
          <w:pStyle w:val="Footer"/>
          <w:jc w:val="right"/>
          <w:rPr>
            <w:rFonts w:ascii="Times New Roman" w:hAnsi="Times New Roman" w:cs="Times New Roman"/>
          </w:rPr>
        </w:pPr>
        <w:r w:rsidRPr="009B6297">
          <w:rPr>
            <w:rFonts w:ascii="Times New Roman" w:hAnsi="Times New Roman" w:cs="Times New Roman"/>
          </w:rPr>
          <w:fldChar w:fldCharType="begin"/>
        </w:r>
        <w:r w:rsidRPr="009B6297">
          <w:rPr>
            <w:rFonts w:ascii="Times New Roman" w:hAnsi="Times New Roman" w:cs="Times New Roman"/>
          </w:rPr>
          <w:instrText xml:space="preserve"> PAGE   \* MERGEFORMAT </w:instrText>
        </w:r>
        <w:r w:rsidRPr="009B6297">
          <w:rPr>
            <w:rFonts w:ascii="Times New Roman" w:hAnsi="Times New Roman" w:cs="Times New Roman"/>
          </w:rPr>
          <w:fldChar w:fldCharType="separate"/>
        </w:r>
        <w:r w:rsidRPr="009B6297">
          <w:rPr>
            <w:rFonts w:ascii="Times New Roman" w:hAnsi="Times New Roman" w:cs="Times New Roman"/>
            <w:noProof/>
          </w:rPr>
          <w:t>2</w:t>
        </w:r>
        <w:r w:rsidRPr="009B6297">
          <w:rPr>
            <w:rFonts w:ascii="Times New Roman" w:hAnsi="Times New Roman" w:cs="Times New Roman"/>
            <w:noProof/>
          </w:rPr>
          <w:fldChar w:fldCharType="end"/>
        </w:r>
      </w:p>
    </w:sdtContent>
  </w:sdt>
  <w:p w14:paraId="56A9CB06" w14:textId="77777777" w:rsidR="00512C63" w:rsidRPr="009B6297" w:rsidRDefault="00512C63">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91F36" w14:textId="77777777" w:rsidR="00FA1BAE" w:rsidRDefault="00FA1BAE" w:rsidP="00512C63">
      <w:pPr>
        <w:spacing w:after="0" w:line="240" w:lineRule="auto"/>
      </w:pPr>
      <w:r>
        <w:separator/>
      </w:r>
    </w:p>
  </w:footnote>
  <w:footnote w:type="continuationSeparator" w:id="0">
    <w:p w14:paraId="4E910B4F" w14:textId="77777777" w:rsidR="00FA1BAE" w:rsidRDefault="00FA1BAE" w:rsidP="00512C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359958"/>
      <w:docPartObj>
        <w:docPartGallery w:val="Page Numbers (Top of Page)"/>
        <w:docPartUnique/>
      </w:docPartObj>
    </w:sdtPr>
    <w:sdtEndPr>
      <w:rPr>
        <w:noProof/>
      </w:rPr>
    </w:sdtEndPr>
    <w:sdtContent>
      <w:p w14:paraId="12E8CC86" w14:textId="42C9F944" w:rsidR="003D6BF2" w:rsidRDefault="003D6BF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FAE9FE0" w14:textId="77777777" w:rsidR="003D6BF2" w:rsidRDefault="003D6B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11B8C"/>
    <w:multiLevelType w:val="hybridMultilevel"/>
    <w:tmpl w:val="B1408C6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80" w:hanging="360"/>
      </w:pPr>
    </w:lvl>
    <w:lvl w:ilvl="2" w:tplc="FFFFFFFF">
      <w:start w:val="1"/>
      <w:numFmt w:val="lowerRoman"/>
      <w:lvlText w:val="%3."/>
      <w:lvlJc w:val="right"/>
      <w:pPr>
        <w:ind w:left="540" w:hanging="180"/>
      </w:pPr>
    </w:lvl>
    <w:lvl w:ilvl="3" w:tplc="FFFFFFFF">
      <w:start w:val="1"/>
      <w:numFmt w:val="decimal"/>
      <w:lvlText w:val="%4."/>
      <w:lvlJc w:val="left"/>
      <w:pPr>
        <w:ind w:left="1260" w:hanging="360"/>
      </w:pPr>
    </w:lvl>
    <w:lvl w:ilvl="4" w:tplc="FFFFFFFF" w:tentative="1">
      <w:start w:val="1"/>
      <w:numFmt w:val="lowerLetter"/>
      <w:lvlText w:val="%5."/>
      <w:lvlJc w:val="left"/>
      <w:pPr>
        <w:ind w:left="1980" w:hanging="360"/>
      </w:pPr>
    </w:lvl>
    <w:lvl w:ilvl="5" w:tplc="FFFFFFFF" w:tentative="1">
      <w:start w:val="1"/>
      <w:numFmt w:val="lowerRoman"/>
      <w:lvlText w:val="%6."/>
      <w:lvlJc w:val="right"/>
      <w:pPr>
        <w:ind w:left="2700" w:hanging="180"/>
      </w:pPr>
    </w:lvl>
    <w:lvl w:ilvl="6" w:tplc="FFFFFFFF" w:tentative="1">
      <w:start w:val="1"/>
      <w:numFmt w:val="decimal"/>
      <w:lvlText w:val="%7."/>
      <w:lvlJc w:val="left"/>
      <w:pPr>
        <w:ind w:left="3420" w:hanging="360"/>
      </w:pPr>
    </w:lvl>
    <w:lvl w:ilvl="7" w:tplc="FFFFFFFF" w:tentative="1">
      <w:start w:val="1"/>
      <w:numFmt w:val="lowerLetter"/>
      <w:lvlText w:val="%8."/>
      <w:lvlJc w:val="left"/>
      <w:pPr>
        <w:ind w:left="4140" w:hanging="360"/>
      </w:pPr>
    </w:lvl>
    <w:lvl w:ilvl="8" w:tplc="FFFFFFFF" w:tentative="1">
      <w:start w:val="1"/>
      <w:numFmt w:val="lowerRoman"/>
      <w:lvlText w:val="%9."/>
      <w:lvlJc w:val="right"/>
      <w:pPr>
        <w:ind w:left="4860" w:hanging="180"/>
      </w:pPr>
    </w:lvl>
  </w:abstractNum>
  <w:abstractNum w:abstractNumId="1" w15:restartNumberingAfterBreak="0">
    <w:nsid w:val="1067675F"/>
    <w:multiLevelType w:val="hybridMultilevel"/>
    <w:tmpl w:val="C652AB8A"/>
    <w:lvl w:ilvl="0" w:tplc="04090001">
      <w:start w:val="1"/>
      <w:numFmt w:val="bullet"/>
      <w:lvlText w:val=""/>
      <w:lvlJc w:val="left"/>
      <w:pPr>
        <w:ind w:left="234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F938F0"/>
    <w:multiLevelType w:val="hybridMultilevel"/>
    <w:tmpl w:val="6B50684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04090005">
      <w:start w:val="1"/>
      <w:numFmt w:val="bullet"/>
      <w:lvlText w:val=""/>
      <w:lvlJc w:val="left"/>
      <w:pPr>
        <w:ind w:left="2520" w:hanging="360"/>
      </w:pPr>
      <w:rPr>
        <w:rFonts w:ascii="Wingdings" w:hAnsi="Wingdings" w:hint="default"/>
      </w:rPr>
    </w:lvl>
    <w:lvl w:ilvl="3" w:tplc="FFFFFFFF">
      <w:numFmt w:val="bullet"/>
      <w:lvlText w:val="•"/>
      <w:lvlJc w:val="left"/>
      <w:pPr>
        <w:ind w:left="720" w:hanging="360"/>
      </w:pPr>
      <w:rPr>
        <w:rFonts w:ascii="Arial" w:eastAsia="Arial" w:hAnsi="Arial" w:cs="Arial" w:hint="default"/>
        <w:w w:val="99"/>
      </w:rPr>
    </w:lvl>
    <w:lvl w:ilvl="4" w:tplc="FFFFFFFF">
      <w:numFmt w:val="bullet"/>
      <w:lvlText w:val="•"/>
      <w:lvlJc w:val="left"/>
      <w:pPr>
        <w:ind w:left="3600" w:hanging="360"/>
      </w:pPr>
      <w:rPr>
        <w:rFonts w:ascii="Arial" w:eastAsia="Arial" w:hAnsi="Arial" w:cs="Arial" w:hint="default"/>
        <w:w w:val="99"/>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DD4198"/>
    <w:multiLevelType w:val="hybridMultilevel"/>
    <w:tmpl w:val="9D2C4AC6"/>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bullet"/>
      <w:lvlText w:val=""/>
      <w:lvlJc w:val="left"/>
      <w:pPr>
        <w:ind w:left="2520" w:hanging="360"/>
      </w:pPr>
      <w:rPr>
        <w:rFonts w:ascii="Wingdings" w:hAnsi="Wingdings" w:hint="default"/>
      </w:rPr>
    </w:lvl>
    <w:lvl w:ilvl="3" w:tplc="04090001">
      <w:start w:val="1"/>
      <w:numFmt w:val="bullet"/>
      <w:lvlText w:val=""/>
      <w:lvlJc w:val="left"/>
      <w:pPr>
        <w:ind w:left="1080" w:hanging="360"/>
      </w:pPr>
      <w:rPr>
        <w:rFonts w:ascii="Symbol" w:hAnsi="Symbol" w:hint="default"/>
      </w:rPr>
    </w:lvl>
    <w:lvl w:ilvl="4" w:tplc="4DE020A4">
      <w:numFmt w:val="bullet"/>
      <w:lvlText w:val="•"/>
      <w:lvlJc w:val="left"/>
      <w:pPr>
        <w:ind w:left="2880" w:hanging="360"/>
      </w:pPr>
      <w:rPr>
        <w:rFonts w:ascii="Arial" w:eastAsia="Arial" w:hAnsi="Arial" w:cs="Arial" w:hint="default"/>
        <w:w w:val="99"/>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EC583E"/>
    <w:multiLevelType w:val="hybridMultilevel"/>
    <w:tmpl w:val="C78E4438"/>
    <w:lvl w:ilvl="0" w:tplc="04090003">
      <w:start w:val="1"/>
      <w:numFmt w:val="bullet"/>
      <w:lvlText w:val="o"/>
      <w:lvlJc w:val="left"/>
      <w:pPr>
        <w:ind w:left="1080" w:hanging="360"/>
      </w:pPr>
      <w:rPr>
        <w:rFonts w:ascii="Courier New" w:hAnsi="Courier New" w:cs="Courier New" w:hint="default"/>
        <w:w w:val="99"/>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BCA3F78"/>
    <w:multiLevelType w:val="hybridMultilevel"/>
    <w:tmpl w:val="5F662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046E3"/>
    <w:multiLevelType w:val="hybridMultilevel"/>
    <w:tmpl w:val="7E4CB4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596CE1"/>
    <w:multiLevelType w:val="hybridMultilevel"/>
    <w:tmpl w:val="63D0B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245ECC"/>
    <w:multiLevelType w:val="hybridMultilevel"/>
    <w:tmpl w:val="8ADA658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 w:hanging="360"/>
      </w:pPr>
    </w:lvl>
    <w:lvl w:ilvl="2" w:tplc="FFFFFFFF" w:tentative="1">
      <w:start w:val="1"/>
      <w:numFmt w:val="lowerRoman"/>
      <w:lvlText w:val="%3."/>
      <w:lvlJc w:val="right"/>
      <w:pPr>
        <w:ind w:left="540" w:hanging="180"/>
      </w:pPr>
    </w:lvl>
    <w:lvl w:ilvl="3" w:tplc="FFFFFFFF" w:tentative="1">
      <w:start w:val="1"/>
      <w:numFmt w:val="decimal"/>
      <w:lvlText w:val="%4."/>
      <w:lvlJc w:val="left"/>
      <w:pPr>
        <w:ind w:left="1260" w:hanging="360"/>
      </w:pPr>
    </w:lvl>
    <w:lvl w:ilvl="4" w:tplc="FFFFFFFF" w:tentative="1">
      <w:start w:val="1"/>
      <w:numFmt w:val="lowerLetter"/>
      <w:lvlText w:val="%5."/>
      <w:lvlJc w:val="left"/>
      <w:pPr>
        <w:ind w:left="1980" w:hanging="360"/>
      </w:pPr>
    </w:lvl>
    <w:lvl w:ilvl="5" w:tplc="FFFFFFFF" w:tentative="1">
      <w:start w:val="1"/>
      <w:numFmt w:val="lowerRoman"/>
      <w:lvlText w:val="%6."/>
      <w:lvlJc w:val="right"/>
      <w:pPr>
        <w:ind w:left="2700" w:hanging="180"/>
      </w:pPr>
    </w:lvl>
    <w:lvl w:ilvl="6" w:tplc="FFFFFFFF" w:tentative="1">
      <w:start w:val="1"/>
      <w:numFmt w:val="decimal"/>
      <w:lvlText w:val="%7."/>
      <w:lvlJc w:val="left"/>
      <w:pPr>
        <w:ind w:left="3420" w:hanging="360"/>
      </w:pPr>
    </w:lvl>
    <w:lvl w:ilvl="7" w:tplc="FFFFFFFF" w:tentative="1">
      <w:start w:val="1"/>
      <w:numFmt w:val="lowerLetter"/>
      <w:lvlText w:val="%8."/>
      <w:lvlJc w:val="left"/>
      <w:pPr>
        <w:ind w:left="4140" w:hanging="360"/>
      </w:pPr>
    </w:lvl>
    <w:lvl w:ilvl="8" w:tplc="FFFFFFFF" w:tentative="1">
      <w:start w:val="1"/>
      <w:numFmt w:val="lowerRoman"/>
      <w:lvlText w:val="%9."/>
      <w:lvlJc w:val="right"/>
      <w:pPr>
        <w:ind w:left="4860" w:hanging="180"/>
      </w:pPr>
    </w:lvl>
  </w:abstractNum>
  <w:abstractNum w:abstractNumId="9" w15:restartNumberingAfterBreak="0">
    <w:nsid w:val="2C5C057C"/>
    <w:multiLevelType w:val="multilevel"/>
    <w:tmpl w:val="29305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5105ED"/>
    <w:multiLevelType w:val="hybridMultilevel"/>
    <w:tmpl w:val="E4A4F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A32DA6"/>
    <w:multiLevelType w:val="hybridMultilevel"/>
    <w:tmpl w:val="2E62D404"/>
    <w:lvl w:ilvl="0" w:tplc="04090003">
      <w:start w:val="1"/>
      <w:numFmt w:val="bullet"/>
      <w:lvlText w:val="o"/>
      <w:lvlJc w:val="left"/>
      <w:pPr>
        <w:ind w:left="1080" w:hanging="360"/>
      </w:pPr>
      <w:rPr>
        <w:rFonts w:ascii="Courier New" w:hAnsi="Courier New" w:cs="Courier New" w:hint="default"/>
        <w:w w:val="99"/>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3EB56E48"/>
    <w:multiLevelType w:val="hybridMultilevel"/>
    <w:tmpl w:val="2966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2E4CEC"/>
    <w:multiLevelType w:val="multilevel"/>
    <w:tmpl w:val="853A9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D22C33"/>
    <w:multiLevelType w:val="hybridMultilevel"/>
    <w:tmpl w:val="8C7E2976"/>
    <w:lvl w:ilvl="0" w:tplc="04090001">
      <w:start w:val="1"/>
      <w:numFmt w:val="bullet"/>
      <w:lvlText w:val=""/>
      <w:lvlJc w:val="left"/>
      <w:pPr>
        <w:ind w:left="2520" w:hanging="360"/>
      </w:pPr>
      <w:rPr>
        <w:rFonts w:ascii="Symbol" w:hAnsi="Symbol" w:hint="default"/>
      </w:rPr>
    </w:lvl>
    <w:lvl w:ilvl="1" w:tplc="FFFFFFFF">
      <w:start w:val="1"/>
      <w:numFmt w:val="lowerLetter"/>
      <w:lvlText w:val="%2."/>
      <w:lvlJc w:val="left"/>
      <w:pPr>
        <w:ind w:left="288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5" w15:restartNumberingAfterBreak="0">
    <w:nsid w:val="46DB6FDE"/>
    <w:multiLevelType w:val="hybridMultilevel"/>
    <w:tmpl w:val="BD806E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0657F7"/>
    <w:multiLevelType w:val="hybridMultilevel"/>
    <w:tmpl w:val="72E40ACC"/>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bullet"/>
      <w:lvlText w:val=""/>
      <w:lvlJc w:val="left"/>
      <w:pPr>
        <w:ind w:left="2520" w:hanging="360"/>
      </w:pPr>
      <w:rPr>
        <w:rFonts w:ascii="Wingdings" w:hAnsi="Wingdings" w:hint="default"/>
      </w:rPr>
    </w:lvl>
    <w:lvl w:ilvl="3" w:tplc="FFFFFFFF">
      <w:numFmt w:val="bullet"/>
      <w:lvlText w:val="•"/>
      <w:lvlJc w:val="left"/>
      <w:pPr>
        <w:ind w:left="720" w:hanging="360"/>
      </w:pPr>
      <w:rPr>
        <w:rFonts w:ascii="Arial" w:eastAsia="Arial" w:hAnsi="Arial" w:cs="Arial" w:hint="default"/>
        <w:w w:val="99"/>
      </w:rPr>
    </w:lvl>
    <w:lvl w:ilvl="4" w:tplc="04090003">
      <w:start w:val="1"/>
      <w:numFmt w:val="bullet"/>
      <w:lvlText w:val="o"/>
      <w:lvlJc w:val="left"/>
      <w:pPr>
        <w:ind w:left="1800" w:hanging="360"/>
      </w:pPr>
      <w:rPr>
        <w:rFonts w:ascii="Courier New" w:hAnsi="Courier New" w:cs="Courier New"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FCD2D84"/>
    <w:multiLevelType w:val="hybridMultilevel"/>
    <w:tmpl w:val="D8467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FA663F"/>
    <w:multiLevelType w:val="hybridMultilevel"/>
    <w:tmpl w:val="2002775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80" w:hanging="360"/>
      </w:pPr>
    </w:lvl>
    <w:lvl w:ilvl="2" w:tplc="FFFFFFFF">
      <w:start w:val="1"/>
      <w:numFmt w:val="lowerRoman"/>
      <w:lvlText w:val="%3."/>
      <w:lvlJc w:val="right"/>
      <w:pPr>
        <w:ind w:left="540" w:hanging="180"/>
      </w:pPr>
    </w:lvl>
    <w:lvl w:ilvl="3" w:tplc="FFFFFFFF" w:tentative="1">
      <w:start w:val="1"/>
      <w:numFmt w:val="decimal"/>
      <w:lvlText w:val="%4."/>
      <w:lvlJc w:val="left"/>
      <w:pPr>
        <w:ind w:left="1260" w:hanging="360"/>
      </w:pPr>
    </w:lvl>
    <w:lvl w:ilvl="4" w:tplc="FFFFFFFF" w:tentative="1">
      <w:start w:val="1"/>
      <w:numFmt w:val="lowerLetter"/>
      <w:lvlText w:val="%5."/>
      <w:lvlJc w:val="left"/>
      <w:pPr>
        <w:ind w:left="1980" w:hanging="360"/>
      </w:pPr>
    </w:lvl>
    <w:lvl w:ilvl="5" w:tplc="FFFFFFFF" w:tentative="1">
      <w:start w:val="1"/>
      <w:numFmt w:val="lowerRoman"/>
      <w:lvlText w:val="%6."/>
      <w:lvlJc w:val="right"/>
      <w:pPr>
        <w:ind w:left="2700" w:hanging="180"/>
      </w:pPr>
    </w:lvl>
    <w:lvl w:ilvl="6" w:tplc="FFFFFFFF" w:tentative="1">
      <w:start w:val="1"/>
      <w:numFmt w:val="decimal"/>
      <w:lvlText w:val="%7."/>
      <w:lvlJc w:val="left"/>
      <w:pPr>
        <w:ind w:left="3420" w:hanging="360"/>
      </w:pPr>
    </w:lvl>
    <w:lvl w:ilvl="7" w:tplc="FFFFFFFF" w:tentative="1">
      <w:start w:val="1"/>
      <w:numFmt w:val="lowerLetter"/>
      <w:lvlText w:val="%8."/>
      <w:lvlJc w:val="left"/>
      <w:pPr>
        <w:ind w:left="4140" w:hanging="360"/>
      </w:pPr>
    </w:lvl>
    <w:lvl w:ilvl="8" w:tplc="FFFFFFFF" w:tentative="1">
      <w:start w:val="1"/>
      <w:numFmt w:val="lowerRoman"/>
      <w:lvlText w:val="%9."/>
      <w:lvlJc w:val="right"/>
      <w:pPr>
        <w:ind w:left="4860" w:hanging="180"/>
      </w:pPr>
    </w:lvl>
  </w:abstractNum>
  <w:abstractNum w:abstractNumId="19" w15:restartNumberingAfterBreak="0">
    <w:nsid w:val="558765E6"/>
    <w:multiLevelType w:val="hybridMultilevel"/>
    <w:tmpl w:val="4D0410C8"/>
    <w:lvl w:ilvl="0" w:tplc="04090001">
      <w:start w:val="1"/>
      <w:numFmt w:val="bullet"/>
      <w:lvlText w:val=""/>
      <w:lvlJc w:val="left"/>
      <w:pPr>
        <w:ind w:left="1800" w:hanging="36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 w15:restartNumberingAfterBreak="0">
    <w:nsid w:val="57C26952"/>
    <w:multiLevelType w:val="hybridMultilevel"/>
    <w:tmpl w:val="8140E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890AC1"/>
    <w:multiLevelType w:val="hybridMultilevel"/>
    <w:tmpl w:val="4C443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F86905"/>
    <w:multiLevelType w:val="hybridMultilevel"/>
    <w:tmpl w:val="6DDE5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C363C6"/>
    <w:multiLevelType w:val="hybridMultilevel"/>
    <w:tmpl w:val="E2905F3E"/>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04090001">
      <w:start w:val="1"/>
      <w:numFmt w:val="bullet"/>
      <w:lvlText w:val=""/>
      <w:lvlJc w:val="left"/>
      <w:pPr>
        <w:ind w:left="1080" w:hanging="360"/>
      </w:pPr>
      <w:rPr>
        <w:rFonts w:ascii="Symbol" w:hAnsi="Symbol" w:hint="default"/>
      </w:rPr>
    </w:lvl>
    <w:lvl w:ilvl="3" w:tplc="FFFFFFFF">
      <w:numFmt w:val="bullet"/>
      <w:lvlText w:val="•"/>
      <w:lvlJc w:val="left"/>
      <w:pPr>
        <w:ind w:left="720" w:hanging="360"/>
      </w:pPr>
      <w:rPr>
        <w:rFonts w:ascii="Arial" w:eastAsia="Arial" w:hAnsi="Arial" w:cs="Arial" w:hint="default"/>
        <w:w w:val="99"/>
      </w:rPr>
    </w:lvl>
    <w:lvl w:ilvl="4" w:tplc="FFFFFFFF">
      <w:numFmt w:val="bullet"/>
      <w:lvlText w:val="•"/>
      <w:lvlJc w:val="left"/>
      <w:pPr>
        <w:ind w:left="3600" w:hanging="360"/>
      </w:pPr>
      <w:rPr>
        <w:rFonts w:ascii="Arial" w:eastAsia="Arial" w:hAnsi="Arial" w:cs="Arial" w:hint="default"/>
        <w:w w:val="99"/>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6C94219"/>
    <w:multiLevelType w:val="hybridMultilevel"/>
    <w:tmpl w:val="080AD170"/>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A44678B"/>
    <w:multiLevelType w:val="hybridMultilevel"/>
    <w:tmpl w:val="8E049ED2"/>
    <w:lvl w:ilvl="0" w:tplc="FFFFFFFF">
      <w:start w:val="1"/>
      <w:numFmt w:val="lowerLetter"/>
      <w:lvlText w:val="%1."/>
      <w:lvlJc w:val="left"/>
      <w:pPr>
        <w:ind w:left="1440" w:hanging="360"/>
      </w:pPr>
    </w:lvl>
    <w:lvl w:ilvl="1" w:tplc="FFFFFFFF">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AA84468"/>
    <w:multiLevelType w:val="hybridMultilevel"/>
    <w:tmpl w:val="F490FD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5583522">
    <w:abstractNumId w:val="21"/>
  </w:num>
  <w:num w:numId="2" w16cid:durableId="1433016641">
    <w:abstractNumId w:val="2"/>
  </w:num>
  <w:num w:numId="3" w16cid:durableId="1570535373">
    <w:abstractNumId w:val="24"/>
  </w:num>
  <w:num w:numId="4" w16cid:durableId="2038042017">
    <w:abstractNumId w:val="23"/>
  </w:num>
  <w:num w:numId="5" w16cid:durableId="70082041">
    <w:abstractNumId w:val="16"/>
  </w:num>
  <w:num w:numId="6" w16cid:durableId="1525896915">
    <w:abstractNumId w:val="3"/>
  </w:num>
  <w:num w:numId="7" w16cid:durableId="692192321">
    <w:abstractNumId w:val="8"/>
  </w:num>
  <w:num w:numId="8" w16cid:durableId="326634635">
    <w:abstractNumId w:val="4"/>
  </w:num>
  <w:num w:numId="9" w16cid:durableId="1545022000">
    <w:abstractNumId w:val="0"/>
  </w:num>
  <w:num w:numId="10" w16cid:durableId="977879970">
    <w:abstractNumId w:val="11"/>
  </w:num>
  <w:num w:numId="11" w16cid:durableId="669329634">
    <w:abstractNumId w:val="18"/>
  </w:num>
  <w:num w:numId="12" w16cid:durableId="1661614495">
    <w:abstractNumId w:val="14"/>
  </w:num>
  <w:num w:numId="13" w16cid:durableId="2099598705">
    <w:abstractNumId w:val="1"/>
  </w:num>
  <w:num w:numId="14" w16cid:durableId="1376007342">
    <w:abstractNumId w:val="25"/>
  </w:num>
  <w:num w:numId="15" w16cid:durableId="1433630208">
    <w:abstractNumId w:val="19"/>
  </w:num>
  <w:num w:numId="16" w16cid:durableId="1615601714">
    <w:abstractNumId w:val="12"/>
  </w:num>
  <w:num w:numId="17" w16cid:durableId="1698895234">
    <w:abstractNumId w:val="5"/>
  </w:num>
  <w:num w:numId="18" w16cid:durableId="389502837">
    <w:abstractNumId w:val="22"/>
  </w:num>
  <w:num w:numId="19" w16cid:durableId="1414742591">
    <w:abstractNumId w:val="10"/>
  </w:num>
  <w:num w:numId="20" w16cid:durableId="1133523570">
    <w:abstractNumId w:val="6"/>
  </w:num>
  <w:num w:numId="21" w16cid:durableId="371805652">
    <w:abstractNumId w:val="26"/>
  </w:num>
  <w:num w:numId="22" w16cid:durableId="2041347069">
    <w:abstractNumId w:val="15"/>
  </w:num>
  <w:num w:numId="23" w16cid:durableId="549003669">
    <w:abstractNumId w:val="7"/>
  </w:num>
  <w:num w:numId="24" w16cid:durableId="1894346235">
    <w:abstractNumId w:val="17"/>
  </w:num>
  <w:num w:numId="25" w16cid:durableId="1581669833">
    <w:abstractNumId w:val="20"/>
  </w:num>
  <w:num w:numId="26" w16cid:durableId="1059133034">
    <w:abstractNumId w:val="13"/>
  </w:num>
  <w:num w:numId="27" w16cid:durableId="142993264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1MDAwMjExs7SwNDdX0lEKTi0uzszPAykwMqkFALPmwqstAAAA"/>
  </w:docVars>
  <w:rsids>
    <w:rsidRoot w:val="00486097"/>
    <w:rsid w:val="00000A74"/>
    <w:rsid w:val="0000443F"/>
    <w:rsid w:val="00006375"/>
    <w:rsid w:val="00007938"/>
    <w:rsid w:val="000129FA"/>
    <w:rsid w:val="00013FF1"/>
    <w:rsid w:val="00020F81"/>
    <w:rsid w:val="000350CD"/>
    <w:rsid w:val="00037739"/>
    <w:rsid w:val="00037FBE"/>
    <w:rsid w:val="0004139C"/>
    <w:rsid w:val="000418B7"/>
    <w:rsid w:val="0005017A"/>
    <w:rsid w:val="00051B49"/>
    <w:rsid w:val="000620D2"/>
    <w:rsid w:val="00063DDA"/>
    <w:rsid w:val="000740B3"/>
    <w:rsid w:val="000777C8"/>
    <w:rsid w:val="00080023"/>
    <w:rsid w:val="000809C7"/>
    <w:rsid w:val="000812E5"/>
    <w:rsid w:val="00081CBD"/>
    <w:rsid w:val="000836ED"/>
    <w:rsid w:val="000914C2"/>
    <w:rsid w:val="00091BAB"/>
    <w:rsid w:val="000A29E1"/>
    <w:rsid w:val="000A5D17"/>
    <w:rsid w:val="000A7BF2"/>
    <w:rsid w:val="000B38D4"/>
    <w:rsid w:val="000C3412"/>
    <w:rsid w:val="000C3882"/>
    <w:rsid w:val="000C4B75"/>
    <w:rsid w:val="000C4FED"/>
    <w:rsid w:val="000C58B0"/>
    <w:rsid w:val="000C694F"/>
    <w:rsid w:val="000C7FD1"/>
    <w:rsid w:val="000D4D4D"/>
    <w:rsid w:val="000E15F6"/>
    <w:rsid w:val="000E1E90"/>
    <w:rsid w:val="000E2F15"/>
    <w:rsid w:val="000E4074"/>
    <w:rsid w:val="000E43B7"/>
    <w:rsid w:val="000F1C60"/>
    <w:rsid w:val="000F56B2"/>
    <w:rsid w:val="001107E2"/>
    <w:rsid w:val="00113E46"/>
    <w:rsid w:val="00116BC8"/>
    <w:rsid w:val="001216A3"/>
    <w:rsid w:val="0012654C"/>
    <w:rsid w:val="001315C6"/>
    <w:rsid w:val="00131A04"/>
    <w:rsid w:val="001324EA"/>
    <w:rsid w:val="00135200"/>
    <w:rsid w:val="00140C1A"/>
    <w:rsid w:val="0014257C"/>
    <w:rsid w:val="00153D50"/>
    <w:rsid w:val="00154B42"/>
    <w:rsid w:val="00155F8C"/>
    <w:rsid w:val="00163ABB"/>
    <w:rsid w:val="001640BA"/>
    <w:rsid w:val="00166597"/>
    <w:rsid w:val="00167D51"/>
    <w:rsid w:val="00174F56"/>
    <w:rsid w:val="0017600E"/>
    <w:rsid w:val="00180426"/>
    <w:rsid w:val="00181613"/>
    <w:rsid w:val="00194DA5"/>
    <w:rsid w:val="001A7FD0"/>
    <w:rsid w:val="001B0518"/>
    <w:rsid w:val="001B1536"/>
    <w:rsid w:val="001B3376"/>
    <w:rsid w:val="001B46BD"/>
    <w:rsid w:val="001B4E76"/>
    <w:rsid w:val="001B57A0"/>
    <w:rsid w:val="001C1BE0"/>
    <w:rsid w:val="001C5360"/>
    <w:rsid w:val="001C5B50"/>
    <w:rsid w:val="001C6435"/>
    <w:rsid w:val="001D0779"/>
    <w:rsid w:val="001D4CF7"/>
    <w:rsid w:val="001D5EC8"/>
    <w:rsid w:val="001D6453"/>
    <w:rsid w:val="001E7458"/>
    <w:rsid w:val="001E7F71"/>
    <w:rsid w:val="001F0D8C"/>
    <w:rsid w:val="001F3170"/>
    <w:rsid w:val="00202442"/>
    <w:rsid w:val="002029AD"/>
    <w:rsid w:val="002231EB"/>
    <w:rsid w:val="002240F5"/>
    <w:rsid w:val="00232255"/>
    <w:rsid w:val="0023317B"/>
    <w:rsid w:val="00237F7A"/>
    <w:rsid w:val="00241250"/>
    <w:rsid w:val="00244B07"/>
    <w:rsid w:val="00260498"/>
    <w:rsid w:val="0026103F"/>
    <w:rsid w:val="00266953"/>
    <w:rsid w:val="002760AA"/>
    <w:rsid w:val="00281BC2"/>
    <w:rsid w:val="00283D26"/>
    <w:rsid w:val="002902FE"/>
    <w:rsid w:val="00292C67"/>
    <w:rsid w:val="00294B24"/>
    <w:rsid w:val="002A1F9F"/>
    <w:rsid w:val="002A36B8"/>
    <w:rsid w:val="002A5CD1"/>
    <w:rsid w:val="002B2C9E"/>
    <w:rsid w:val="002B7956"/>
    <w:rsid w:val="002C007E"/>
    <w:rsid w:val="002C1355"/>
    <w:rsid w:val="002C37EC"/>
    <w:rsid w:val="002C664B"/>
    <w:rsid w:val="002D45B6"/>
    <w:rsid w:val="002D4772"/>
    <w:rsid w:val="002E0BFE"/>
    <w:rsid w:val="002E76EC"/>
    <w:rsid w:val="002F1E41"/>
    <w:rsid w:val="002F1EF5"/>
    <w:rsid w:val="002F2DC9"/>
    <w:rsid w:val="002F43FE"/>
    <w:rsid w:val="002F752F"/>
    <w:rsid w:val="003016DE"/>
    <w:rsid w:val="00301E04"/>
    <w:rsid w:val="003172D5"/>
    <w:rsid w:val="00320927"/>
    <w:rsid w:val="003213F9"/>
    <w:rsid w:val="00325A94"/>
    <w:rsid w:val="003271B2"/>
    <w:rsid w:val="003276B4"/>
    <w:rsid w:val="0033076E"/>
    <w:rsid w:val="00334102"/>
    <w:rsid w:val="0033553D"/>
    <w:rsid w:val="003360AA"/>
    <w:rsid w:val="0034690F"/>
    <w:rsid w:val="003515A3"/>
    <w:rsid w:val="0035296F"/>
    <w:rsid w:val="00363EEA"/>
    <w:rsid w:val="00366FEB"/>
    <w:rsid w:val="0037072E"/>
    <w:rsid w:val="0037174F"/>
    <w:rsid w:val="00373FBF"/>
    <w:rsid w:val="0037618F"/>
    <w:rsid w:val="00377B15"/>
    <w:rsid w:val="00377D5A"/>
    <w:rsid w:val="003938BC"/>
    <w:rsid w:val="0039486E"/>
    <w:rsid w:val="003A0224"/>
    <w:rsid w:val="003A36BC"/>
    <w:rsid w:val="003A4C97"/>
    <w:rsid w:val="003A608E"/>
    <w:rsid w:val="003A6637"/>
    <w:rsid w:val="003A725F"/>
    <w:rsid w:val="003A7949"/>
    <w:rsid w:val="003B41AA"/>
    <w:rsid w:val="003B6539"/>
    <w:rsid w:val="003B6D04"/>
    <w:rsid w:val="003B7CB8"/>
    <w:rsid w:val="003D210F"/>
    <w:rsid w:val="003D4D67"/>
    <w:rsid w:val="003D55E4"/>
    <w:rsid w:val="003D6BF2"/>
    <w:rsid w:val="003E2975"/>
    <w:rsid w:val="003E7D9E"/>
    <w:rsid w:val="003F2538"/>
    <w:rsid w:val="003F395B"/>
    <w:rsid w:val="003F4F8A"/>
    <w:rsid w:val="003F4FAB"/>
    <w:rsid w:val="003F5560"/>
    <w:rsid w:val="0041377F"/>
    <w:rsid w:val="00413A3C"/>
    <w:rsid w:val="00415A53"/>
    <w:rsid w:val="00420B5D"/>
    <w:rsid w:val="00427937"/>
    <w:rsid w:val="00430767"/>
    <w:rsid w:val="00433371"/>
    <w:rsid w:val="004346EC"/>
    <w:rsid w:val="00434E2F"/>
    <w:rsid w:val="004448F1"/>
    <w:rsid w:val="004531AF"/>
    <w:rsid w:val="00454286"/>
    <w:rsid w:val="00454CCF"/>
    <w:rsid w:val="00457BC5"/>
    <w:rsid w:val="0046275E"/>
    <w:rsid w:val="00471E81"/>
    <w:rsid w:val="00476707"/>
    <w:rsid w:val="004805EF"/>
    <w:rsid w:val="004833B0"/>
    <w:rsid w:val="00484416"/>
    <w:rsid w:val="00486097"/>
    <w:rsid w:val="00490ACA"/>
    <w:rsid w:val="00491076"/>
    <w:rsid w:val="0049179F"/>
    <w:rsid w:val="004967C2"/>
    <w:rsid w:val="004A06F2"/>
    <w:rsid w:val="004A106A"/>
    <w:rsid w:val="004A6D43"/>
    <w:rsid w:val="004B5C19"/>
    <w:rsid w:val="004C576B"/>
    <w:rsid w:val="004C69BE"/>
    <w:rsid w:val="004D4249"/>
    <w:rsid w:val="004E1A30"/>
    <w:rsid w:val="004F2C2B"/>
    <w:rsid w:val="004F305B"/>
    <w:rsid w:val="004F70D4"/>
    <w:rsid w:val="005032B8"/>
    <w:rsid w:val="00503FDC"/>
    <w:rsid w:val="00512C63"/>
    <w:rsid w:val="0051315F"/>
    <w:rsid w:val="00514E33"/>
    <w:rsid w:val="005164EC"/>
    <w:rsid w:val="00523D17"/>
    <w:rsid w:val="00524222"/>
    <w:rsid w:val="0053697E"/>
    <w:rsid w:val="00536CFB"/>
    <w:rsid w:val="005667F1"/>
    <w:rsid w:val="0057164A"/>
    <w:rsid w:val="00572D7D"/>
    <w:rsid w:val="00575F93"/>
    <w:rsid w:val="00580D64"/>
    <w:rsid w:val="00581C4E"/>
    <w:rsid w:val="00583F0C"/>
    <w:rsid w:val="00586F95"/>
    <w:rsid w:val="005938FB"/>
    <w:rsid w:val="005A2DA6"/>
    <w:rsid w:val="005A64B7"/>
    <w:rsid w:val="005B16F2"/>
    <w:rsid w:val="005B757A"/>
    <w:rsid w:val="005C310F"/>
    <w:rsid w:val="005C4825"/>
    <w:rsid w:val="005C5A4E"/>
    <w:rsid w:val="005D0099"/>
    <w:rsid w:val="005D196C"/>
    <w:rsid w:val="005D4DEB"/>
    <w:rsid w:val="005D7208"/>
    <w:rsid w:val="005E0AD6"/>
    <w:rsid w:val="005E1937"/>
    <w:rsid w:val="005E3613"/>
    <w:rsid w:val="005F2239"/>
    <w:rsid w:val="005F2F91"/>
    <w:rsid w:val="005F590B"/>
    <w:rsid w:val="0060314B"/>
    <w:rsid w:val="00604FA6"/>
    <w:rsid w:val="00604FE5"/>
    <w:rsid w:val="0060591D"/>
    <w:rsid w:val="006069EE"/>
    <w:rsid w:val="00612125"/>
    <w:rsid w:val="00616D26"/>
    <w:rsid w:val="00627517"/>
    <w:rsid w:val="006301D1"/>
    <w:rsid w:val="0063416C"/>
    <w:rsid w:val="00637CC2"/>
    <w:rsid w:val="0064131F"/>
    <w:rsid w:val="00641545"/>
    <w:rsid w:val="00650310"/>
    <w:rsid w:val="00652038"/>
    <w:rsid w:val="00652A79"/>
    <w:rsid w:val="006604A0"/>
    <w:rsid w:val="00660717"/>
    <w:rsid w:val="0066461F"/>
    <w:rsid w:val="0066724F"/>
    <w:rsid w:val="00670B31"/>
    <w:rsid w:val="0067152F"/>
    <w:rsid w:val="006729ED"/>
    <w:rsid w:val="00673DBC"/>
    <w:rsid w:val="006748A3"/>
    <w:rsid w:val="00684159"/>
    <w:rsid w:val="00685516"/>
    <w:rsid w:val="006920CF"/>
    <w:rsid w:val="00696668"/>
    <w:rsid w:val="006A19FF"/>
    <w:rsid w:val="006A50F3"/>
    <w:rsid w:val="006B08CC"/>
    <w:rsid w:val="006B1B8C"/>
    <w:rsid w:val="006B1DF3"/>
    <w:rsid w:val="006B3BA4"/>
    <w:rsid w:val="006B6F4D"/>
    <w:rsid w:val="006C74A6"/>
    <w:rsid w:val="006D7266"/>
    <w:rsid w:val="006D758C"/>
    <w:rsid w:val="006E3448"/>
    <w:rsid w:val="006E41D0"/>
    <w:rsid w:val="006E51E4"/>
    <w:rsid w:val="006E6F5C"/>
    <w:rsid w:val="006E7A38"/>
    <w:rsid w:val="006F0720"/>
    <w:rsid w:val="006F7647"/>
    <w:rsid w:val="007013DE"/>
    <w:rsid w:val="0070786F"/>
    <w:rsid w:val="00707AAC"/>
    <w:rsid w:val="00715D6C"/>
    <w:rsid w:val="007204F2"/>
    <w:rsid w:val="007229D7"/>
    <w:rsid w:val="007233EF"/>
    <w:rsid w:val="007255A5"/>
    <w:rsid w:val="00725790"/>
    <w:rsid w:val="0072626F"/>
    <w:rsid w:val="007272E9"/>
    <w:rsid w:val="007278E9"/>
    <w:rsid w:val="0073409E"/>
    <w:rsid w:val="0073647C"/>
    <w:rsid w:val="00736DBD"/>
    <w:rsid w:val="00737D9F"/>
    <w:rsid w:val="00744DFC"/>
    <w:rsid w:val="00745A2B"/>
    <w:rsid w:val="00746F0C"/>
    <w:rsid w:val="00752201"/>
    <w:rsid w:val="00756EB6"/>
    <w:rsid w:val="00757B6D"/>
    <w:rsid w:val="007605B4"/>
    <w:rsid w:val="007626E5"/>
    <w:rsid w:val="00762C58"/>
    <w:rsid w:val="00763D96"/>
    <w:rsid w:val="00766FB1"/>
    <w:rsid w:val="00767FFC"/>
    <w:rsid w:val="00772E8A"/>
    <w:rsid w:val="00775D7F"/>
    <w:rsid w:val="007776E0"/>
    <w:rsid w:val="007777D0"/>
    <w:rsid w:val="00777B2F"/>
    <w:rsid w:val="00780408"/>
    <w:rsid w:val="00781441"/>
    <w:rsid w:val="00781486"/>
    <w:rsid w:val="00783831"/>
    <w:rsid w:val="007847D3"/>
    <w:rsid w:val="007925DD"/>
    <w:rsid w:val="00792E30"/>
    <w:rsid w:val="00797442"/>
    <w:rsid w:val="007A1FF1"/>
    <w:rsid w:val="007A33AF"/>
    <w:rsid w:val="007A7C17"/>
    <w:rsid w:val="007B0266"/>
    <w:rsid w:val="007B20E7"/>
    <w:rsid w:val="007B6A14"/>
    <w:rsid w:val="007C1B5D"/>
    <w:rsid w:val="007C229E"/>
    <w:rsid w:val="007C5984"/>
    <w:rsid w:val="007D3F74"/>
    <w:rsid w:val="007D57BB"/>
    <w:rsid w:val="007E2151"/>
    <w:rsid w:val="007E3DA0"/>
    <w:rsid w:val="007F0393"/>
    <w:rsid w:val="007F10B7"/>
    <w:rsid w:val="00800207"/>
    <w:rsid w:val="008002F7"/>
    <w:rsid w:val="008027DD"/>
    <w:rsid w:val="008040EE"/>
    <w:rsid w:val="00805585"/>
    <w:rsid w:val="00807257"/>
    <w:rsid w:val="00807CB8"/>
    <w:rsid w:val="008176F5"/>
    <w:rsid w:val="00820736"/>
    <w:rsid w:val="00830A9B"/>
    <w:rsid w:val="00831D1E"/>
    <w:rsid w:val="00831D49"/>
    <w:rsid w:val="00833F53"/>
    <w:rsid w:val="00836A6F"/>
    <w:rsid w:val="00842AEA"/>
    <w:rsid w:val="00846D13"/>
    <w:rsid w:val="00852162"/>
    <w:rsid w:val="00852FDD"/>
    <w:rsid w:val="0087229F"/>
    <w:rsid w:val="00880A91"/>
    <w:rsid w:val="008824E9"/>
    <w:rsid w:val="00892D7D"/>
    <w:rsid w:val="008A1892"/>
    <w:rsid w:val="008A28AB"/>
    <w:rsid w:val="008A5CD3"/>
    <w:rsid w:val="008A7A90"/>
    <w:rsid w:val="008B2C5A"/>
    <w:rsid w:val="008C050F"/>
    <w:rsid w:val="008C0AC7"/>
    <w:rsid w:val="008D1434"/>
    <w:rsid w:val="008D278F"/>
    <w:rsid w:val="008E261C"/>
    <w:rsid w:val="008E3C7F"/>
    <w:rsid w:val="008F0719"/>
    <w:rsid w:val="008F2379"/>
    <w:rsid w:val="008F3EFF"/>
    <w:rsid w:val="008F4D2C"/>
    <w:rsid w:val="008F7A08"/>
    <w:rsid w:val="009007AD"/>
    <w:rsid w:val="00903D72"/>
    <w:rsid w:val="0090755F"/>
    <w:rsid w:val="00911C50"/>
    <w:rsid w:val="00913549"/>
    <w:rsid w:val="00914437"/>
    <w:rsid w:val="00916D7A"/>
    <w:rsid w:val="009201C2"/>
    <w:rsid w:val="00921FD2"/>
    <w:rsid w:val="009337BF"/>
    <w:rsid w:val="00947844"/>
    <w:rsid w:val="0095154E"/>
    <w:rsid w:val="00953157"/>
    <w:rsid w:val="00957BF0"/>
    <w:rsid w:val="009610F5"/>
    <w:rsid w:val="0096443F"/>
    <w:rsid w:val="0097002E"/>
    <w:rsid w:val="00974E9E"/>
    <w:rsid w:val="00976D3B"/>
    <w:rsid w:val="009772EC"/>
    <w:rsid w:val="00985F64"/>
    <w:rsid w:val="00997CE2"/>
    <w:rsid w:val="009A19A0"/>
    <w:rsid w:val="009A4EB1"/>
    <w:rsid w:val="009B2449"/>
    <w:rsid w:val="009B5735"/>
    <w:rsid w:val="009B6297"/>
    <w:rsid w:val="009C1EDF"/>
    <w:rsid w:val="009C5797"/>
    <w:rsid w:val="009C67A2"/>
    <w:rsid w:val="009C776B"/>
    <w:rsid w:val="009D14E6"/>
    <w:rsid w:val="009D2278"/>
    <w:rsid w:val="009D3D0D"/>
    <w:rsid w:val="009D6E79"/>
    <w:rsid w:val="009E2D08"/>
    <w:rsid w:val="009E56F9"/>
    <w:rsid w:val="009F175D"/>
    <w:rsid w:val="009F3EA5"/>
    <w:rsid w:val="009F4E1B"/>
    <w:rsid w:val="009F6210"/>
    <w:rsid w:val="009F6B8F"/>
    <w:rsid w:val="00A02A07"/>
    <w:rsid w:val="00A02DD9"/>
    <w:rsid w:val="00A07F09"/>
    <w:rsid w:val="00A13115"/>
    <w:rsid w:val="00A1361F"/>
    <w:rsid w:val="00A15800"/>
    <w:rsid w:val="00A30088"/>
    <w:rsid w:val="00A315DC"/>
    <w:rsid w:val="00A408AB"/>
    <w:rsid w:val="00A43A7A"/>
    <w:rsid w:val="00A45500"/>
    <w:rsid w:val="00A47335"/>
    <w:rsid w:val="00A53F1A"/>
    <w:rsid w:val="00A54134"/>
    <w:rsid w:val="00A55B2C"/>
    <w:rsid w:val="00A6451E"/>
    <w:rsid w:val="00A66B54"/>
    <w:rsid w:val="00A67032"/>
    <w:rsid w:val="00A7109F"/>
    <w:rsid w:val="00A71CBF"/>
    <w:rsid w:val="00A74D1B"/>
    <w:rsid w:val="00A75936"/>
    <w:rsid w:val="00A77084"/>
    <w:rsid w:val="00A81FB9"/>
    <w:rsid w:val="00AA0AEF"/>
    <w:rsid w:val="00AA1B8B"/>
    <w:rsid w:val="00AA2627"/>
    <w:rsid w:val="00AA4062"/>
    <w:rsid w:val="00AA5AE7"/>
    <w:rsid w:val="00AC39B6"/>
    <w:rsid w:val="00AC59E0"/>
    <w:rsid w:val="00AC7F12"/>
    <w:rsid w:val="00AD0922"/>
    <w:rsid w:val="00AD22EE"/>
    <w:rsid w:val="00AD788B"/>
    <w:rsid w:val="00AE1DF5"/>
    <w:rsid w:val="00AE23ED"/>
    <w:rsid w:val="00AE2943"/>
    <w:rsid w:val="00AF342A"/>
    <w:rsid w:val="00AF453C"/>
    <w:rsid w:val="00AF6468"/>
    <w:rsid w:val="00AF72B7"/>
    <w:rsid w:val="00B06A35"/>
    <w:rsid w:val="00B07DC0"/>
    <w:rsid w:val="00B1147E"/>
    <w:rsid w:val="00B152BE"/>
    <w:rsid w:val="00B15D5C"/>
    <w:rsid w:val="00B21867"/>
    <w:rsid w:val="00B24844"/>
    <w:rsid w:val="00B24CB6"/>
    <w:rsid w:val="00B26188"/>
    <w:rsid w:val="00B3289C"/>
    <w:rsid w:val="00B33620"/>
    <w:rsid w:val="00B37B4E"/>
    <w:rsid w:val="00B51DFD"/>
    <w:rsid w:val="00B64C49"/>
    <w:rsid w:val="00B66463"/>
    <w:rsid w:val="00B66A85"/>
    <w:rsid w:val="00B742A0"/>
    <w:rsid w:val="00B754CD"/>
    <w:rsid w:val="00B85779"/>
    <w:rsid w:val="00B86E8A"/>
    <w:rsid w:val="00B97661"/>
    <w:rsid w:val="00BA7686"/>
    <w:rsid w:val="00BB1A2A"/>
    <w:rsid w:val="00BB2244"/>
    <w:rsid w:val="00BB2811"/>
    <w:rsid w:val="00BB393A"/>
    <w:rsid w:val="00BB417D"/>
    <w:rsid w:val="00BB6597"/>
    <w:rsid w:val="00BC2113"/>
    <w:rsid w:val="00BC3890"/>
    <w:rsid w:val="00BD3AB2"/>
    <w:rsid w:val="00BD48D5"/>
    <w:rsid w:val="00BD635A"/>
    <w:rsid w:val="00BD660B"/>
    <w:rsid w:val="00BD6CB0"/>
    <w:rsid w:val="00BE0B96"/>
    <w:rsid w:val="00BF51A4"/>
    <w:rsid w:val="00BF6E05"/>
    <w:rsid w:val="00C06499"/>
    <w:rsid w:val="00C110EB"/>
    <w:rsid w:val="00C1234F"/>
    <w:rsid w:val="00C22923"/>
    <w:rsid w:val="00C25BF4"/>
    <w:rsid w:val="00C26442"/>
    <w:rsid w:val="00C30218"/>
    <w:rsid w:val="00C31BFB"/>
    <w:rsid w:val="00C3383F"/>
    <w:rsid w:val="00C35B55"/>
    <w:rsid w:val="00C36971"/>
    <w:rsid w:val="00C415D6"/>
    <w:rsid w:val="00C50A55"/>
    <w:rsid w:val="00C61AE4"/>
    <w:rsid w:val="00C65525"/>
    <w:rsid w:val="00C757D1"/>
    <w:rsid w:val="00C80FC0"/>
    <w:rsid w:val="00C82855"/>
    <w:rsid w:val="00C82B23"/>
    <w:rsid w:val="00C84FE2"/>
    <w:rsid w:val="00C8657B"/>
    <w:rsid w:val="00C95844"/>
    <w:rsid w:val="00C968BD"/>
    <w:rsid w:val="00C96D8D"/>
    <w:rsid w:val="00CA1187"/>
    <w:rsid w:val="00CB0F6C"/>
    <w:rsid w:val="00CC0AF0"/>
    <w:rsid w:val="00CC77AC"/>
    <w:rsid w:val="00CD0D86"/>
    <w:rsid w:val="00CD1550"/>
    <w:rsid w:val="00CD19F9"/>
    <w:rsid w:val="00CD2ACE"/>
    <w:rsid w:val="00CD5699"/>
    <w:rsid w:val="00CD607F"/>
    <w:rsid w:val="00CE187F"/>
    <w:rsid w:val="00CE7846"/>
    <w:rsid w:val="00CF2C61"/>
    <w:rsid w:val="00D17E54"/>
    <w:rsid w:val="00D21F5C"/>
    <w:rsid w:val="00D30E97"/>
    <w:rsid w:val="00D31CB6"/>
    <w:rsid w:val="00D31D2F"/>
    <w:rsid w:val="00D31DFB"/>
    <w:rsid w:val="00D32DE1"/>
    <w:rsid w:val="00D34F65"/>
    <w:rsid w:val="00D35C68"/>
    <w:rsid w:val="00D425C8"/>
    <w:rsid w:val="00D431B9"/>
    <w:rsid w:val="00D43B52"/>
    <w:rsid w:val="00D44DBC"/>
    <w:rsid w:val="00D46423"/>
    <w:rsid w:val="00D46BE0"/>
    <w:rsid w:val="00D50193"/>
    <w:rsid w:val="00D517AE"/>
    <w:rsid w:val="00D52229"/>
    <w:rsid w:val="00D527AF"/>
    <w:rsid w:val="00D5389D"/>
    <w:rsid w:val="00D54B1F"/>
    <w:rsid w:val="00D56E24"/>
    <w:rsid w:val="00D61A1E"/>
    <w:rsid w:val="00D8172D"/>
    <w:rsid w:val="00D85A48"/>
    <w:rsid w:val="00D90062"/>
    <w:rsid w:val="00D9368B"/>
    <w:rsid w:val="00DB2434"/>
    <w:rsid w:val="00DB308B"/>
    <w:rsid w:val="00DB4672"/>
    <w:rsid w:val="00DB5215"/>
    <w:rsid w:val="00DB67A2"/>
    <w:rsid w:val="00DC439C"/>
    <w:rsid w:val="00DC7009"/>
    <w:rsid w:val="00DD0BEB"/>
    <w:rsid w:val="00DD2720"/>
    <w:rsid w:val="00DD4279"/>
    <w:rsid w:val="00DD6137"/>
    <w:rsid w:val="00DE2C1B"/>
    <w:rsid w:val="00DE3CFC"/>
    <w:rsid w:val="00E04310"/>
    <w:rsid w:val="00E045C2"/>
    <w:rsid w:val="00E052B8"/>
    <w:rsid w:val="00E05D29"/>
    <w:rsid w:val="00E128C1"/>
    <w:rsid w:val="00E20103"/>
    <w:rsid w:val="00E25A40"/>
    <w:rsid w:val="00E267A2"/>
    <w:rsid w:val="00E26A6D"/>
    <w:rsid w:val="00E26C25"/>
    <w:rsid w:val="00E34371"/>
    <w:rsid w:val="00E34AAD"/>
    <w:rsid w:val="00E34D3A"/>
    <w:rsid w:val="00E358DD"/>
    <w:rsid w:val="00E40251"/>
    <w:rsid w:val="00E40F16"/>
    <w:rsid w:val="00E41F3F"/>
    <w:rsid w:val="00E5471B"/>
    <w:rsid w:val="00E7183E"/>
    <w:rsid w:val="00E77773"/>
    <w:rsid w:val="00E77C4C"/>
    <w:rsid w:val="00E80815"/>
    <w:rsid w:val="00E814C2"/>
    <w:rsid w:val="00E84663"/>
    <w:rsid w:val="00E87EE1"/>
    <w:rsid w:val="00E9079C"/>
    <w:rsid w:val="00E97353"/>
    <w:rsid w:val="00EA339D"/>
    <w:rsid w:val="00EA46BF"/>
    <w:rsid w:val="00EA5172"/>
    <w:rsid w:val="00EA6AC1"/>
    <w:rsid w:val="00EB0634"/>
    <w:rsid w:val="00EB0EFD"/>
    <w:rsid w:val="00EB659D"/>
    <w:rsid w:val="00ED53D7"/>
    <w:rsid w:val="00ED683C"/>
    <w:rsid w:val="00ED6B74"/>
    <w:rsid w:val="00EE0AD5"/>
    <w:rsid w:val="00EE45EB"/>
    <w:rsid w:val="00EF2CD0"/>
    <w:rsid w:val="00EF4B45"/>
    <w:rsid w:val="00F015A8"/>
    <w:rsid w:val="00F0174A"/>
    <w:rsid w:val="00F124BA"/>
    <w:rsid w:val="00F135E1"/>
    <w:rsid w:val="00F1404D"/>
    <w:rsid w:val="00F145BE"/>
    <w:rsid w:val="00F23517"/>
    <w:rsid w:val="00F25584"/>
    <w:rsid w:val="00F276B0"/>
    <w:rsid w:val="00F31A33"/>
    <w:rsid w:val="00F42938"/>
    <w:rsid w:val="00F44718"/>
    <w:rsid w:val="00F44756"/>
    <w:rsid w:val="00F46274"/>
    <w:rsid w:val="00F47B49"/>
    <w:rsid w:val="00F536B5"/>
    <w:rsid w:val="00F61415"/>
    <w:rsid w:val="00F6484B"/>
    <w:rsid w:val="00F705C0"/>
    <w:rsid w:val="00F857F2"/>
    <w:rsid w:val="00FA1BAE"/>
    <w:rsid w:val="00FA3C3C"/>
    <w:rsid w:val="00FB5228"/>
    <w:rsid w:val="00FB7869"/>
    <w:rsid w:val="00FC1588"/>
    <w:rsid w:val="00FC1B1A"/>
    <w:rsid w:val="00FC3B65"/>
    <w:rsid w:val="00FC4E49"/>
    <w:rsid w:val="00FD1B61"/>
    <w:rsid w:val="00FF0B48"/>
    <w:rsid w:val="00FF4D4B"/>
    <w:rsid w:val="04744EDF"/>
    <w:rsid w:val="058C8B51"/>
    <w:rsid w:val="07C97F6F"/>
    <w:rsid w:val="09A9C94F"/>
    <w:rsid w:val="0AA7AD97"/>
    <w:rsid w:val="0B3F5985"/>
    <w:rsid w:val="0C9CF092"/>
    <w:rsid w:val="0CED6B31"/>
    <w:rsid w:val="0D589241"/>
    <w:rsid w:val="0E8F8376"/>
    <w:rsid w:val="114F0F64"/>
    <w:rsid w:val="11898A12"/>
    <w:rsid w:val="14FEC4FA"/>
    <w:rsid w:val="1F5E8ADE"/>
    <w:rsid w:val="1FEC2F0F"/>
    <w:rsid w:val="1FFE495F"/>
    <w:rsid w:val="22D8A42C"/>
    <w:rsid w:val="23E5E515"/>
    <w:rsid w:val="249282CA"/>
    <w:rsid w:val="2D1476F6"/>
    <w:rsid w:val="2DCE35F0"/>
    <w:rsid w:val="2F3F66AF"/>
    <w:rsid w:val="30336610"/>
    <w:rsid w:val="30E36104"/>
    <w:rsid w:val="36815543"/>
    <w:rsid w:val="375E4943"/>
    <w:rsid w:val="38F0C913"/>
    <w:rsid w:val="3A625E79"/>
    <w:rsid w:val="3B3B8CF6"/>
    <w:rsid w:val="3C04C15A"/>
    <w:rsid w:val="3C6A93E5"/>
    <w:rsid w:val="3CA82C33"/>
    <w:rsid w:val="3DA8BBAF"/>
    <w:rsid w:val="3F5740D8"/>
    <w:rsid w:val="43481CFF"/>
    <w:rsid w:val="45273EAD"/>
    <w:rsid w:val="477C5A93"/>
    <w:rsid w:val="482197A2"/>
    <w:rsid w:val="4825D11A"/>
    <w:rsid w:val="495A5C1C"/>
    <w:rsid w:val="4EAC2ED7"/>
    <w:rsid w:val="4F73D837"/>
    <w:rsid w:val="4F85130E"/>
    <w:rsid w:val="50E40521"/>
    <w:rsid w:val="52B08712"/>
    <w:rsid w:val="53FF4E05"/>
    <w:rsid w:val="551FCECC"/>
    <w:rsid w:val="56B740BC"/>
    <w:rsid w:val="58401FE7"/>
    <w:rsid w:val="587BFA60"/>
    <w:rsid w:val="5AF585CA"/>
    <w:rsid w:val="5B609C1D"/>
    <w:rsid w:val="5C65EF80"/>
    <w:rsid w:val="5D34E35B"/>
    <w:rsid w:val="5E244FED"/>
    <w:rsid w:val="5FBC8929"/>
    <w:rsid w:val="63B092A3"/>
    <w:rsid w:val="654C6304"/>
    <w:rsid w:val="68440505"/>
    <w:rsid w:val="692B4A2B"/>
    <w:rsid w:val="6943CF7D"/>
    <w:rsid w:val="6CFF0324"/>
    <w:rsid w:val="6D31DEC8"/>
    <w:rsid w:val="6E3967D2"/>
    <w:rsid w:val="72F12558"/>
    <w:rsid w:val="74957301"/>
    <w:rsid w:val="76229841"/>
    <w:rsid w:val="772F8391"/>
    <w:rsid w:val="7A672453"/>
    <w:rsid w:val="7ECE3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1C313"/>
  <w15:chartTrackingRefBased/>
  <w15:docId w15:val="{194AA08A-5C14-47F4-82C7-EB2B8D7D9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538"/>
  </w:style>
  <w:style w:type="paragraph" w:styleId="Heading1">
    <w:name w:val="heading 1"/>
    <w:basedOn w:val="Normal"/>
    <w:next w:val="Normal"/>
    <w:link w:val="Heading1Char"/>
    <w:uiPriority w:val="9"/>
    <w:qFormat/>
    <w:rsid w:val="00AF45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E29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B0F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C3B6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14E3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51B4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0218"/>
    <w:rPr>
      <w:color w:val="0563C1" w:themeColor="hyperlink"/>
      <w:u w:val="single"/>
    </w:rPr>
  </w:style>
  <w:style w:type="character" w:styleId="UnresolvedMention">
    <w:name w:val="Unresolved Mention"/>
    <w:basedOn w:val="DefaultParagraphFont"/>
    <w:uiPriority w:val="99"/>
    <w:semiHidden/>
    <w:unhideWhenUsed/>
    <w:rsid w:val="00C30218"/>
    <w:rPr>
      <w:color w:val="605E5C"/>
      <w:shd w:val="clear" w:color="auto" w:fill="E1DFDD"/>
    </w:rPr>
  </w:style>
  <w:style w:type="character" w:customStyle="1" w:styleId="Heading1Char">
    <w:name w:val="Heading 1 Char"/>
    <w:basedOn w:val="DefaultParagraphFont"/>
    <w:link w:val="Heading1"/>
    <w:uiPriority w:val="9"/>
    <w:rsid w:val="00AF453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7183E"/>
    <w:pPr>
      <w:outlineLvl w:val="9"/>
    </w:pPr>
  </w:style>
  <w:style w:type="paragraph" w:styleId="TOC1">
    <w:name w:val="toc 1"/>
    <w:basedOn w:val="Normal"/>
    <w:next w:val="Normal"/>
    <w:autoRedefine/>
    <w:uiPriority w:val="39"/>
    <w:unhideWhenUsed/>
    <w:rsid w:val="002F1EF5"/>
    <w:pPr>
      <w:tabs>
        <w:tab w:val="right" w:leader="dot" w:pos="9350"/>
      </w:tabs>
      <w:spacing w:after="0"/>
    </w:pPr>
  </w:style>
  <w:style w:type="character" w:customStyle="1" w:styleId="Heading3Char">
    <w:name w:val="Heading 3 Char"/>
    <w:basedOn w:val="DefaultParagraphFont"/>
    <w:link w:val="Heading3"/>
    <w:uiPriority w:val="9"/>
    <w:rsid w:val="00CB0F6C"/>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F42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E2975"/>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5D7208"/>
    <w:rPr>
      <w:sz w:val="16"/>
      <w:szCs w:val="16"/>
    </w:rPr>
  </w:style>
  <w:style w:type="paragraph" w:styleId="CommentText">
    <w:name w:val="annotation text"/>
    <w:basedOn w:val="Normal"/>
    <w:link w:val="CommentTextChar"/>
    <w:uiPriority w:val="99"/>
    <w:semiHidden/>
    <w:unhideWhenUsed/>
    <w:rsid w:val="005D7208"/>
    <w:pPr>
      <w:spacing w:line="240" w:lineRule="auto"/>
    </w:pPr>
    <w:rPr>
      <w:sz w:val="20"/>
      <w:szCs w:val="20"/>
    </w:rPr>
  </w:style>
  <w:style w:type="character" w:customStyle="1" w:styleId="CommentTextChar">
    <w:name w:val="Comment Text Char"/>
    <w:basedOn w:val="DefaultParagraphFont"/>
    <w:link w:val="CommentText"/>
    <w:uiPriority w:val="99"/>
    <w:semiHidden/>
    <w:rsid w:val="005D7208"/>
    <w:rPr>
      <w:sz w:val="20"/>
      <w:szCs w:val="20"/>
    </w:rPr>
  </w:style>
  <w:style w:type="paragraph" w:styleId="CommentSubject">
    <w:name w:val="annotation subject"/>
    <w:basedOn w:val="CommentText"/>
    <w:next w:val="CommentText"/>
    <w:link w:val="CommentSubjectChar"/>
    <w:uiPriority w:val="99"/>
    <w:semiHidden/>
    <w:unhideWhenUsed/>
    <w:rsid w:val="005D7208"/>
    <w:rPr>
      <w:b/>
      <w:bCs/>
    </w:rPr>
  </w:style>
  <w:style w:type="character" w:customStyle="1" w:styleId="CommentSubjectChar">
    <w:name w:val="Comment Subject Char"/>
    <w:basedOn w:val="CommentTextChar"/>
    <w:link w:val="CommentSubject"/>
    <w:uiPriority w:val="99"/>
    <w:semiHidden/>
    <w:rsid w:val="005D7208"/>
    <w:rPr>
      <w:b/>
      <w:bCs/>
      <w:sz w:val="20"/>
      <w:szCs w:val="20"/>
    </w:rPr>
  </w:style>
  <w:style w:type="paragraph" w:styleId="ListParagraph">
    <w:name w:val="List Paragraph"/>
    <w:basedOn w:val="Normal"/>
    <w:uiPriority w:val="34"/>
    <w:qFormat/>
    <w:rsid w:val="005D7208"/>
    <w:pPr>
      <w:ind w:left="720"/>
      <w:contextualSpacing/>
    </w:pPr>
  </w:style>
  <w:style w:type="character" w:styleId="Strong">
    <w:name w:val="Strong"/>
    <w:basedOn w:val="DefaultParagraphFont"/>
    <w:uiPriority w:val="22"/>
    <w:qFormat/>
    <w:rsid w:val="000E15F6"/>
    <w:rPr>
      <w:b/>
      <w:bCs/>
    </w:rPr>
  </w:style>
  <w:style w:type="paragraph" w:styleId="TOC2">
    <w:name w:val="toc 2"/>
    <w:basedOn w:val="Normal"/>
    <w:next w:val="Normal"/>
    <w:autoRedefine/>
    <w:uiPriority w:val="39"/>
    <w:unhideWhenUsed/>
    <w:rsid w:val="00D21F5C"/>
    <w:pPr>
      <w:tabs>
        <w:tab w:val="left" w:pos="660"/>
        <w:tab w:val="right" w:leader="dot" w:pos="9350"/>
      </w:tabs>
      <w:spacing w:after="0"/>
      <w:ind w:left="220"/>
    </w:pPr>
  </w:style>
  <w:style w:type="paragraph" w:customStyle="1" w:styleId="paragraph">
    <w:name w:val="paragraph"/>
    <w:basedOn w:val="Normal"/>
    <w:rsid w:val="00CD0D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D0D86"/>
  </w:style>
  <w:style w:type="character" w:customStyle="1" w:styleId="eop">
    <w:name w:val="eop"/>
    <w:basedOn w:val="DefaultParagraphFont"/>
    <w:rsid w:val="00CD0D86"/>
  </w:style>
  <w:style w:type="paragraph" w:styleId="Revision">
    <w:name w:val="Revision"/>
    <w:hidden/>
    <w:uiPriority w:val="99"/>
    <w:semiHidden/>
    <w:rsid w:val="005D196C"/>
    <w:pPr>
      <w:spacing w:after="0" w:line="240" w:lineRule="auto"/>
    </w:pPr>
  </w:style>
  <w:style w:type="paragraph" w:customStyle="1" w:styleId="Default">
    <w:name w:val="Default"/>
    <w:rsid w:val="006E3448"/>
    <w:pPr>
      <w:autoSpaceDE w:val="0"/>
      <w:autoSpaceDN w:val="0"/>
      <w:adjustRightInd w:val="0"/>
      <w:spacing w:after="0" w:line="240" w:lineRule="auto"/>
    </w:pPr>
    <w:rPr>
      <w:rFonts w:ascii="Calibri" w:hAnsi="Calibri" w:cs="Calibri"/>
      <w:color w:val="000000"/>
      <w:sz w:val="24"/>
      <w:szCs w:val="24"/>
    </w:rPr>
  </w:style>
  <w:style w:type="character" w:customStyle="1" w:styleId="tabchar">
    <w:name w:val="tabchar"/>
    <w:basedOn w:val="DefaultParagraphFont"/>
    <w:rsid w:val="00DB5215"/>
  </w:style>
  <w:style w:type="character" w:customStyle="1" w:styleId="unsupportedobjecttext">
    <w:name w:val="unsupportedobjecttext"/>
    <w:basedOn w:val="DefaultParagraphFont"/>
    <w:rsid w:val="00DB5215"/>
  </w:style>
  <w:style w:type="paragraph" w:styleId="NoSpacing">
    <w:name w:val="No Spacing"/>
    <w:uiPriority w:val="1"/>
    <w:qFormat/>
    <w:rsid w:val="00D46423"/>
    <w:pPr>
      <w:spacing w:after="0" w:line="240" w:lineRule="auto"/>
    </w:pPr>
  </w:style>
  <w:style w:type="character" w:customStyle="1" w:styleId="Heading4Char">
    <w:name w:val="Heading 4 Char"/>
    <w:basedOn w:val="DefaultParagraphFont"/>
    <w:link w:val="Heading4"/>
    <w:uiPriority w:val="9"/>
    <w:rsid w:val="00FC3B65"/>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F276B0"/>
    <w:rPr>
      <w:color w:val="954F72" w:themeColor="followedHyperlink"/>
      <w:u w:val="single"/>
    </w:rPr>
  </w:style>
  <w:style w:type="paragraph" w:styleId="Header">
    <w:name w:val="header"/>
    <w:basedOn w:val="Normal"/>
    <w:link w:val="HeaderChar"/>
    <w:uiPriority w:val="99"/>
    <w:unhideWhenUsed/>
    <w:rsid w:val="00512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C63"/>
  </w:style>
  <w:style w:type="paragraph" w:styleId="Footer">
    <w:name w:val="footer"/>
    <w:basedOn w:val="Normal"/>
    <w:link w:val="FooterChar"/>
    <w:uiPriority w:val="99"/>
    <w:unhideWhenUsed/>
    <w:rsid w:val="00512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C63"/>
  </w:style>
  <w:style w:type="paragraph" w:styleId="TOC3">
    <w:name w:val="toc 3"/>
    <w:basedOn w:val="Normal"/>
    <w:next w:val="Normal"/>
    <w:autoRedefine/>
    <w:uiPriority w:val="39"/>
    <w:unhideWhenUsed/>
    <w:rsid w:val="00433371"/>
    <w:pPr>
      <w:tabs>
        <w:tab w:val="right" w:leader="dot" w:pos="9350"/>
      </w:tabs>
      <w:spacing w:after="0"/>
      <w:ind w:left="440"/>
    </w:pPr>
  </w:style>
  <w:style w:type="paragraph" w:styleId="BalloonText">
    <w:name w:val="Balloon Text"/>
    <w:basedOn w:val="Normal"/>
    <w:link w:val="BalloonTextChar"/>
    <w:uiPriority w:val="99"/>
    <w:semiHidden/>
    <w:unhideWhenUsed/>
    <w:rsid w:val="007814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486"/>
    <w:rPr>
      <w:rFonts w:ascii="Segoe UI" w:hAnsi="Segoe UI" w:cs="Segoe UI"/>
      <w:sz w:val="18"/>
      <w:szCs w:val="18"/>
    </w:rPr>
  </w:style>
  <w:style w:type="character" w:customStyle="1" w:styleId="Heading5Char">
    <w:name w:val="Heading 5 Char"/>
    <w:basedOn w:val="DefaultParagraphFont"/>
    <w:link w:val="Heading5"/>
    <w:uiPriority w:val="9"/>
    <w:rsid w:val="00514E3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051B49"/>
    <w:rPr>
      <w:rFonts w:asciiTheme="majorHAnsi" w:eastAsiaTheme="majorEastAsia" w:hAnsiTheme="majorHAnsi" w:cstheme="majorBidi"/>
      <w:color w:val="1F3763" w:themeColor="accent1" w:themeShade="7F"/>
    </w:rPr>
  </w:style>
  <w:style w:type="paragraph" w:styleId="BodyText">
    <w:name w:val="Body Text"/>
    <w:basedOn w:val="Normal"/>
    <w:link w:val="BodyTextChar"/>
    <w:uiPriority w:val="1"/>
    <w:qFormat/>
    <w:rsid w:val="000129F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129FA"/>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AC7F12"/>
    <w:pPr>
      <w:spacing w:after="0" w:line="480" w:lineRule="auto"/>
      <w:ind w:left="720" w:firstLine="720"/>
      <w:contextualSpacing/>
    </w:pPr>
    <w:rPr>
      <w:rFonts w:ascii="Calibri" w:eastAsia="Calibri" w:hAnsi="Calibr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612">
      <w:bodyDiv w:val="1"/>
      <w:marLeft w:val="0"/>
      <w:marRight w:val="0"/>
      <w:marTop w:val="0"/>
      <w:marBottom w:val="0"/>
      <w:divBdr>
        <w:top w:val="none" w:sz="0" w:space="0" w:color="auto"/>
        <w:left w:val="none" w:sz="0" w:space="0" w:color="auto"/>
        <w:bottom w:val="none" w:sz="0" w:space="0" w:color="auto"/>
        <w:right w:val="none" w:sz="0" w:space="0" w:color="auto"/>
      </w:divBdr>
    </w:div>
    <w:div w:id="11340643">
      <w:bodyDiv w:val="1"/>
      <w:marLeft w:val="0"/>
      <w:marRight w:val="0"/>
      <w:marTop w:val="0"/>
      <w:marBottom w:val="0"/>
      <w:divBdr>
        <w:top w:val="none" w:sz="0" w:space="0" w:color="auto"/>
        <w:left w:val="none" w:sz="0" w:space="0" w:color="auto"/>
        <w:bottom w:val="none" w:sz="0" w:space="0" w:color="auto"/>
        <w:right w:val="none" w:sz="0" w:space="0" w:color="auto"/>
      </w:divBdr>
      <w:divsChild>
        <w:div w:id="1596938857">
          <w:marLeft w:val="0"/>
          <w:marRight w:val="0"/>
          <w:marTop w:val="0"/>
          <w:marBottom w:val="0"/>
          <w:divBdr>
            <w:top w:val="none" w:sz="0" w:space="0" w:color="auto"/>
            <w:left w:val="none" w:sz="0" w:space="0" w:color="auto"/>
            <w:bottom w:val="none" w:sz="0" w:space="0" w:color="auto"/>
            <w:right w:val="none" w:sz="0" w:space="0" w:color="auto"/>
          </w:divBdr>
        </w:div>
        <w:div w:id="294797370">
          <w:marLeft w:val="0"/>
          <w:marRight w:val="0"/>
          <w:marTop w:val="0"/>
          <w:marBottom w:val="0"/>
          <w:divBdr>
            <w:top w:val="none" w:sz="0" w:space="0" w:color="auto"/>
            <w:left w:val="none" w:sz="0" w:space="0" w:color="auto"/>
            <w:bottom w:val="none" w:sz="0" w:space="0" w:color="auto"/>
            <w:right w:val="none" w:sz="0" w:space="0" w:color="auto"/>
          </w:divBdr>
        </w:div>
        <w:div w:id="147330633">
          <w:marLeft w:val="0"/>
          <w:marRight w:val="0"/>
          <w:marTop w:val="0"/>
          <w:marBottom w:val="0"/>
          <w:divBdr>
            <w:top w:val="none" w:sz="0" w:space="0" w:color="auto"/>
            <w:left w:val="none" w:sz="0" w:space="0" w:color="auto"/>
            <w:bottom w:val="none" w:sz="0" w:space="0" w:color="auto"/>
            <w:right w:val="none" w:sz="0" w:space="0" w:color="auto"/>
          </w:divBdr>
        </w:div>
      </w:divsChild>
    </w:div>
    <w:div w:id="110172022">
      <w:bodyDiv w:val="1"/>
      <w:marLeft w:val="0"/>
      <w:marRight w:val="0"/>
      <w:marTop w:val="0"/>
      <w:marBottom w:val="0"/>
      <w:divBdr>
        <w:top w:val="none" w:sz="0" w:space="0" w:color="auto"/>
        <w:left w:val="none" w:sz="0" w:space="0" w:color="auto"/>
        <w:bottom w:val="none" w:sz="0" w:space="0" w:color="auto"/>
        <w:right w:val="none" w:sz="0" w:space="0" w:color="auto"/>
      </w:divBdr>
    </w:div>
    <w:div w:id="185795469">
      <w:bodyDiv w:val="1"/>
      <w:marLeft w:val="0"/>
      <w:marRight w:val="0"/>
      <w:marTop w:val="0"/>
      <w:marBottom w:val="0"/>
      <w:divBdr>
        <w:top w:val="none" w:sz="0" w:space="0" w:color="auto"/>
        <w:left w:val="none" w:sz="0" w:space="0" w:color="auto"/>
        <w:bottom w:val="none" w:sz="0" w:space="0" w:color="auto"/>
        <w:right w:val="none" w:sz="0" w:space="0" w:color="auto"/>
      </w:divBdr>
    </w:div>
    <w:div w:id="216555915">
      <w:bodyDiv w:val="1"/>
      <w:marLeft w:val="0"/>
      <w:marRight w:val="0"/>
      <w:marTop w:val="0"/>
      <w:marBottom w:val="0"/>
      <w:divBdr>
        <w:top w:val="none" w:sz="0" w:space="0" w:color="auto"/>
        <w:left w:val="none" w:sz="0" w:space="0" w:color="auto"/>
        <w:bottom w:val="none" w:sz="0" w:space="0" w:color="auto"/>
        <w:right w:val="none" w:sz="0" w:space="0" w:color="auto"/>
      </w:divBdr>
    </w:div>
    <w:div w:id="271717034">
      <w:bodyDiv w:val="1"/>
      <w:marLeft w:val="0"/>
      <w:marRight w:val="0"/>
      <w:marTop w:val="0"/>
      <w:marBottom w:val="0"/>
      <w:divBdr>
        <w:top w:val="none" w:sz="0" w:space="0" w:color="auto"/>
        <w:left w:val="none" w:sz="0" w:space="0" w:color="auto"/>
        <w:bottom w:val="none" w:sz="0" w:space="0" w:color="auto"/>
        <w:right w:val="none" w:sz="0" w:space="0" w:color="auto"/>
      </w:divBdr>
    </w:div>
    <w:div w:id="277833713">
      <w:bodyDiv w:val="1"/>
      <w:marLeft w:val="0"/>
      <w:marRight w:val="0"/>
      <w:marTop w:val="0"/>
      <w:marBottom w:val="0"/>
      <w:divBdr>
        <w:top w:val="none" w:sz="0" w:space="0" w:color="auto"/>
        <w:left w:val="none" w:sz="0" w:space="0" w:color="auto"/>
        <w:bottom w:val="none" w:sz="0" w:space="0" w:color="auto"/>
        <w:right w:val="none" w:sz="0" w:space="0" w:color="auto"/>
      </w:divBdr>
    </w:div>
    <w:div w:id="530534669">
      <w:bodyDiv w:val="1"/>
      <w:marLeft w:val="0"/>
      <w:marRight w:val="0"/>
      <w:marTop w:val="0"/>
      <w:marBottom w:val="0"/>
      <w:divBdr>
        <w:top w:val="none" w:sz="0" w:space="0" w:color="auto"/>
        <w:left w:val="none" w:sz="0" w:space="0" w:color="auto"/>
        <w:bottom w:val="none" w:sz="0" w:space="0" w:color="auto"/>
        <w:right w:val="none" w:sz="0" w:space="0" w:color="auto"/>
      </w:divBdr>
      <w:divsChild>
        <w:div w:id="1285234847">
          <w:marLeft w:val="0"/>
          <w:marRight w:val="0"/>
          <w:marTop w:val="0"/>
          <w:marBottom w:val="0"/>
          <w:divBdr>
            <w:top w:val="none" w:sz="0" w:space="0" w:color="auto"/>
            <w:left w:val="none" w:sz="0" w:space="0" w:color="auto"/>
            <w:bottom w:val="none" w:sz="0" w:space="0" w:color="auto"/>
            <w:right w:val="none" w:sz="0" w:space="0" w:color="auto"/>
          </w:divBdr>
        </w:div>
        <w:div w:id="1594897367">
          <w:marLeft w:val="0"/>
          <w:marRight w:val="0"/>
          <w:marTop w:val="0"/>
          <w:marBottom w:val="0"/>
          <w:divBdr>
            <w:top w:val="none" w:sz="0" w:space="0" w:color="auto"/>
            <w:left w:val="none" w:sz="0" w:space="0" w:color="auto"/>
            <w:bottom w:val="none" w:sz="0" w:space="0" w:color="auto"/>
            <w:right w:val="none" w:sz="0" w:space="0" w:color="auto"/>
          </w:divBdr>
        </w:div>
        <w:div w:id="1277130723">
          <w:marLeft w:val="0"/>
          <w:marRight w:val="0"/>
          <w:marTop w:val="0"/>
          <w:marBottom w:val="0"/>
          <w:divBdr>
            <w:top w:val="none" w:sz="0" w:space="0" w:color="auto"/>
            <w:left w:val="none" w:sz="0" w:space="0" w:color="auto"/>
            <w:bottom w:val="none" w:sz="0" w:space="0" w:color="auto"/>
            <w:right w:val="none" w:sz="0" w:space="0" w:color="auto"/>
          </w:divBdr>
        </w:div>
        <w:div w:id="1533153862">
          <w:marLeft w:val="0"/>
          <w:marRight w:val="0"/>
          <w:marTop w:val="0"/>
          <w:marBottom w:val="0"/>
          <w:divBdr>
            <w:top w:val="none" w:sz="0" w:space="0" w:color="auto"/>
            <w:left w:val="none" w:sz="0" w:space="0" w:color="auto"/>
            <w:bottom w:val="none" w:sz="0" w:space="0" w:color="auto"/>
            <w:right w:val="none" w:sz="0" w:space="0" w:color="auto"/>
          </w:divBdr>
        </w:div>
      </w:divsChild>
    </w:div>
    <w:div w:id="533228718">
      <w:bodyDiv w:val="1"/>
      <w:marLeft w:val="0"/>
      <w:marRight w:val="0"/>
      <w:marTop w:val="0"/>
      <w:marBottom w:val="0"/>
      <w:divBdr>
        <w:top w:val="none" w:sz="0" w:space="0" w:color="auto"/>
        <w:left w:val="none" w:sz="0" w:space="0" w:color="auto"/>
        <w:bottom w:val="none" w:sz="0" w:space="0" w:color="auto"/>
        <w:right w:val="none" w:sz="0" w:space="0" w:color="auto"/>
      </w:divBdr>
      <w:divsChild>
        <w:div w:id="1489663158">
          <w:marLeft w:val="0"/>
          <w:marRight w:val="0"/>
          <w:marTop w:val="0"/>
          <w:marBottom w:val="0"/>
          <w:divBdr>
            <w:top w:val="none" w:sz="0" w:space="0" w:color="auto"/>
            <w:left w:val="none" w:sz="0" w:space="0" w:color="auto"/>
            <w:bottom w:val="none" w:sz="0" w:space="0" w:color="auto"/>
            <w:right w:val="none" w:sz="0" w:space="0" w:color="auto"/>
          </w:divBdr>
        </w:div>
        <w:div w:id="507258214">
          <w:marLeft w:val="0"/>
          <w:marRight w:val="0"/>
          <w:marTop w:val="0"/>
          <w:marBottom w:val="0"/>
          <w:divBdr>
            <w:top w:val="none" w:sz="0" w:space="0" w:color="auto"/>
            <w:left w:val="none" w:sz="0" w:space="0" w:color="auto"/>
            <w:bottom w:val="none" w:sz="0" w:space="0" w:color="auto"/>
            <w:right w:val="none" w:sz="0" w:space="0" w:color="auto"/>
          </w:divBdr>
        </w:div>
        <w:div w:id="1294015993">
          <w:marLeft w:val="0"/>
          <w:marRight w:val="0"/>
          <w:marTop w:val="0"/>
          <w:marBottom w:val="0"/>
          <w:divBdr>
            <w:top w:val="none" w:sz="0" w:space="0" w:color="auto"/>
            <w:left w:val="none" w:sz="0" w:space="0" w:color="auto"/>
            <w:bottom w:val="none" w:sz="0" w:space="0" w:color="auto"/>
            <w:right w:val="none" w:sz="0" w:space="0" w:color="auto"/>
          </w:divBdr>
        </w:div>
        <w:div w:id="2046980375">
          <w:marLeft w:val="0"/>
          <w:marRight w:val="0"/>
          <w:marTop w:val="0"/>
          <w:marBottom w:val="0"/>
          <w:divBdr>
            <w:top w:val="none" w:sz="0" w:space="0" w:color="auto"/>
            <w:left w:val="none" w:sz="0" w:space="0" w:color="auto"/>
            <w:bottom w:val="none" w:sz="0" w:space="0" w:color="auto"/>
            <w:right w:val="none" w:sz="0" w:space="0" w:color="auto"/>
          </w:divBdr>
        </w:div>
        <w:div w:id="956450972">
          <w:marLeft w:val="0"/>
          <w:marRight w:val="0"/>
          <w:marTop w:val="0"/>
          <w:marBottom w:val="0"/>
          <w:divBdr>
            <w:top w:val="none" w:sz="0" w:space="0" w:color="auto"/>
            <w:left w:val="none" w:sz="0" w:space="0" w:color="auto"/>
            <w:bottom w:val="none" w:sz="0" w:space="0" w:color="auto"/>
            <w:right w:val="none" w:sz="0" w:space="0" w:color="auto"/>
          </w:divBdr>
        </w:div>
        <w:div w:id="402262415">
          <w:marLeft w:val="0"/>
          <w:marRight w:val="0"/>
          <w:marTop w:val="0"/>
          <w:marBottom w:val="0"/>
          <w:divBdr>
            <w:top w:val="none" w:sz="0" w:space="0" w:color="auto"/>
            <w:left w:val="none" w:sz="0" w:space="0" w:color="auto"/>
            <w:bottom w:val="none" w:sz="0" w:space="0" w:color="auto"/>
            <w:right w:val="none" w:sz="0" w:space="0" w:color="auto"/>
          </w:divBdr>
        </w:div>
        <w:div w:id="1318336225">
          <w:marLeft w:val="0"/>
          <w:marRight w:val="0"/>
          <w:marTop w:val="0"/>
          <w:marBottom w:val="0"/>
          <w:divBdr>
            <w:top w:val="none" w:sz="0" w:space="0" w:color="auto"/>
            <w:left w:val="none" w:sz="0" w:space="0" w:color="auto"/>
            <w:bottom w:val="none" w:sz="0" w:space="0" w:color="auto"/>
            <w:right w:val="none" w:sz="0" w:space="0" w:color="auto"/>
          </w:divBdr>
        </w:div>
        <w:div w:id="1543439327">
          <w:marLeft w:val="0"/>
          <w:marRight w:val="0"/>
          <w:marTop w:val="0"/>
          <w:marBottom w:val="0"/>
          <w:divBdr>
            <w:top w:val="none" w:sz="0" w:space="0" w:color="auto"/>
            <w:left w:val="none" w:sz="0" w:space="0" w:color="auto"/>
            <w:bottom w:val="none" w:sz="0" w:space="0" w:color="auto"/>
            <w:right w:val="none" w:sz="0" w:space="0" w:color="auto"/>
          </w:divBdr>
        </w:div>
        <w:div w:id="248196771">
          <w:marLeft w:val="0"/>
          <w:marRight w:val="0"/>
          <w:marTop w:val="0"/>
          <w:marBottom w:val="0"/>
          <w:divBdr>
            <w:top w:val="none" w:sz="0" w:space="0" w:color="auto"/>
            <w:left w:val="none" w:sz="0" w:space="0" w:color="auto"/>
            <w:bottom w:val="none" w:sz="0" w:space="0" w:color="auto"/>
            <w:right w:val="none" w:sz="0" w:space="0" w:color="auto"/>
          </w:divBdr>
        </w:div>
        <w:div w:id="881281690">
          <w:marLeft w:val="0"/>
          <w:marRight w:val="0"/>
          <w:marTop w:val="0"/>
          <w:marBottom w:val="0"/>
          <w:divBdr>
            <w:top w:val="none" w:sz="0" w:space="0" w:color="auto"/>
            <w:left w:val="none" w:sz="0" w:space="0" w:color="auto"/>
            <w:bottom w:val="none" w:sz="0" w:space="0" w:color="auto"/>
            <w:right w:val="none" w:sz="0" w:space="0" w:color="auto"/>
          </w:divBdr>
        </w:div>
        <w:div w:id="543520074">
          <w:marLeft w:val="0"/>
          <w:marRight w:val="0"/>
          <w:marTop w:val="0"/>
          <w:marBottom w:val="0"/>
          <w:divBdr>
            <w:top w:val="none" w:sz="0" w:space="0" w:color="auto"/>
            <w:left w:val="none" w:sz="0" w:space="0" w:color="auto"/>
            <w:bottom w:val="none" w:sz="0" w:space="0" w:color="auto"/>
            <w:right w:val="none" w:sz="0" w:space="0" w:color="auto"/>
          </w:divBdr>
        </w:div>
        <w:div w:id="889878333">
          <w:marLeft w:val="0"/>
          <w:marRight w:val="0"/>
          <w:marTop w:val="0"/>
          <w:marBottom w:val="0"/>
          <w:divBdr>
            <w:top w:val="none" w:sz="0" w:space="0" w:color="auto"/>
            <w:left w:val="none" w:sz="0" w:space="0" w:color="auto"/>
            <w:bottom w:val="none" w:sz="0" w:space="0" w:color="auto"/>
            <w:right w:val="none" w:sz="0" w:space="0" w:color="auto"/>
          </w:divBdr>
        </w:div>
        <w:div w:id="23404364">
          <w:marLeft w:val="0"/>
          <w:marRight w:val="0"/>
          <w:marTop w:val="0"/>
          <w:marBottom w:val="0"/>
          <w:divBdr>
            <w:top w:val="none" w:sz="0" w:space="0" w:color="auto"/>
            <w:left w:val="none" w:sz="0" w:space="0" w:color="auto"/>
            <w:bottom w:val="none" w:sz="0" w:space="0" w:color="auto"/>
            <w:right w:val="none" w:sz="0" w:space="0" w:color="auto"/>
          </w:divBdr>
        </w:div>
        <w:div w:id="1055349461">
          <w:marLeft w:val="0"/>
          <w:marRight w:val="0"/>
          <w:marTop w:val="0"/>
          <w:marBottom w:val="0"/>
          <w:divBdr>
            <w:top w:val="none" w:sz="0" w:space="0" w:color="auto"/>
            <w:left w:val="none" w:sz="0" w:space="0" w:color="auto"/>
            <w:bottom w:val="none" w:sz="0" w:space="0" w:color="auto"/>
            <w:right w:val="none" w:sz="0" w:space="0" w:color="auto"/>
          </w:divBdr>
        </w:div>
        <w:div w:id="999456419">
          <w:marLeft w:val="0"/>
          <w:marRight w:val="0"/>
          <w:marTop w:val="0"/>
          <w:marBottom w:val="0"/>
          <w:divBdr>
            <w:top w:val="none" w:sz="0" w:space="0" w:color="auto"/>
            <w:left w:val="none" w:sz="0" w:space="0" w:color="auto"/>
            <w:bottom w:val="none" w:sz="0" w:space="0" w:color="auto"/>
            <w:right w:val="none" w:sz="0" w:space="0" w:color="auto"/>
          </w:divBdr>
        </w:div>
        <w:div w:id="1575704073">
          <w:marLeft w:val="0"/>
          <w:marRight w:val="0"/>
          <w:marTop w:val="0"/>
          <w:marBottom w:val="0"/>
          <w:divBdr>
            <w:top w:val="none" w:sz="0" w:space="0" w:color="auto"/>
            <w:left w:val="none" w:sz="0" w:space="0" w:color="auto"/>
            <w:bottom w:val="none" w:sz="0" w:space="0" w:color="auto"/>
            <w:right w:val="none" w:sz="0" w:space="0" w:color="auto"/>
          </w:divBdr>
        </w:div>
        <w:div w:id="868761749">
          <w:marLeft w:val="0"/>
          <w:marRight w:val="0"/>
          <w:marTop w:val="0"/>
          <w:marBottom w:val="0"/>
          <w:divBdr>
            <w:top w:val="none" w:sz="0" w:space="0" w:color="auto"/>
            <w:left w:val="none" w:sz="0" w:space="0" w:color="auto"/>
            <w:bottom w:val="none" w:sz="0" w:space="0" w:color="auto"/>
            <w:right w:val="none" w:sz="0" w:space="0" w:color="auto"/>
          </w:divBdr>
        </w:div>
        <w:div w:id="798960567">
          <w:marLeft w:val="0"/>
          <w:marRight w:val="0"/>
          <w:marTop w:val="0"/>
          <w:marBottom w:val="0"/>
          <w:divBdr>
            <w:top w:val="none" w:sz="0" w:space="0" w:color="auto"/>
            <w:left w:val="none" w:sz="0" w:space="0" w:color="auto"/>
            <w:bottom w:val="none" w:sz="0" w:space="0" w:color="auto"/>
            <w:right w:val="none" w:sz="0" w:space="0" w:color="auto"/>
          </w:divBdr>
        </w:div>
        <w:div w:id="688340095">
          <w:marLeft w:val="0"/>
          <w:marRight w:val="0"/>
          <w:marTop w:val="0"/>
          <w:marBottom w:val="0"/>
          <w:divBdr>
            <w:top w:val="none" w:sz="0" w:space="0" w:color="auto"/>
            <w:left w:val="none" w:sz="0" w:space="0" w:color="auto"/>
            <w:bottom w:val="none" w:sz="0" w:space="0" w:color="auto"/>
            <w:right w:val="none" w:sz="0" w:space="0" w:color="auto"/>
          </w:divBdr>
        </w:div>
        <w:div w:id="1654067540">
          <w:marLeft w:val="0"/>
          <w:marRight w:val="0"/>
          <w:marTop w:val="0"/>
          <w:marBottom w:val="0"/>
          <w:divBdr>
            <w:top w:val="none" w:sz="0" w:space="0" w:color="auto"/>
            <w:left w:val="none" w:sz="0" w:space="0" w:color="auto"/>
            <w:bottom w:val="none" w:sz="0" w:space="0" w:color="auto"/>
            <w:right w:val="none" w:sz="0" w:space="0" w:color="auto"/>
          </w:divBdr>
        </w:div>
        <w:div w:id="1039090803">
          <w:marLeft w:val="0"/>
          <w:marRight w:val="0"/>
          <w:marTop w:val="0"/>
          <w:marBottom w:val="0"/>
          <w:divBdr>
            <w:top w:val="none" w:sz="0" w:space="0" w:color="auto"/>
            <w:left w:val="none" w:sz="0" w:space="0" w:color="auto"/>
            <w:bottom w:val="none" w:sz="0" w:space="0" w:color="auto"/>
            <w:right w:val="none" w:sz="0" w:space="0" w:color="auto"/>
          </w:divBdr>
        </w:div>
        <w:div w:id="221791780">
          <w:marLeft w:val="0"/>
          <w:marRight w:val="0"/>
          <w:marTop w:val="0"/>
          <w:marBottom w:val="0"/>
          <w:divBdr>
            <w:top w:val="none" w:sz="0" w:space="0" w:color="auto"/>
            <w:left w:val="none" w:sz="0" w:space="0" w:color="auto"/>
            <w:bottom w:val="none" w:sz="0" w:space="0" w:color="auto"/>
            <w:right w:val="none" w:sz="0" w:space="0" w:color="auto"/>
          </w:divBdr>
        </w:div>
        <w:div w:id="1886405370">
          <w:marLeft w:val="0"/>
          <w:marRight w:val="0"/>
          <w:marTop w:val="0"/>
          <w:marBottom w:val="0"/>
          <w:divBdr>
            <w:top w:val="none" w:sz="0" w:space="0" w:color="auto"/>
            <w:left w:val="none" w:sz="0" w:space="0" w:color="auto"/>
            <w:bottom w:val="none" w:sz="0" w:space="0" w:color="auto"/>
            <w:right w:val="none" w:sz="0" w:space="0" w:color="auto"/>
          </w:divBdr>
        </w:div>
        <w:div w:id="2056613485">
          <w:marLeft w:val="0"/>
          <w:marRight w:val="0"/>
          <w:marTop w:val="0"/>
          <w:marBottom w:val="0"/>
          <w:divBdr>
            <w:top w:val="none" w:sz="0" w:space="0" w:color="auto"/>
            <w:left w:val="none" w:sz="0" w:space="0" w:color="auto"/>
            <w:bottom w:val="none" w:sz="0" w:space="0" w:color="auto"/>
            <w:right w:val="none" w:sz="0" w:space="0" w:color="auto"/>
          </w:divBdr>
        </w:div>
        <w:div w:id="2096901848">
          <w:marLeft w:val="0"/>
          <w:marRight w:val="0"/>
          <w:marTop w:val="0"/>
          <w:marBottom w:val="0"/>
          <w:divBdr>
            <w:top w:val="none" w:sz="0" w:space="0" w:color="auto"/>
            <w:left w:val="none" w:sz="0" w:space="0" w:color="auto"/>
            <w:bottom w:val="none" w:sz="0" w:space="0" w:color="auto"/>
            <w:right w:val="none" w:sz="0" w:space="0" w:color="auto"/>
          </w:divBdr>
        </w:div>
        <w:div w:id="669453784">
          <w:marLeft w:val="0"/>
          <w:marRight w:val="0"/>
          <w:marTop w:val="0"/>
          <w:marBottom w:val="0"/>
          <w:divBdr>
            <w:top w:val="none" w:sz="0" w:space="0" w:color="auto"/>
            <w:left w:val="none" w:sz="0" w:space="0" w:color="auto"/>
            <w:bottom w:val="none" w:sz="0" w:space="0" w:color="auto"/>
            <w:right w:val="none" w:sz="0" w:space="0" w:color="auto"/>
          </w:divBdr>
        </w:div>
        <w:div w:id="147869756">
          <w:marLeft w:val="0"/>
          <w:marRight w:val="0"/>
          <w:marTop w:val="0"/>
          <w:marBottom w:val="0"/>
          <w:divBdr>
            <w:top w:val="none" w:sz="0" w:space="0" w:color="auto"/>
            <w:left w:val="none" w:sz="0" w:space="0" w:color="auto"/>
            <w:bottom w:val="none" w:sz="0" w:space="0" w:color="auto"/>
            <w:right w:val="none" w:sz="0" w:space="0" w:color="auto"/>
          </w:divBdr>
          <w:divsChild>
            <w:div w:id="795878663">
              <w:marLeft w:val="0"/>
              <w:marRight w:val="0"/>
              <w:marTop w:val="0"/>
              <w:marBottom w:val="0"/>
              <w:divBdr>
                <w:top w:val="none" w:sz="0" w:space="0" w:color="auto"/>
                <w:left w:val="none" w:sz="0" w:space="0" w:color="auto"/>
                <w:bottom w:val="none" w:sz="0" w:space="0" w:color="auto"/>
                <w:right w:val="none" w:sz="0" w:space="0" w:color="auto"/>
              </w:divBdr>
            </w:div>
            <w:div w:id="149173153">
              <w:marLeft w:val="0"/>
              <w:marRight w:val="0"/>
              <w:marTop w:val="0"/>
              <w:marBottom w:val="0"/>
              <w:divBdr>
                <w:top w:val="none" w:sz="0" w:space="0" w:color="auto"/>
                <w:left w:val="none" w:sz="0" w:space="0" w:color="auto"/>
                <w:bottom w:val="none" w:sz="0" w:space="0" w:color="auto"/>
                <w:right w:val="none" w:sz="0" w:space="0" w:color="auto"/>
              </w:divBdr>
            </w:div>
            <w:div w:id="1023242370">
              <w:marLeft w:val="0"/>
              <w:marRight w:val="0"/>
              <w:marTop w:val="0"/>
              <w:marBottom w:val="0"/>
              <w:divBdr>
                <w:top w:val="none" w:sz="0" w:space="0" w:color="auto"/>
                <w:left w:val="none" w:sz="0" w:space="0" w:color="auto"/>
                <w:bottom w:val="none" w:sz="0" w:space="0" w:color="auto"/>
                <w:right w:val="none" w:sz="0" w:space="0" w:color="auto"/>
              </w:divBdr>
            </w:div>
            <w:div w:id="809790977">
              <w:marLeft w:val="0"/>
              <w:marRight w:val="0"/>
              <w:marTop w:val="0"/>
              <w:marBottom w:val="0"/>
              <w:divBdr>
                <w:top w:val="none" w:sz="0" w:space="0" w:color="auto"/>
                <w:left w:val="none" w:sz="0" w:space="0" w:color="auto"/>
                <w:bottom w:val="none" w:sz="0" w:space="0" w:color="auto"/>
                <w:right w:val="none" w:sz="0" w:space="0" w:color="auto"/>
              </w:divBdr>
            </w:div>
            <w:div w:id="134882423">
              <w:marLeft w:val="0"/>
              <w:marRight w:val="0"/>
              <w:marTop w:val="0"/>
              <w:marBottom w:val="0"/>
              <w:divBdr>
                <w:top w:val="none" w:sz="0" w:space="0" w:color="auto"/>
                <w:left w:val="none" w:sz="0" w:space="0" w:color="auto"/>
                <w:bottom w:val="none" w:sz="0" w:space="0" w:color="auto"/>
                <w:right w:val="none" w:sz="0" w:space="0" w:color="auto"/>
              </w:divBdr>
            </w:div>
          </w:divsChild>
        </w:div>
        <w:div w:id="1846824981">
          <w:marLeft w:val="0"/>
          <w:marRight w:val="0"/>
          <w:marTop w:val="0"/>
          <w:marBottom w:val="0"/>
          <w:divBdr>
            <w:top w:val="none" w:sz="0" w:space="0" w:color="auto"/>
            <w:left w:val="none" w:sz="0" w:space="0" w:color="auto"/>
            <w:bottom w:val="none" w:sz="0" w:space="0" w:color="auto"/>
            <w:right w:val="none" w:sz="0" w:space="0" w:color="auto"/>
          </w:divBdr>
          <w:divsChild>
            <w:div w:id="777994389">
              <w:marLeft w:val="0"/>
              <w:marRight w:val="0"/>
              <w:marTop w:val="0"/>
              <w:marBottom w:val="0"/>
              <w:divBdr>
                <w:top w:val="none" w:sz="0" w:space="0" w:color="auto"/>
                <w:left w:val="none" w:sz="0" w:space="0" w:color="auto"/>
                <w:bottom w:val="none" w:sz="0" w:space="0" w:color="auto"/>
                <w:right w:val="none" w:sz="0" w:space="0" w:color="auto"/>
              </w:divBdr>
            </w:div>
            <w:div w:id="815147675">
              <w:marLeft w:val="0"/>
              <w:marRight w:val="0"/>
              <w:marTop w:val="0"/>
              <w:marBottom w:val="0"/>
              <w:divBdr>
                <w:top w:val="none" w:sz="0" w:space="0" w:color="auto"/>
                <w:left w:val="none" w:sz="0" w:space="0" w:color="auto"/>
                <w:bottom w:val="none" w:sz="0" w:space="0" w:color="auto"/>
                <w:right w:val="none" w:sz="0" w:space="0" w:color="auto"/>
              </w:divBdr>
            </w:div>
            <w:div w:id="1753551207">
              <w:marLeft w:val="0"/>
              <w:marRight w:val="0"/>
              <w:marTop w:val="0"/>
              <w:marBottom w:val="0"/>
              <w:divBdr>
                <w:top w:val="none" w:sz="0" w:space="0" w:color="auto"/>
                <w:left w:val="none" w:sz="0" w:space="0" w:color="auto"/>
                <w:bottom w:val="none" w:sz="0" w:space="0" w:color="auto"/>
                <w:right w:val="none" w:sz="0" w:space="0" w:color="auto"/>
              </w:divBdr>
            </w:div>
            <w:div w:id="2146505026">
              <w:marLeft w:val="0"/>
              <w:marRight w:val="0"/>
              <w:marTop w:val="0"/>
              <w:marBottom w:val="0"/>
              <w:divBdr>
                <w:top w:val="none" w:sz="0" w:space="0" w:color="auto"/>
                <w:left w:val="none" w:sz="0" w:space="0" w:color="auto"/>
                <w:bottom w:val="none" w:sz="0" w:space="0" w:color="auto"/>
                <w:right w:val="none" w:sz="0" w:space="0" w:color="auto"/>
              </w:divBdr>
            </w:div>
            <w:div w:id="673462452">
              <w:marLeft w:val="0"/>
              <w:marRight w:val="0"/>
              <w:marTop w:val="0"/>
              <w:marBottom w:val="0"/>
              <w:divBdr>
                <w:top w:val="none" w:sz="0" w:space="0" w:color="auto"/>
                <w:left w:val="none" w:sz="0" w:space="0" w:color="auto"/>
                <w:bottom w:val="none" w:sz="0" w:space="0" w:color="auto"/>
                <w:right w:val="none" w:sz="0" w:space="0" w:color="auto"/>
              </w:divBdr>
            </w:div>
          </w:divsChild>
        </w:div>
        <w:div w:id="1946189479">
          <w:marLeft w:val="0"/>
          <w:marRight w:val="0"/>
          <w:marTop w:val="0"/>
          <w:marBottom w:val="0"/>
          <w:divBdr>
            <w:top w:val="none" w:sz="0" w:space="0" w:color="auto"/>
            <w:left w:val="none" w:sz="0" w:space="0" w:color="auto"/>
            <w:bottom w:val="none" w:sz="0" w:space="0" w:color="auto"/>
            <w:right w:val="none" w:sz="0" w:space="0" w:color="auto"/>
          </w:divBdr>
          <w:divsChild>
            <w:div w:id="1708752014">
              <w:marLeft w:val="0"/>
              <w:marRight w:val="0"/>
              <w:marTop w:val="0"/>
              <w:marBottom w:val="0"/>
              <w:divBdr>
                <w:top w:val="none" w:sz="0" w:space="0" w:color="auto"/>
                <w:left w:val="none" w:sz="0" w:space="0" w:color="auto"/>
                <w:bottom w:val="none" w:sz="0" w:space="0" w:color="auto"/>
                <w:right w:val="none" w:sz="0" w:space="0" w:color="auto"/>
              </w:divBdr>
            </w:div>
            <w:div w:id="1842888313">
              <w:marLeft w:val="0"/>
              <w:marRight w:val="0"/>
              <w:marTop w:val="0"/>
              <w:marBottom w:val="0"/>
              <w:divBdr>
                <w:top w:val="none" w:sz="0" w:space="0" w:color="auto"/>
                <w:left w:val="none" w:sz="0" w:space="0" w:color="auto"/>
                <w:bottom w:val="none" w:sz="0" w:space="0" w:color="auto"/>
                <w:right w:val="none" w:sz="0" w:space="0" w:color="auto"/>
              </w:divBdr>
            </w:div>
            <w:div w:id="1213151354">
              <w:marLeft w:val="0"/>
              <w:marRight w:val="0"/>
              <w:marTop w:val="0"/>
              <w:marBottom w:val="0"/>
              <w:divBdr>
                <w:top w:val="none" w:sz="0" w:space="0" w:color="auto"/>
                <w:left w:val="none" w:sz="0" w:space="0" w:color="auto"/>
                <w:bottom w:val="none" w:sz="0" w:space="0" w:color="auto"/>
                <w:right w:val="none" w:sz="0" w:space="0" w:color="auto"/>
              </w:divBdr>
            </w:div>
            <w:div w:id="1835488989">
              <w:marLeft w:val="0"/>
              <w:marRight w:val="0"/>
              <w:marTop w:val="0"/>
              <w:marBottom w:val="0"/>
              <w:divBdr>
                <w:top w:val="none" w:sz="0" w:space="0" w:color="auto"/>
                <w:left w:val="none" w:sz="0" w:space="0" w:color="auto"/>
                <w:bottom w:val="none" w:sz="0" w:space="0" w:color="auto"/>
                <w:right w:val="none" w:sz="0" w:space="0" w:color="auto"/>
              </w:divBdr>
            </w:div>
            <w:div w:id="1428307732">
              <w:marLeft w:val="0"/>
              <w:marRight w:val="0"/>
              <w:marTop w:val="0"/>
              <w:marBottom w:val="0"/>
              <w:divBdr>
                <w:top w:val="none" w:sz="0" w:space="0" w:color="auto"/>
                <w:left w:val="none" w:sz="0" w:space="0" w:color="auto"/>
                <w:bottom w:val="none" w:sz="0" w:space="0" w:color="auto"/>
                <w:right w:val="none" w:sz="0" w:space="0" w:color="auto"/>
              </w:divBdr>
            </w:div>
          </w:divsChild>
        </w:div>
        <w:div w:id="1614821952">
          <w:marLeft w:val="0"/>
          <w:marRight w:val="0"/>
          <w:marTop w:val="0"/>
          <w:marBottom w:val="0"/>
          <w:divBdr>
            <w:top w:val="none" w:sz="0" w:space="0" w:color="auto"/>
            <w:left w:val="none" w:sz="0" w:space="0" w:color="auto"/>
            <w:bottom w:val="none" w:sz="0" w:space="0" w:color="auto"/>
            <w:right w:val="none" w:sz="0" w:space="0" w:color="auto"/>
          </w:divBdr>
          <w:divsChild>
            <w:div w:id="94789595">
              <w:marLeft w:val="0"/>
              <w:marRight w:val="0"/>
              <w:marTop w:val="0"/>
              <w:marBottom w:val="0"/>
              <w:divBdr>
                <w:top w:val="none" w:sz="0" w:space="0" w:color="auto"/>
                <w:left w:val="none" w:sz="0" w:space="0" w:color="auto"/>
                <w:bottom w:val="none" w:sz="0" w:space="0" w:color="auto"/>
                <w:right w:val="none" w:sz="0" w:space="0" w:color="auto"/>
              </w:divBdr>
            </w:div>
            <w:div w:id="1830906702">
              <w:marLeft w:val="0"/>
              <w:marRight w:val="0"/>
              <w:marTop w:val="0"/>
              <w:marBottom w:val="0"/>
              <w:divBdr>
                <w:top w:val="none" w:sz="0" w:space="0" w:color="auto"/>
                <w:left w:val="none" w:sz="0" w:space="0" w:color="auto"/>
                <w:bottom w:val="none" w:sz="0" w:space="0" w:color="auto"/>
                <w:right w:val="none" w:sz="0" w:space="0" w:color="auto"/>
              </w:divBdr>
            </w:div>
            <w:div w:id="954748612">
              <w:marLeft w:val="0"/>
              <w:marRight w:val="0"/>
              <w:marTop w:val="0"/>
              <w:marBottom w:val="0"/>
              <w:divBdr>
                <w:top w:val="none" w:sz="0" w:space="0" w:color="auto"/>
                <w:left w:val="none" w:sz="0" w:space="0" w:color="auto"/>
                <w:bottom w:val="none" w:sz="0" w:space="0" w:color="auto"/>
                <w:right w:val="none" w:sz="0" w:space="0" w:color="auto"/>
              </w:divBdr>
            </w:div>
            <w:div w:id="1690181506">
              <w:marLeft w:val="0"/>
              <w:marRight w:val="0"/>
              <w:marTop w:val="0"/>
              <w:marBottom w:val="0"/>
              <w:divBdr>
                <w:top w:val="none" w:sz="0" w:space="0" w:color="auto"/>
                <w:left w:val="none" w:sz="0" w:space="0" w:color="auto"/>
                <w:bottom w:val="none" w:sz="0" w:space="0" w:color="auto"/>
                <w:right w:val="none" w:sz="0" w:space="0" w:color="auto"/>
              </w:divBdr>
            </w:div>
            <w:div w:id="1432430924">
              <w:marLeft w:val="0"/>
              <w:marRight w:val="0"/>
              <w:marTop w:val="0"/>
              <w:marBottom w:val="0"/>
              <w:divBdr>
                <w:top w:val="none" w:sz="0" w:space="0" w:color="auto"/>
                <w:left w:val="none" w:sz="0" w:space="0" w:color="auto"/>
                <w:bottom w:val="none" w:sz="0" w:space="0" w:color="auto"/>
                <w:right w:val="none" w:sz="0" w:space="0" w:color="auto"/>
              </w:divBdr>
            </w:div>
          </w:divsChild>
        </w:div>
        <w:div w:id="1985310627">
          <w:marLeft w:val="0"/>
          <w:marRight w:val="0"/>
          <w:marTop w:val="0"/>
          <w:marBottom w:val="0"/>
          <w:divBdr>
            <w:top w:val="none" w:sz="0" w:space="0" w:color="auto"/>
            <w:left w:val="none" w:sz="0" w:space="0" w:color="auto"/>
            <w:bottom w:val="none" w:sz="0" w:space="0" w:color="auto"/>
            <w:right w:val="none" w:sz="0" w:space="0" w:color="auto"/>
          </w:divBdr>
          <w:divsChild>
            <w:div w:id="1064795475">
              <w:marLeft w:val="0"/>
              <w:marRight w:val="0"/>
              <w:marTop w:val="0"/>
              <w:marBottom w:val="0"/>
              <w:divBdr>
                <w:top w:val="none" w:sz="0" w:space="0" w:color="auto"/>
                <w:left w:val="none" w:sz="0" w:space="0" w:color="auto"/>
                <w:bottom w:val="none" w:sz="0" w:space="0" w:color="auto"/>
                <w:right w:val="none" w:sz="0" w:space="0" w:color="auto"/>
              </w:divBdr>
            </w:div>
          </w:divsChild>
        </w:div>
        <w:div w:id="1846480194">
          <w:marLeft w:val="0"/>
          <w:marRight w:val="0"/>
          <w:marTop w:val="0"/>
          <w:marBottom w:val="0"/>
          <w:divBdr>
            <w:top w:val="none" w:sz="0" w:space="0" w:color="auto"/>
            <w:left w:val="none" w:sz="0" w:space="0" w:color="auto"/>
            <w:bottom w:val="none" w:sz="0" w:space="0" w:color="auto"/>
            <w:right w:val="none" w:sz="0" w:space="0" w:color="auto"/>
          </w:divBdr>
          <w:divsChild>
            <w:div w:id="1725059695">
              <w:marLeft w:val="0"/>
              <w:marRight w:val="0"/>
              <w:marTop w:val="0"/>
              <w:marBottom w:val="0"/>
              <w:divBdr>
                <w:top w:val="none" w:sz="0" w:space="0" w:color="auto"/>
                <w:left w:val="none" w:sz="0" w:space="0" w:color="auto"/>
                <w:bottom w:val="none" w:sz="0" w:space="0" w:color="auto"/>
                <w:right w:val="none" w:sz="0" w:space="0" w:color="auto"/>
              </w:divBdr>
            </w:div>
            <w:div w:id="2920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0790">
      <w:bodyDiv w:val="1"/>
      <w:marLeft w:val="0"/>
      <w:marRight w:val="0"/>
      <w:marTop w:val="0"/>
      <w:marBottom w:val="0"/>
      <w:divBdr>
        <w:top w:val="none" w:sz="0" w:space="0" w:color="auto"/>
        <w:left w:val="none" w:sz="0" w:space="0" w:color="auto"/>
        <w:bottom w:val="none" w:sz="0" w:space="0" w:color="auto"/>
        <w:right w:val="none" w:sz="0" w:space="0" w:color="auto"/>
      </w:divBdr>
    </w:div>
    <w:div w:id="567888174">
      <w:bodyDiv w:val="1"/>
      <w:marLeft w:val="0"/>
      <w:marRight w:val="0"/>
      <w:marTop w:val="0"/>
      <w:marBottom w:val="0"/>
      <w:divBdr>
        <w:top w:val="none" w:sz="0" w:space="0" w:color="auto"/>
        <w:left w:val="none" w:sz="0" w:space="0" w:color="auto"/>
        <w:bottom w:val="none" w:sz="0" w:space="0" w:color="auto"/>
        <w:right w:val="none" w:sz="0" w:space="0" w:color="auto"/>
      </w:divBdr>
      <w:divsChild>
        <w:div w:id="83692122">
          <w:marLeft w:val="0"/>
          <w:marRight w:val="0"/>
          <w:marTop w:val="0"/>
          <w:marBottom w:val="0"/>
          <w:divBdr>
            <w:top w:val="none" w:sz="0" w:space="0" w:color="auto"/>
            <w:left w:val="none" w:sz="0" w:space="0" w:color="auto"/>
            <w:bottom w:val="none" w:sz="0" w:space="0" w:color="auto"/>
            <w:right w:val="none" w:sz="0" w:space="0" w:color="auto"/>
          </w:divBdr>
        </w:div>
        <w:div w:id="685794308">
          <w:marLeft w:val="0"/>
          <w:marRight w:val="0"/>
          <w:marTop w:val="0"/>
          <w:marBottom w:val="0"/>
          <w:divBdr>
            <w:top w:val="none" w:sz="0" w:space="0" w:color="auto"/>
            <w:left w:val="none" w:sz="0" w:space="0" w:color="auto"/>
            <w:bottom w:val="none" w:sz="0" w:space="0" w:color="auto"/>
            <w:right w:val="none" w:sz="0" w:space="0" w:color="auto"/>
          </w:divBdr>
        </w:div>
        <w:div w:id="574164810">
          <w:marLeft w:val="0"/>
          <w:marRight w:val="0"/>
          <w:marTop w:val="0"/>
          <w:marBottom w:val="0"/>
          <w:divBdr>
            <w:top w:val="none" w:sz="0" w:space="0" w:color="auto"/>
            <w:left w:val="none" w:sz="0" w:space="0" w:color="auto"/>
            <w:bottom w:val="none" w:sz="0" w:space="0" w:color="auto"/>
            <w:right w:val="none" w:sz="0" w:space="0" w:color="auto"/>
          </w:divBdr>
        </w:div>
        <w:div w:id="192308179">
          <w:marLeft w:val="0"/>
          <w:marRight w:val="0"/>
          <w:marTop w:val="0"/>
          <w:marBottom w:val="0"/>
          <w:divBdr>
            <w:top w:val="none" w:sz="0" w:space="0" w:color="auto"/>
            <w:left w:val="none" w:sz="0" w:space="0" w:color="auto"/>
            <w:bottom w:val="none" w:sz="0" w:space="0" w:color="auto"/>
            <w:right w:val="none" w:sz="0" w:space="0" w:color="auto"/>
          </w:divBdr>
        </w:div>
        <w:div w:id="1295060826">
          <w:marLeft w:val="0"/>
          <w:marRight w:val="0"/>
          <w:marTop w:val="0"/>
          <w:marBottom w:val="0"/>
          <w:divBdr>
            <w:top w:val="none" w:sz="0" w:space="0" w:color="auto"/>
            <w:left w:val="none" w:sz="0" w:space="0" w:color="auto"/>
            <w:bottom w:val="none" w:sz="0" w:space="0" w:color="auto"/>
            <w:right w:val="none" w:sz="0" w:space="0" w:color="auto"/>
          </w:divBdr>
        </w:div>
        <w:div w:id="1817332845">
          <w:marLeft w:val="0"/>
          <w:marRight w:val="0"/>
          <w:marTop w:val="0"/>
          <w:marBottom w:val="0"/>
          <w:divBdr>
            <w:top w:val="none" w:sz="0" w:space="0" w:color="auto"/>
            <w:left w:val="none" w:sz="0" w:space="0" w:color="auto"/>
            <w:bottom w:val="none" w:sz="0" w:space="0" w:color="auto"/>
            <w:right w:val="none" w:sz="0" w:space="0" w:color="auto"/>
          </w:divBdr>
        </w:div>
        <w:div w:id="247231714">
          <w:marLeft w:val="0"/>
          <w:marRight w:val="0"/>
          <w:marTop w:val="0"/>
          <w:marBottom w:val="0"/>
          <w:divBdr>
            <w:top w:val="none" w:sz="0" w:space="0" w:color="auto"/>
            <w:left w:val="none" w:sz="0" w:space="0" w:color="auto"/>
            <w:bottom w:val="none" w:sz="0" w:space="0" w:color="auto"/>
            <w:right w:val="none" w:sz="0" w:space="0" w:color="auto"/>
          </w:divBdr>
        </w:div>
      </w:divsChild>
    </w:div>
    <w:div w:id="588925161">
      <w:bodyDiv w:val="1"/>
      <w:marLeft w:val="0"/>
      <w:marRight w:val="0"/>
      <w:marTop w:val="0"/>
      <w:marBottom w:val="0"/>
      <w:divBdr>
        <w:top w:val="none" w:sz="0" w:space="0" w:color="auto"/>
        <w:left w:val="none" w:sz="0" w:space="0" w:color="auto"/>
        <w:bottom w:val="none" w:sz="0" w:space="0" w:color="auto"/>
        <w:right w:val="none" w:sz="0" w:space="0" w:color="auto"/>
      </w:divBdr>
    </w:div>
    <w:div w:id="609700253">
      <w:bodyDiv w:val="1"/>
      <w:marLeft w:val="0"/>
      <w:marRight w:val="0"/>
      <w:marTop w:val="0"/>
      <w:marBottom w:val="0"/>
      <w:divBdr>
        <w:top w:val="none" w:sz="0" w:space="0" w:color="auto"/>
        <w:left w:val="none" w:sz="0" w:space="0" w:color="auto"/>
        <w:bottom w:val="none" w:sz="0" w:space="0" w:color="auto"/>
        <w:right w:val="none" w:sz="0" w:space="0" w:color="auto"/>
      </w:divBdr>
    </w:div>
    <w:div w:id="609894372">
      <w:bodyDiv w:val="1"/>
      <w:marLeft w:val="0"/>
      <w:marRight w:val="0"/>
      <w:marTop w:val="0"/>
      <w:marBottom w:val="0"/>
      <w:divBdr>
        <w:top w:val="none" w:sz="0" w:space="0" w:color="auto"/>
        <w:left w:val="none" w:sz="0" w:space="0" w:color="auto"/>
        <w:bottom w:val="none" w:sz="0" w:space="0" w:color="auto"/>
        <w:right w:val="none" w:sz="0" w:space="0" w:color="auto"/>
      </w:divBdr>
    </w:div>
    <w:div w:id="627203284">
      <w:bodyDiv w:val="1"/>
      <w:marLeft w:val="0"/>
      <w:marRight w:val="0"/>
      <w:marTop w:val="0"/>
      <w:marBottom w:val="0"/>
      <w:divBdr>
        <w:top w:val="none" w:sz="0" w:space="0" w:color="auto"/>
        <w:left w:val="none" w:sz="0" w:space="0" w:color="auto"/>
        <w:bottom w:val="none" w:sz="0" w:space="0" w:color="auto"/>
        <w:right w:val="none" w:sz="0" w:space="0" w:color="auto"/>
      </w:divBdr>
      <w:divsChild>
        <w:div w:id="1948392467">
          <w:marLeft w:val="0"/>
          <w:marRight w:val="0"/>
          <w:marTop w:val="0"/>
          <w:marBottom w:val="0"/>
          <w:divBdr>
            <w:top w:val="none" w:sz="0" w:space="0" w:color="auto"/>
            <w:left w:val="none" w:sz="0" w:space="0" w:color="auto"/>
            <w:bottom w:val="none" w:sz="0" w:space="0" w:color="auto"/>
            <w:right w:val="none" w:sz="0" w:space="0" w:color="auto"/>
          </w:divBdr>
        </w:div>
        <w:div w:id="453256099">
          <w:marLeft w:val="0"/>
          <w:marRight w:val="0"/>
          <w:marTop w:val="0"/>
          <w:marBottom w:val="0"/>
          <w:divBdr>
            <w:top w:val="none" w:sz="0" w:space="0" w:color="auto"/>
            <w:left w:val="none" w:sz="0" w:space="0" w:color="auto"/>
            <w:bottom w:val="none" w:sz="0" w:space="0" w:color="auto"/>
            <w:right w:val="none" w:sz="0" w:space="0" w:color="auto"/>
          </w:divBdr>
        </w:div>
      </w:divsChild>
    </w:div>
    <w:div w:id="686177191">
      <w:bodyDiv w:val="1"/>
      <w:marLeft w:val="0"/>
      <w:marRight w:val="0"/>
      <w:marTop w:val="0"/>
      <w:marBottom w:val="0"/>
      <w:divBdr>
        <w:top w:val="none" w:sz="0" w:space="0" w:color="auto"/>
        <w:left w:val="none" w:sz="0" w:space="0" w:color="auto"/>
        <w:bottom w:val="none" w:sz="0" w:space="0" w:color="auto"/>
        <w:right w:val="none" w:sz="0" w:space="0" w:color="auto"/>
      </w:divBdr>
    </w:div>
    <w:div w:id="746000493">
      <w:bodyDiv w:val="1"/>
      <w:marLeft w:val="0"/>
      <w:marRight w:val="0"/>
      <w:marTop w:val="0"/>
      <w:marBottom w:val="0"/>
      <w:divBdr>
        <w:top w:val="none" w:sz="0" w:space="0" w:color="auto"/>
        <w:left w:val="none" w:sz="0" w:space="0" w:color="auto"/>
        <w:bottom w:val="none" w:sz="0" w:space="0" w:color="auto"/>
        <w:right w:val="none" w:sz="0" w:space="0" w:color="auto"/>
      </w:divBdr>
      <w:divsChild>
        <w:div w:id="654728011">
          <w:marLeft w:val="0"/>
          <w:marRight w:val="0"/>
          <w:marTop w:val="0"/>
          <w:marBottom w:val="0"/>
          <w:divBdr>
            <w:top w:val="none" w:sz="0" w:space="0" w:color="auto"/>
            <w:left w:val="none" w:sz="0" w:space="0" w:color="auto"/>
            <w:bottom w:val="none" w:sz="0" w:space="0" w:color="auto"/>
            <w:right w:val="none" w:sz="0" w:space="0" w:color="auto"/>
          </w:divBdr>
        </w:div>
        <w:div w:id="1796941447">
          <w:marLeft w:val="0"/>
          <w:marRight w:val="0"/>
          <w:marTop w:val="0"/>
          <w:marBottom w:val="0"/>
          <w:divBdr>
            <w:top w:val="none" w:sz="0" w:space="0" w:color="auto"/>
            <w:left w:val="none" w:sz="0" w:space="0" w:color="auto"/>
            <w:bottom w:val="none" w:sz="0" w:space="0" w:color="auto"/>
            <w:right w:val="none" w:sz="0" w:space="0" w:color="auto"/>
          </w:divBdr>
        </w:div>
        <w:div w:id="1804350153">
          <w:marLeft w:val="0"/>
          <w:marRight w:val="0"/>
          <w:marTop w:val="0"/>
          <w:marBottom w:val="0"/>
          <w:divBdr>
            <w:top w:val="none" w:sz="0" w:space="0" w:color="auto"/>
            <w:left w:val="none" w:sz="0" w:space="0" w:color="auto"/>
            <w:bottom w:val="none" w:sz="0" w:space="0" w:color="auto"/>
            <w:right w:val="none" w:sz="0" w:space="0" w:color="auto"/>
          </w:divBdr>
        </w:div>
        <w:div w:id="150214659">
          <w:marLeft w:val="0"/>
          <w:marRight w:val="0"/>
          <w:marTop w:val="0"/>
          <w:marBottom w:val="0"/>
          <w:divBdr>
            <w:top w:val="none" w:sz="0" w:space="0" w:color="auto"/>
            <w:left w:val="none" w:sz="0" w:space="0" w:color="auto"/>
            <w:bottom w:val="none" w:sz="0" w:space="0" w:color="auto"/>
            <w:right w:val="none" w:sz="0" w:space="0" w:color="auto"/>
          </w:divBdr>
        </w:div>
      </w:divsChild>
    </w:div>
    <w:div w:id="794758899">
      <w:bodyDiv w:val="1"/>
      <w:marLeft w:val="0"/>
      <w:marRight w:val="0"/>
      <w:marTop w:val="0"/>
      <w:marBottom w:val="0"/>
      <w:divBdr>
        <w:top w:val="none" w:sz="0" w:space="0" w:color="auto"/>
        <w:left w:val="none" w:sz="0" w:space="0" w:color="auto"/>
        <w:bottom w:val="none" w:sz="0" w:space="0" w:color="auto"/>
        <w:right w:val="none" w:sz="0" w:space="0" w:color="auto"/>
      </w:divBdr>
    </w:div>
    <w:div w:id="835658323">
      <w:bodyDiv w:val="1"/>
      <w:marLeft w:val="0"/>
      <w:marRight w:val="0"/>
      <w:marTop w:val="0"/>
      <w:marBottom w:val="0"/>
      <w:divBdr>
        <w:top w:val="none" w:sz="0" w:space="0" w:color="auto"/>
        <w:left w:val="none" w:sz="0" w:space="0" w:color="auto"/>
        <w:bottom w:val="none" w:sz="0" w:space="0" w:color="auto"/>
        <w:right w:val="none" w:sz="0" w:space="0" w:color="auto"/>
      </w:divBdr>
    </w:div>
    <w:div w:id="844440330">
      <w:bodyDiv w:val="1"/>
      <w:marLeft w:val="0"/>
      <w:marRight w:val="0"/>
      <w:marTop w:val="0"/>
      <w:marBottom w:val="0"/>
      <w:divBdr>
        <w:top w:val="none" w:sz="0" w:space="0" w:color="auto"/>
        <w:left w:val="none" w:sz="0" w:space="0" w:color="auto"/>
        <w:bottom w:val="none" w:sz="0" w:space="0" w:color="auto"/>
        <w:right w:val="none" w:sz="0" w:space="0" w:color="auto"/>
      </w:divBdr>
      <w:divsChild>
        <w:div w:id="959186283">
          <w:marLeft w:val="0"/>
          <w:marRight w:val="0"/>
          <w:marTop w:val="0"/>
          <w:marBottom w:val="0"/>
          <w:divBdr>
            <w:top w:val="none" w:sz="0" w:space="0" w:color="auto"/>
            <w:left w:val="none" w:sz="0" w:space="0" w:color="auto"/>
            <w:bottom w:val="none" w:sz="0" w:space="0" w:color="auto"/>
            <w:right w:val="none" w:sz="0" w:space="0" w:color="auto"/>
          </w:divBdr>
        </w:div>
        <w:div w:id="1752969494">
          <w:marLeft w:val="0"/>
          <w:marRight w:val="0"/>
          <w:marTop w:val="0"/>
          <w:marBottom w:val="0"/>
          <w:divBdr>
            <w:top w:val="none" w:sz="0" w:space="0" w:color="auto"/>
            <w:left w:val="none" w:sz="0" w:space="0" w:color="auto"/>
            <w:bottom w:val="none" w:sz="0" w:space="0" w:color="auto"/>
            <w:right w:val="none" w:sz="0" w:space="0" w:color="auto"/>
          </w:divBdr>
        </w:div>
        <w:div w:id="546842218">
          <w:marLeft w:val="0"/>
          <w:marRight w:val="0"/>
          <w:marTop w:val="0"/>
          <w:marBottom w:val="0"/>
          <w:divBdr>
            <w:top w:val="none" w:sz="0" w:space="0" w:color="auto"/>
            <w:left w:val="none" w:sz="0" w:space="0" w:color="auto"/>
            <w:bottom w:val="none" w:sz="0" w:space="0" w:color="auto"/>
            <w:right w:val="none" w:sz="0" w:space="0" w:color="auto"/>
          </w:divBdr>
        </w:div>
      </w:divsChild>
    </w:div>
    <w:div w:id="849216202">
      <w:bodyDiv w:val="1"/>
      <w:marLeft w:val="0"/>
      <w:marRight w:val="0"/>
      <w:marTop w:val="0"/>
      <w:marBottom w:val="0"/>
      <w:divBdr>
        <w:top w:val="none" w:sz="0" w:space="0" w:color="auto"/>
        <w:left w:val="none" w:sz="0" w:space="0" w:color="auto"/>
        <w:bottom w:val="none" w:sz="0" w:space="0" w:color="auto"/>
        <w:right w:val="none" w:sz="0" w:space="0" w:color="auto"/>
      </w:divBdr>
      <w:divsChild>
        <w:div w:id="1163471225">
          <w:marLeft w:val="0"/>
          <w:marRight w:val="0"/>
          <w:marTop w:val="0"/>
          <w:marBottom w:val="0"/>
          <w:divBdr>
            <w:top w:val="none" w:sz="0" w:space="0" w:color="auto"/>
            <w:left w:val="none" w:sz="0" w:space="0" w:color="auto"/>
            <w:bottom w:val="none" w:sz="0" w:space="0" w:color="auto"/>
            <w:right w:val="none" w:sz="0" w:space="0" w:color="auto"/>
          </w:divBdr>
        </w:div>
        <w:div w:id="739836222">
          <w:marLeft w:val="0"/>
          <w:marRight w:val="0"/>
          <w:marTop w:val="0"/>
          <w:marBottom w:val="0"/>
          <w:divBdr>
            <w:top w:val="none" w:sz="0" w:space="0" w:color="auto"/>
            <w:left w:val="none" w:sz="0" w:space="0" w:color="auto"/>
            <w:bottom w:val="none" w:sz="0" w:space="0" w:color="auto"/>
            <w:right w:val="none" w:sz="0" w:space="0" w:color="auto"/>
          </w:divBdr>
        </w:div>
        <w:div w:id="507139373">
          <w:marLeft w:val="0"/>
          <w:marRight w:val="0"/>
          <w:marTop w:val="0"/>
          <w:marBottom w:val="0"/>
          <w:divBdr>
            <w:top w:val="none" w:sz="0" w:space="0" w:color="auto"/>
            <w:left w:val="none" w:sz="0" w:space="0" w:color="auto"/>
            <w:bottom w:val="none" w:sz="0" w:space="0" w:color="auto"/>
            <w:right w:val="none" w:sz="0" w:space="0" w:color="auto"/>
          </w:divBdr>
        </w:div>
      </w:divsChild>
    </w:div>
    <w:div w:id="987708081">
      <w:bodyDiv w:val="1"/>
      <w:marLeft w:val="0"/>
      <w:marRight w:val="0"/>
      <w:marTop w:val="0"/>
      <w:marBottom w:val="0"/>
      <w:divBdr>
        <w:top w:val="none" w:sz="0" w:space="0" w:color="auto"/>
        <w:left w:val="none" w:sz="0" w:space="0" w:color="auto"/>
        <w:bottom w:val="none" w:sz="0" w:space="0" w:color="auto"/>
        <w:right w:val="none" w:sz="0" w:space="0" w:color="auto"/>
      </w:divBdr>
      <w:divsChild>
        <w:div w:id="459148679">
          <w:marLeft w:val="0"/>
          <w:marRight w:val="0"/>
          <w:marTop w:val="0"/>
          <w:marBottom w:val="0"/>
          <w:divBdr>
            <w:top w:val="none" w:sz="0" w:space="0" w:color="auto"/>
            <w:left w:val="none" w:sz="0" w:space="0" w:color="auto"/>
            <w:bottom w:val="none" w:sz="0" w:space="0" w:color="auto"/>
            <w:right w:val="none" w:sz="0" w:space="0" w:color="auto"/>
          </w:divBdr>
        </w:div>
        <w:div w:id="2017883462">
          <w:marLeft w:val="0"/>
          <w:marRight w:val="0"/>
          <w:marTop w:val="0"/>
          <w:marBottom w:val="0"/>
          <w:divBdr>
            <w:top w:val="none" w:sz="0" w:space="0" w:color="auto"/>
            <w:left w:val="none" w:sz="0" w:space="0" w:color="auto"/>
            <w:bottom w:val="none" w:sz="0" w:space="0" w:color="auto"/>
            <w:right w:val="none" w:sz="0" w:space="0" w:color="auto"/>
          </w:divBdr>
        </w:div>
        <w:div w:id="850532127">
          <w:marLeft w:val="0"/>
          <w:marRight w:val="0"/>
          <w:marTop w:val="0"/>
          <w:marBottom w:val="0"/>
          <w:divBdr>
            <w:top w:val="none" w:sz="0" w:space="0" w:color="auto"/>
            <w:left w:val="none" w:sz="0" w:space="0" w:color="auto"/>
            <w:bottom w:val="none" w:sz="0" w:space="0" w:color="auto"/>
            <w:right w:val="none" w:sz="0" w:space="0" w:color="auto"/>
          </w:divBdr>
        </w:div>
        <w:div w:id="542206033">
          <w:marLeft w:val="0"/>
          <w:marRight w:val="0"/>
          <w:marTop w:val="0"/>
          <w:marBottom w:val="0"/>
          <w:divBdr>
            <w:top w:val="none" w:sz="0" w:space="0" w:color="auto"/>
            <w:left w:val="none" w:sz="0" w:space="0" w:color="auto"/>
            <w:bottom w:val="none" w:sz="0" w:space="0" w:color="auto"/>
            <w:right w:val="none" w:sz="0" w:space="0" w:color="auto"/>
          </w:divBdr>
        </w:div>
        <w:div w:id="620309982">
          <w:marLeft w:val="0"/>
          <w:marRight w:val="0"/>
          <w:marTop w:val="0"/>
          <w:marBottom w:val="0"/>
          <w:divBdr>
            <w:top w:val="none" w:sz="0" w:space="0" w:color="auto"/>
            <w:left w:val="none" w:sz="0" w:space="0" w:color="auto"/>
            <w:bottom w:val="none" w:sz="0" w:space="0" w:color="auto"/>
            <w:right w:val="none" w:sz="0" w:space="0" w:color="auto"/>
          </w:divBdr>
        </w:div>
      </w:divsChild>
    </w:div>
    <w:div w:id="988627990">
      <w:bodyDiv w:val="1"/>
      <w:marLeft w:val="0"/>
      <w:marRight w:val="0"/>
      <w:marTop w:val="0"/>
      <w:marBottom w:val="0"/>
      <w:divBdr>
        <w:top w:val="none" w:sz="0" w:space="0" w:color="auto"/>
        <w:left w:val="none" w:sz="0" w:space="0" w:color="auto"/>
        <w:bottom w:val="none" w:sz="0" w:space="0" w:color="auto"/>
        <w:right w:val="none" w:sz="0" w:space="0" w:color="auto"/>
      </w:divBdr>
    </w:div>
    <w:div w:id="995256163">
      <w:bodyDiv w:val="1"/>
      <w:marLeft w:val="0"/>
      <w:marRight w:val="0"/>
      <w:marTop w:val="0"/>
      <w:marBottom w:val="0"/>
      <w:divBdr>
        <w:top w:val="none" w:sz="0" w:space="0" w:color="auto"/>
        <w:left w:val="none" w:sz="0" w:space="0" w:color="auto"/>
        <w:bottom w:val="none" w:sz="0" w:space="0" w:color="auto"/>
        <w:right w:val="none" w:sz="0" w:space="0" w:color="auto"/>
      </w:divBdr>
      <w:divsChild>
        <w:div w:id="63139396">
          <w:marLeft w:val="0"/>
          <w:marRight w:val="0"/>
          <w:marTop w:val="0"/>
          <w:marBottom w:val="0"/>
          <w:divBdr>
            <w:top w:val="none" w:sz="0" w:space="0" w:color="auto"/>
            <w:left w:val="none" w:sz="0" w:space="0" w:color="auto"/>
            <w:bottom w:val="none" w:sz="0" w:space="0" w:color="auto"/>
            <w:right w:val="none" w:sz="0" w:space="0" w:color="auto"/>
          </w:divBdr>
        </w:div>
        <w:div w:id="1470855021">
          <w:marLeft w:val="0"/>
          <w:marRight w:val="0"/>
          <w:marTop w:val="0"/>
          <w:marBottom w:val="0"/>
          <w:divBdr>
            <w:top w:val="none" w:sz="0" w:space="0" w:color="auto"/>
            <w:left w:val="none" w:sz="0" w:space="0" w:color="auto"/>
            <w:bottom w:val="none" w:sz="0" w:space="0" w:color="auto"/>
            <w:right w:val="none" w:sz="0" w:space="0" w:color="auto"/>
          </w:divBdr>
        </w:div>
      </w:divsChild>
    </w:div>
    <w:div w:id="1064723118">
      <w:bodyDiv w:val="1"/>
      <w:marLeft w:val="0"/>
      <w:marRight w:val="0"/>
      <w:marTop w:val="0"/>
      <w:marBottom w:val="0"/>
      <w:divBdr>
        <w:top w:val="none" w:sz="0" w:space="0" w:color="auto"/>
        <w:left w:val="none" w:sz="0" w:space="0" w:color="auto"/>
        <w:bottom w:val="none" w:sz="0" w:space="0" w:color="auto"/>
        <w:right w:val="none" w:sz="0" w:space="0" w:color="auto"/>
      </w:divBdr>
    </w:div>
    <w:div w:id="1098019907">
      <w:bodyDiv w:val="1"/>
      <w:marLeft w:val="0"/>
      <w:marRight w:val="0"/>
      <w:marTop w:val="0"/>
      <w:marBottom w:val="0"/>
      <w:divBdr>
        <w:top w:val="none" w:sz="0" w:space="0" w:color="auto"/>
        <w:left w:val="none" w:sz="0" w:space="0" w:color="auto"/>
        <w:bottom w:val="none" w:sz="0" w:space="0" w:color="auto"/>
        <w:right w:val="none" w:sz="0" w:space="0" w:color="auto"/>
      </w:divBdr>
    </w:div>
    <w:div w:id="1167551441">
      <w:bodyDiv w:val="1"/>
      <w:marLeft w:val="0"/>
      <w:marRight w:val="0"/>
      <w:marTop w:val="0"/>
      <w:marBottom w:val="0"/>
      <w:divBdr>
        <w:top w:val="none" w:sz="0" w:space="0" w:color="auto"/>
        <w:left w:val="none" w:sz="0" w:space="0" w:color="auto"/>
        <w:bottom w:val="none" w:sz="0" w:space="0" w:color="auto"/>
        <w:right w:val="none" w:sz="0" w:space="0" w:color="auto"/>
      </w:divBdr>
      <w:divsChild>
        <w:div w:id="531579543">
          <w:marLeft w:val="0"/>
          <w:marRight w:val="0"/>
          <w:marTop w:val="0"/>
          <w:marBottom w:val="0"/>
          <w:divBdr>
            <w:top w:val="none" w:sz="0" w:space="0" w:color="auto"/>
            <w:left w:val="none" w:sz="0" w:space="0" w:color="auto"/>
            <w:bottom w:val="none" w:sz="0" w:space="0" w:color="auto"/>
            <w:right w:val="none" w:sz="0" w:space="0" w:color="auto"/>
          </w:divBdr>
        </w:div>
        <w:div w:id="871844681">
          <w:marLeft w:val="0"/>
          <w:marRight w:val="0"/>
          <w:marTop w:val="0"/>
          <w:marBottom w:val="0"/>
          <w:divBdr>
            <w:top w:val="none" w:sz="0" w:space="0" w:color="auto"/>
            <w:left w:val="none" w:sz="0" w:space="0" w:color="auto"/>
            <w:bottom w:val="none" w:sz="0" w:space="0" w:color="auto"/>
            <w:right w:val="none" w:sz="0" w:space="0" w:color="auto"/>
          </w:divBdr>
        </w:div>
      </w:divsChild>
    </w:div>
    <w:div w:id="1168012997">
      <w:bodyDiv w:val="1"/>
      <w:marLeft w:val="0"/>
      <w:marRight w:val="0"/>
      <w:marTop w:val="0"/>
      <w:marBottom w:val="0"/>
      <w:divBdr>
        <w:top w:val="none" w:sz="0" w:space="0" w:color="auto"/>
        <w:left w:val="none" w:sz="0" w:space="0" w:color="auto"/>
        <w:bottom w:val="none" w:sz="0" w:space="0" w:color="auto"/>
        <w:right w:val="none" w:sz="0" w:space="0" w:color="auto"/>
      </w:divBdr>
    </w:div>
    <w:div w:id="1175532335">
      <w:bodyDiv w:val="1"/>
      <w:marLeft w:val="0"/>
      <w:marRight w:val="0"/>
      <w:marTop w:val="0"/>
      <w:marBottom w:val="0"/>
      <w:divBdr>
        <w:top w:val="none" w:sz="0" w:space="0" w:color="auto"/>
        <w:left w:val="none" w:sz="0" w:space="0" w:color="auto"/>
        <w:bottom w:val="none" w:sz="0" w:space="0" w:color="auto"/>
        <w:right w:val="none" w:sz="0" w:space="0" w:color="auto"/>
      </w:divBdr>
      <w:divsChild>
        <w:div w:id="349065600">
          <w:marLeft w:val="0"/>
          <w:marRight w:val="0"/>
          <w:marTop w:val="0"/>
          <w:marBottom w:val="0"/>
          <w:divBdr>
            <w:top w:val="none" w:sz="0" w:space="0" w:color="auto"/>
            <w:left w:val="none" w:sz="0" w:space="0" w:color="auto"/>
            <w:bottom w:val="none" w:sz="0" w:space="0" w:color="auto"/>
            <w:right w:val="none" w:sz="0" w:space="0" w:color="auto"/>
          </w:divBdr>
        </w:div>
        <w:div w:id="527333255">
          <w:marLeft w:val="0"/>
          <w:marRight w:val="0"/>
          <w:marTop w:val="0"/>
          <w:marBottom w:val="0"/>
          <w:divBdr>
            <w:top w:val="none" w:sz="0" w:space="0" w:color="auto"/>
            <w:left w:val="none" w:sz="0" w:space="0" w:color="auto"/>
            <w:bottom w:val="none" w:sz="0" w:space="0" w:color="auto"/>
            <w:right w:val="none" w:sz="0" w:space="0" w:color="auto"/>
          </w:divBdr>
        </w:div>
        <w:div w:id="841623668">
          <w:marLeft w:val="0"/>
          <w:marRight w:val="0"/>
          <w:marTop w:val="0"/>
          <w:marBottom w:val="0"/>
          <w:divBdr>
            <w:top w:val="none" w:sz="0" w:space="0" w:color="auto"/>
            <w:left w:val="none" w:sz="0" w:space="0" w:color="auto"/>
            <w:bottom w:val="none" w:sz="0" w:space="0" w:color="auto"/>
            <w:right w:val="none" w:sz="0" w:space="0" w:color="auto"/>
          </w:divBdr>
        </w:div>
        <w:div w:id="454908094">
          <w:marLeft w:val="0"/>
          <w:marRight w:val="0"/>
          <w:marTop w:val="0"/>
          <w:marBottom w:val="0"/>
          <w:divBdr>
            <w:top w:val="none" w:sz="0" w:space="0" w:color="auto"/>
            <w:left w:val="none" w:sz="0" w:space="0" w:color="auto"/>
            <w:bottom w:val="none" w:sz="0" w:space="0" w:color="auto"/>
            <w:right w:val="none" w:sz="0" w:space="0" w:color="auto"/>
          </w:divBdr>
        </w:div>
        <w:div w:id="422075341">
          <w:marLeft w:val="0"/>
          <w:marRight w:val="0"/>
          <w:marTop w:val="0"/>
          <w:marBottom w:val="0"/>
          <w:divBdr>
            <w:top w:val="none" w:sz="0" w:space="0" w:color="auto"/>
            <w:left w:val="none" w:sz="0" w:space="0" w:color="auto"/>
            <w:bottom w:val="none" w:sz="0" w:space="0" w:color="auto"/>
            <w:right w:val="none" w:sz="0" w:space="0" w:color="auto"/>
          </w:divBdr>
        </w:div>
        <w:div w:id="1553231534">
          <w:marLeft w:val="0"/>
          <w:marRight w:val="0"/>
          <w:marTop w:val="0"/>
          <w:marBottom w:val="0"/>
          <w:divBdr>
            <w:top w:val="none" w:sz="0" w:space="0" w:color="auto"/>
            <w:left w:val="none" w:sz="0" w:space="0" w:color="auto"/>
            <w:bottom w:val="none" w:sz="0" w:space="0" w:color="auto"/>
            <w:right w:val="none" w:sz="0" w:space="0" w:color="auto"/>
          </w:divBdr>
        </w:div>
        <w:div w:id="833187558">
          <w:marLeft w:val="0"/>
          <w:marRight w:val="0"/>
          <w:marTop w:val="0"/>
          <w:marBottom w:val="0"/>
          <w:divBdr>
            <w:top w:val="none" w:sz="0" w:space="0" w:color="auto"/>
            <w:left w:val="none" w:sz="0" w:space="0" w:color="auto"/>
            <w:bottom w:val="none" w:sz="0" w:space="0" w:color="auto"/>
            <w:right w:val="none" w:sz="0" w:space="0" w:color="auto"/>
          </w:divBdr>
        </w:div>
        <w:div w:id="311445239">
          <w:marLeft w:val="0"/>
          <w:marRight w:val="0"/>
          <w:marTop w:val="0"/>
          <w:marBottom w:val="0"/>
          <w:divBdr>
            <w:top w:val="none" w:sz="0" w:space="0" w:color="auto"/>
            <w:left w:val="none" w:sz="0" w:space="0" w:color="auto"/>
            <w:bottom w:val="none" w:sz="0" w:space="0" w:color="auto"/>
            <w:right w:val="none" w:sz="0" w:space="0" w:color="auto"/>
          </w:divBdr>
        </w:div>
        <w:div w:id="1489206823">
          <w:marLeft w:val="0"/>
          <w:marRight w:val="0"/>
          <w:marTop w:val="0"/>
          <w:marBottom w:val="0"/>
          <w:divBdr>
            <w:top w:val="none" w:sz="0" w:space="0" w:color="auto"/>
            <w:left w:val="none" w:sz="0" w:space="0" w:color="auto"/>
            <w:bottom w:val="none" w:sz="0" w:space="0" w:color="auto"/>
            <w:right w:val="none" w:sz="0" w:space="0" w:color="auto"/>
          </w:divBdr>
        </w:div>
        <w:div w:id="1448155440">
          <w:marLeft w:val="0"/>
          <w:marRight w:val="0"/>
          <w:marTop w:val="0"/>
          <w:marBottom w:val="0"/>
          <w:divBdr>
            <w:top w:val="none" w:sz="0" w:space="0" w:color="auto"/>
            <w:left w:val="none" w:sz="0" w:space="0" w:color="auto"/>
            <w:bottom w:val="none" w:sz="0" w:space="0" w:color="auto"/>
            <w:right w:val="none" w:sz="0" w:space="0" w:color="auto"/>
          </w:divBdr>
        </w:div>
      </w:divsChild>
    </w:div>
    <w:div w:id="1216040667">
      <w:bodyDiv w:val="1"/>
      <w:marLeft w:val="0"/>
      <w:marRight w:val="0"/>
      <w:marTop w:val="0"/>
      <w:marBottom w:val="0"/>
      <w:divBdr>
        <w:top w:val="none" w:sz="0" w:space="0" w:color="auto"/>
        <w:left w:val="none" w:sz="0" w:space="0" w:color="auto"/>
        <w:bottom w:val="none" w:sz="0" w:space="0" w:color="auto"/>
        <w:right w:val="none" w:sz="0" w:space="0" w:color="auto"/>
      </w:divBdr>
      <w:divsChild>
        <w:div w:id="781193767">
          <w:marLeft w:val="0"/>
          <w:marRight w:val="0"/>
          <w:marTop w:val="0"/>
          <w:marBottom w:val="0"/>
          <w:divBdr>
            <w:top w:val="none" w:sz="0" w:space="0" w:color="auto"/>
            <w:left w:val="none" w:sz="0" w:space="0" w:color="auto"/>
            <w:bottom w:val="none" w:sz="0" w:space="0" w:color="auto"/>
            <w:right w:val="none" w:sz="0" w:space="0" w:color="auto"/>
          </w:divBdr>
        </w:div>
        <w:div w:id="1623225801">
          <w:marLeft w:val="0"/>
          <w:marRight w:val="0"/>
          <w:marTop w:val="0"/>
          <w:marBottom w:val="0"/>
          <w:divBdr>
            <w:top w:val="none" w:sz="0" w:space="0" w:color="auto"/>
            <w:left w:val="none" w:sz="0" w:space="0" w:color="auto"/>
            <w:bottom w:val="none" w:sz="0" w:space="0" w:color="auto"/>
            <w:right w:val="none" w:sz="0" w:space="0" w:color="auto"/>
          </w:divBdr>
        </w:div>
        <w:div w:id="1414358406">
          <w:marLeft w:val="0"/>
          <w:marRight w:val="0"/>
          <w:marTop w:val="0"/>
          <w:marBottom w:val="0"/>
          <w:divBdr>
            <w:top w:val="none" w:sz="0" w:space="0" w:color="auto"/>
            <w:left w:val="none" w:sz="0" w:space="0" w:color="auto"/>
            <w:bottom w:val="none" w:sz="0" w:space="0" w:color="auto"/>
            <w:right w:val="none" w:sz="0" w:space="0" w:color="auto"/>
          </w:divBdr>
        </w:div>
        <w:div w:id="1502348942">
          <w:marLeft w:val="0"/>
          <w:marRight w:val="0"/>
          <w:marTop w:val="0"/>
          <w:marBottom w:val="0"/>
          <w:divBdr>
            <w:top w:val="none" w:sz="0" w:space="0" w:color="auto"/>
            <w:left w:val="none" w:sz="0" w:space="0" w:color="auto"/>
            <w:bottom w:val="none" w:sz="0" w:space="0" w:color="auto"/>
            <w:right w:val="none" w:sz="0" w:space="0" w:color="auto"/>
          </w:divBdr>
        </w:div>
        <w:div w:id="1847087609">
          <w:marLeft w:val="0"/>
          <w:marRight w:val="0"/>
          <w:marTop w:val="0"/>
          <w:marBottom w:val="0"/>
          <w:divBdr>
            <w:top w:val="none" w:sz="0" w:space="0" w:color="auto"/>
            <w:left w:val="none" w:sz="0" w:space="0" w:color="auto"/>
            <w:bottom w:val="none" w:sz="0" w:space="0" w:color="auto"/>
            <w:right w:val="none" w:sz="0" w:space="0" w:color="auto"/>
          </w:divBdr>
        </w:div>
        <w:div w:id="1585064941">
          <w:marLeft w:val="0"/>
          <w:marRight w:val="0"/>
          <w:marTop w:val="0"/>
          <w:marBottom w:val="0"/>
          <w:divBdr>
            <w:top w:val="none" w:sz="0" w:space="0" w:color="auto"/>
            <w:left w:val="none" w:sz="0" w:space="0" w:color="auto"/>
            <w:bottom w:val="none" w:sz="0" w:space="0" w:color="auto"/>
            <w:right w:val="none" w:sz="0" w:space="0" w:color="auto"/>
          </w:divBdr>
        </w:div>
        <w:div w:id="1316684662">
          <w:marLeft w:val="0"/>
          <w:marRight w:val="0"/>
          <w:marTop w:val="0"/>
          <w:marBottom w:val="0"/>
          <w:divBdr>
            <w:top w:val="none" w:sz="0" w:space="0" w:color="auto"/>
            <w:left w:val="none" w:sz="0" w:space="0" w:color="auto"/>
            <w:bottom w:val="none" w:sz="0" w:space="0" w:color="auto"/>
            <w:right w:val="none" w:sz="0" w:space="0" w:color="auto"/>
          </w:divBdr>
          <w:divsChild>
            <w:div w:id="1533575005">
              <w:marLeft w:val="0"/>
              <w:marRight w:val="0"/>
              <w:marTop w:val="30"/>
              <w:marBottom w:val="30"/>
              <w:divBdr>
                <w:top w:val="none" w:sz="0" w:space="0" w:color="auto"/>
                <w:left w:val="none" w:sz="0" w:space="0" w:color="auto"/>
                <w:bottom w:val="none" w:sz="0" w:space="0" w:color="auto"/>
                <w:right w:val="none" w:sz="0" w:space="0" w:color="auto"/>
              </w:divBdr>
              <w:divsChild>
                <w:div w:id="1448427556">
                  <w:marLeft w:val="0"/>
                  <w:marRight w:val="0"/>
                  <w:marTop w:val="0"/>
                  <w:marBottom w:val="0"/>
                  <w:divBdr>
                    <w:top w:val="none" w:sz="0" w:space="0" w:color="auto"/>
                    <w:left w:val="none" w:sz="0" w:space="0" w:color="auto"/>
                    <w:bottom w:val="none" w:sz="0" w:space="0" w:color="auto"/>
                    <w:right w:val="none" w:sz="0" w:space="0" w:color="auto"/>
                  </w:divBdr>
                  <w:divsChild>
                    <w:div w:id="873688200">
                      <w:marLeft w:val="0"/>
                      <w:marRight w:val="0"/>
                      <w:marTop w:val="0"/>
                      <w:marBottom w:val="0"/>
                      <w:divBdr>
                        <w:top w:val="none" w:sz="0" w:space="0" w:color="auto"/>
                        <w:left w:val="none" w:sz="0" w:space="0" w:color="auto"/>
                        <w:bottom w:val="none" w:sz="0" w:space="0" w:color="auto"/>
                        <w:right w:val="none" w:sz="0" w:space="0" w:color="auto"/>
                      </w:divBdr>
                    </w:div>
                  </w:divsChild>
                </w:div>
                <w:div w:id="1934901341">
                  <w:marLeft w:val="0"/>
                  <w:marRight w:val="0"/>
                  <w:marTop w:val="0"/>
                  <w:marBottom w:val="0"/>
                  <w:divBdr>
                    <w:top w:val="none" w:sz="0" w:space="0" w:color="auto"/>
                    <w:left w:val="none" w:sz="0" w:space="0" w:color="auto"/>
                    <w:bottom w:val="none" w:sz="0" w:space="0" w:color="auto"/>
                    <w:right w:val="none" w:sz="0" w:space="0" w:color="auto"/>
                  </w:divBdr>
                  <w:divsChild>
                    <w:div w:id="948391597">
                      <w:marLeft w:val="0"/>
                      <w:marRight w:val="0"/>
                      <w:marTop w:val="0"/>
                      <w:marBottom w:val="0"/>
                      <w:divBdr>
                        <w:top w:val="none" w:sz="0" w:space="0" w:color="auto"/>
                        <w:left w:val="none" w:sz="0" w:space="0" w:color="auto"/>
                        <w:bottom w:val="none" w:sz="0" w:space="0" w:color="auto"/>
                        <w:right w:val="none" w:sz="0" w:space="0" w:color="auto"/>
                      </w:divBdr>
                    </w:div>
                  </w:divsChild>
                </w:div>
                <w:div w:id="1479570372">
                  <w:marLeft w:val="0"/>
                  <w:marRight w:val="0"/>
                  <w:marTop w:val="0"/>
                  <w:marBottom w:val="0"/>
                  <w:divBdr>
                    <w:top w:val="none" w:sz="0" w:space="0" w:color="auto"/>
                    <w:left w:val="none" w:sz="0" w:space="0" w:color="auto"/>
                    <w:bottom w:val="none" w:sz="0" w:space="0" w:color="auto"/>
                    <w:right w:val="none" w:sz="0" w:space="0" w:color="auto"/>
                  </w:divBdr>
                  <w:divsChild>
                    <w:div w:id="1221600437">
                      <w:marLeft w:val="0"/>
                      <w:marRight w:val="0"/>
                      <w:marTop w:val="0"/>
                      <w:marBottom w:val="0"/>
                      <w:divBdr>
                        <w:top w:val="none" w:sz="0" w:space="0" w:color="auto"/>
                        <w:left w:val="none" w:sz="0" w:space="0" w:color="auto"/>
                        <w:bottom w:val="none" w:sz="0" w:space="0" w:color="auto"/>
                        <w:right w:val="none" w:sz="0" w:space="0" w:color="auto"/>
                      </w:divBdr>
                    </w:div>
                  </w:divsChild>
                </w:div>
                <w:div w:id="1703285176">
                  <w:marLeft w:val="0"/>
                  <w:marRight w:val="0"/>
                  <w:marTop w:val="0"/>
                  <w:marBottom w:val="0"/>
                  <w:divBdr>
                    <w:top w:val="none" w:sz="0" w:space="0" w:color="auto"/>
                    <w:left w:val="none" w:sz="0" w:space="0" w:color="auto"/>
                    <w:bottom w:val="none" w:sz="0" w:space="0" w:color="auto"/>
                    <w:right w:val="none" w:sz="0" w:space="0" w:color="auto"/>
                  </w:divBdr>
                  <w:divsChild>
                    <w:div w:id="1348949828">
                      <w:marLeft w:val="0"/>
                      <w:marRight w:val="0"/>
                      <w:marTop w:val="0"/>
                      <w:marBottom w:val="0"/>
                      <w:divBdr>
                        <w:top w:val="none" w:sz="0" w:space="0" w:color="auto"/>
                        <w:left w:val="none" w:sz="0" w:space="0" w:color="auto"/>
                        <w:bottom w:val="none" w:sz="0" w:space="0" w:color="auto"/>
                        <w:right w:val="none" w:sz="0" w:space="0" w:color="auto"/>
                      </w:divBdr>
                    </w:div>
                  </w:divsChild>
                </w:div>
                <w:div w:id="484860529">
                  <w:marLeft w:val="0"/>
                  <w:marRight w:val="0"/>
                  <w:marTop w:val="0"/>
                  <w:marBottom w:val="0"/>
                  <w:divBdr>
                    <w:top w:val="none" w:sz="0" w:space="0" w:color="auto"/>
                    <w:left w:val="none" w:sz="0" w:space="0" w:color="auto"/>
                    <w:bottom w:val="none" w:sz="0" w:space="0" w:color="auto"/>
                    <w:right w:val="none" w:sz="0" w:space="0" w:color="auto"/>
                  </w:divBdr>
                  <w:divsChild>
                    <w:div w:id="1346248987">
                      <w:marLeft w:val="0"/>
                      <w:marRight w:val="0"/>
                      <w:marTop w:val="0"/>
                      <w:marBottom w:val="0"/>
                      <w:divBdr>
                        <w:top w:val="none" w:sz="0" w:space="0" w:color="auto"/>
                        <w:left w:val="none" w:sz="0" w:space="0" w:color="auto"/>
                        <w:bottom w:val="none" w:sz="0" w:space="0" w:color="auto"/>
                        <w:right w:val="none" w:sz="0" w:space="0" w:color="auto"/>
                      </w:divBdr>
                    </w:div>
                  </w:divsChild>
                </w:div>
                <w:div w:id="1444031580">
                  <w:marLeft w:val="0"/>
                  <w:marRight w:val="0"/>
                  <w:marTop w:val="0"/>
                  <w:marBottom w:val="0"/>
                  <w:divBdr>
                    <w:top w:val="none" w:sz="0" w:space="0" w:color="auto"/>
                    <w:left w:val="none" w:sz="0" w:space="0" w:color="auto"/>
                    <w:bottom w:val="none" w:sz="0" w:space="0" w:color="auto"/>
                    <w:right w:val="none" w:sz="0" w:space="0" w:color="auto"/>
                  </w:divBdr>
                  <w:divsChild>
                    <w:div w:id="508642503">
                      <w:marLeft w:val="0"/>
                      <w:marRight w:val="0"/>
                      <w:marTop w:val="0"/>
                      <w:marBottom w:val="0"/>
                      <w:divBdr>
                        <w:top w:val="none" w:sz="0" w:space="0" w:color="auto"/>
                        <w:left w:val="none" w:sz="0" w:space="0" w:color="auto"/>
                        <w:bottom w:val="none" w:sz="0" w:space="0" w:color="auto"/>
                        <w:right w:val="none" w:sz="0" w:space="0" w:color="auto"/>
                      </w:divBdr>
                    </w:div>
                    <w:div w:id="709767679">
                      <w:marLeft w:val="0"/>
                      <w:marRight w:val="0"/>
                      <w:marTop w:val="0"/>
                      <w:marBottom w:val="0"/>
                      <w:divBdr>
                        <w:top w:val="none" w:sz="0" w:space="0" w:color="auto"/>
                        <w:left w:val="none" w:sz="0" w:space="0" w:color="auto"/>
                        <w:bottom w:val="none" w:sz="0" w:space="0" w:color="auto"/>
                        <w:right w:val="none" w:sz="0" w:space="0" w:color="auto"/>
                      </w:divBdr>
                    </w:div>
                    <w:div w:id="616183654">
                      <w:marLeft w:val="0"/>
                      <w:marRight w:val="0"/>
                      <w:marTop w:val="0"/>
                      <w:marBottom w:val="0"/>
                      <w:divBdr>
                        <w:top w:val="none" w:sz="0" w:space="0" w:color="auto"/>
                        <w:left w:val="none" w:sz="0" w:space="0" w:color="auto"/>
                        <w:bottom w:val="none" w:sz="0" w:space="0" w:color="auto"/>
                        <w:right w:val="none" w:sz="0" w:space="0" w:color="auto"/>
                      </w:divBdr>
                    </w:div>
                  </w:divsChild>
                </w:div>
                <w:div w:id="534201044">
                  <w:marLeft w:val="0"/>
                  <w:marRight w:val="0"/>
                  <w:marTop w:val="0"/>
                  <w:marBottom w:val="0"/>
                  <w:divBdr>
                    <w:top w:val="none" w:sz="0" w:space="0" w:color="auto"/>
                    <w:left w:val="none" w:sz="0" w:space="0" w:color="auto"/>
                    <w:bottom w:val="none" w:sz="0" w:space="0" w:color="auto"/>
                    <w:right w:val="none" w:sz="0" w:space="0" w:color="auto"/>
                  </w:divBdr>
                  <w:divsChild>
                    <w:div w:id="1290746962">
                      <w:marLeft w:val="0"/>
                      <w:marRight w:val="0"/>
                      <w:marTop w:val="0"/>
                      <w:marBottom w:val="0"/>
                      <w:divBdr>
                        <w:top w:val="none" w:sz="0" w:space="0" w:color="auto"/>
                        <w:left w:val="none" w:sz="0" w:space="0" w:color="auto"/>
                        <w:bottom w:val="none" w:sz="0" w:space="0" w:color="auto"/>
                        <w:right w:val="none" w:sz="0" w:space="0" w:color="auto"/>
                      </w:divBdr>
                    </w:div>
                  </w:divsChild>
                </w:div>
                <w:div w:id="1450271893">
                  <w:marLeft w:val="0"/>
                  <w:marRight w:val="0"/>
                  <w:marTop w:val="0"/>
                  <w:marBottom w:val="0"/>
                  <w:divBdr>
                    <w:top w:val="none" w:sz="0" w:space="0" w:color="auto"/>
                    <w:left w:val="none" w:sz="0" w:space="0" w:color="auto"/>
                    <w:bottom w:val="none" w:sz="0" w:space="0" w:color="auto"/>
                    <w:right w:val="none" w:sz="0" w:space="0" w:color="auto"/>
                  </w:divBdr>
                  <w:divsChild>
                    <w:div w:id="1356348213">
                      <w:marLeft w:val="0"/>
                      <w:marRight w:val="0"/>
                      <w:marTop w:val="0"/>
                      <w:marBottom w:val="0"/>
                      <w:divBdr>
                        <w:top w:val="none" w:sz="0" w:space="0" w:color="auto"/>
                        <w:left w:val="none" w:sz="0" w:space="0" w:color="auto"/>
                        <w:bottom w:val="none" w:sz="0" w:space="0" w:color="auto"/>
                        <w:right w:val="none" w:sz="0" w:space="0" w:color="auto"/>
                      </w:divBdr>
                    </w:div>
                    <w:div w:id="1957523212">
                      <w:marLeft w:val="0"/>
                      <w:marRight w:val="0"/>
                      <w:marTop w:val="0"/>
                      <w:marBottom w:val="0"/>
                      <w:divBdr>
                        <w:top w:val="none" w:sz="0" w:space="0" w:color="auto"/>
                        <w:left w:val="none" w:sz="0" w:space="0" w:color="auto"/>
                        <w:bottom w:val="none" w:sz="0" w:space="0" w:color="auto"/>
                        <w:right w:val="none" w:sz="0" w:space="0" w:color="auto"/>
                      </w:divBdr>
                    </w:div>
                  </w:divsChild>
                </w:div>
                <w:div w:id="515273241">
                  <w:marLeft w:val="0"/>
                  <w:marRight w:val="0"/>
                  <w:marTop w:val="0"/>
                  <w:marBottom w:val="0"/>
                  <w:divBdr>
                    <w:top w:val="none" w:sz="0" w:space="0" w:color="auto"/>
                    <w:left w:val="none" w:sz="0" w:space="0" w:color="auto"/>
                    <w:bottom w:val="none" w:sz="0" w:space="0" w:color="auto"/>
                    <w:right w:val="none" w:sz="0" w:space="0" w:color="auto"/>
                  </w:divBdr>
                  <w:divsChild>
                    <w:div w:id="1345474897">
                      <w:marLeft w:val="0"/>
                      <w:marRight w:val="0"/>
                      <w:marTop w:val="0"/>
                      <w:marBottom w:val="0"/>
                      <w:divBdr>
                        <w:top w:val="none" w:sz="0" w:space="0" w:color="auto"/>
                        <w:left w:val="none" w:sz="0" w:space="0" w:color="auto"/>
                        <w:bottom w:val="none" w:sz="0" w:space="0" w:color="auto"/>
                        <w:right w:val="none" w:sz="0" w:space="0" w:color="auto"/>
                      </w:divBdr>
                    </w:div>
                  </w:divsChild>
                </w:div>
                <w:div w:id="759330358">
                  <w:marLeft w:val="0"/>
                  <w:marRight w:val="0"/>
                  <w:marTop w:val="0"/>
                  <w:marBottom w:val="0"/>
                  <w:divBdr>
                    <w:top w:val="none" w:sz="0" w:space="0" w:color="auto"/>
                    <w:left w:val="none" w:sz="0" w:space="0" w:color="auto"/>
                    <w:bottom w:val="none" w:sz="0" w:space="0" w:color="auto"/>
                    <w:right w:val="none" w:sz="0" w:space="0" w:color="auto"/>
                  </w:divBdr>
                  <w:divsChild>
                    <w:div w:id="1695883110">
                      <w:marLeft w:val="0"/>
                      <w:marRight w:val="0"/>
                      <w:marTop w:val="0"/>
                      <w:marBottom w:val="0"/>
                      <w:divBdr>
                        <w:top w:val="none" w:sz="0" w:space="0" w:color="auto"/>
                        <w:left w:val="none" w:sz="0" w:space="0" w:color="auto"/>
                        <w:bottom w:val="none" w:sz="0" w:space="0" w:color="auto"/>
                        <w:right w:val="none" w:sz="0" w:space="0" w:color="auto"/>
                      </w:divBdr>
                    </w:div>
                  </w:divsChild>
                </w:div>
                <w:div w:id="806161774">
                  <w:marLeft w:val="0"/>
                  <w:marRight w:val="0"/>
                  <w:marTop w:val="0"/>
                  <w:marBottom w:val="0"/>
                  <w:divBdr>
                    <w:top w:val="none" w:sz="0" w:space="0" w:color="auto"/>
                    <w:left w:val="none" w:sz="0" w:space="0" w:color="auto"/>
                    <w:bottom w:val="none" w:sz="0" w:space="0" w:color="auto"/>
                    <w:right w:val="none" w:sz="0" w:space="0" w:color="auto"/>
                  </w:divBdr>
                  <w:divsChild>
                    <w:div w:id="239289156">
                      <w:marLeft w:val="0"/>
                      <w:marRight w:val="0"/>
                      <w:marTop w:val="0"/>
                      <w:marBottom w:val="0"/>
                      <w:divBdr>
                        <w:top w:val="none" w:sz="0" w:space="0" w:color="auto"/>
                        <w:left w:val="none" w:sz="0" w:space="0" w:color="auto"/>
                        <w:bottom w:val="none" w:sz="0" w:space="0" w:color="auto"/>
                        <w:right w:val="none" w:sz="0" w:space="0" w:color="auto"/>
                      </w:divBdr>
                    </w:div>
                  </w:divsChild>
                </w:div>
                <w:div w:id="1889030564">
                  <w:marLeft w:val="0"/>
                  <w:marRight w:val="0"/>
                  <w:marTop w:val="0"/>
                  <w:marBottom w:val="0"/>
                  <w:divBdr>
                    <w:top w:val="none" w:sz="0" w:space="0" w:color="auto"/>
                    <w:left w:val="none" w:sz="0" w:space="0" w:color="auto"/>
                    <w:bottom w:val="none" w:sz="0" w:space="0" w:color="auto"/>
                    <w:right w:val="none" w:sz="0" w:space="0" w:color="auto"/>
                  </w:divBdr>
                  <w:divsChild>
                    <w:div w:id="856772563">
                      <w:marLeft w:val="0"/>
                      <w:marRight w:val="0"/>
                      <w:marTop w:val="0"/>
                      <w:marBottom w:val="0"/>
                      <w:divBdr>
                        <w:top w:val="none" w:sz="0" w:space="0" w:color="auto"/>
                        <w:left w:val="none" w:sz="0" w:space="0" w:color="auto"/>
                        <w:bottom w:val="none" w:sz="0" w:space="0" w:color="auto"/>
                        <w:right w:val="none" w:sz="0" w:space="0" w:color="auto"/>
                      </w:divBdr>
                    </w:div>
                  </w:divsChild>
                </w:div>
                <w:div w:id="755135167">
                  <w:marLeft w:val="0"/>
                  <w:marRight w:val="0"/>
                  <w:marTop w:val="0"/>
                  <w:marBottom w:val="0"/>
                  <w:divBdr>
                    <w:top w:val="none" w:sz="0" w:space="0" w:color="auto"/>
                    <w:left w:val="none" w:sz="0" w:space="0" w:color="auto"/>
                    <w:bottom w:val="none" w:sz="0" w:space="0" w:color="auto"/>
                    <w:right w:val="none" w:sz="0" w:space="0" w:color="auto"/>
                  </w:divBdr>
                  <w:divsChild>
                    <w:div w:id="331876821">
                      <w:marLeft w:val="0"/>
                      <w:marRight w:val="0"/>
                      <w:marTop w:val="0"/>
                      <w:marBottom w:val="0"/>
                      <w:divBdr>
                        <w:top w:val="none" w:sz="0" w:space="0" w:color="auto"/>
                        <w:left w:val="none" w:sz="0" w:space="0" w:color="auto"/>
                        <w:bottom w:val="none" w:sz="0" w:space="0" w:color="auto"/>
                        <w:right w:val="none" w:sz="0" w:space="0" w:color="auto"/>
                      </w:divBdr>
                    </w:div>
                  </w:divsChild>
                </w:div>
                <w:div w:id="422386179">
                  <w:marLeft w:val="0"/>
                  <w:marRight w:val="0"/>
                  <w:marTop w:val="0"/>
                  <w:marBottom w:val="0"/>
                  <w:divBdr>
                    <w:top w:val="none" w:sz="0" w:space="0" w:color="auto"/>
                    <w:left w:val="none" w:sz="0" w:space="0" w:color="auto"/>
                    <w:bottom w:val="none" w:sz="0" w:space="0" w:color="auto"/>
                    <w:right w:val="none" w:sz="0" w:space="0" w:color="auto"/>
                  </w:divBdr>
                  <w:divsChild>
                    <w:div w:id="557401911">
                      <w:marLeft w:val="0"/>
                      <w:marRight w:val="0"/>
                      <w:marTop w:val="0"/>
                      <w:marBottom w:val="0"/>
                      <w:divBdr>
                        <w:top w:val="none" w:sz="0" w:space="0" w:color="auto"/>
                        <w:left w:val="none" w:sz="0" w:space="0" w:color="auto"/>
                        <w:bottom w:val="none" w:sz="0" w:space="0" w:color="auto"/>
                        <w:right w:val="none" w:sz="0" w:space="0" w:color="auto"/>
                      </w:divBdr>
                    </w:div>
                  </w:divsChild>
                </w:div>
                <w:div w:id="370227202">
                  <w:marLeft w:val="0"/>
                  <w:marRight w:val="0"/>
                  <w:marTop w:val="0"/>
                  <w:marBottom w:val="0"/>
                  <w:divBdr>
                    <w:top w:val="none" w:sz="0" w:space="0" w:color="auto"/>
                    <w:left w:val="none" w:sz="0" w:space="0" w:color="auto"/>
                    <w:bottom w:val="none" w:sz="0" w:space="0" w:color="auto"/>
                    <w:right w:val="none" w:sz="0" w:space="0" w:color="auto"/>
                  </w:divBdr>
                  <w:divsChild>
                    <w:div w:id="1870946581">
                      <w:marLeft w:val="0"/>
                      <w:marRight w:val="0"/>
                      <w:marTop w:val="0"/>
                      <w:marBottom w:val="0"/>
                      <w:divBdr>
                        <w:top w:val="none" w:sz="0" w:space="0" w:color="auto"/>
                        <w:left w:val="none" w:sz="0" w:space="0" w:color="auto"/>
                        <w:bottom w:val="none" w:sz="0" w:space="0" w:color="auto"/>
                        <w:right w:val="none" w:sz="0" w:space="0" w:color="auto"/>
                      </w:divBdr>
                    </w:div>
                  </w:divsChild>
                </w:div>
                <w:div w:id="508444783">
                  <w:marLeft w:val="0"/>
                  <w:marRight w:val="0"/>
                  <w:marTop w:val="0"/>
                  <w:marBottom w:val="0"/>
                  <w:divBdr>
                    <w:top w:val="none" w:sz="0" w:space="0" w:color="auto"/>
                    <w:left w:val="none" w:sz="0" w:space="0" w:color="auto"/>
                    <w:bottom w:val="none" w:sz="0" w:space="0" w:color="auto"/>
                    <w:right w:val="none" w:sz="0" w:space="0" w:color="auto"/>
                  </w:divBdr>
                  <w:divsChild>
                    <w:div w:id="1153063903">
                      <w:marLeft w:val="0"/>
                      <w:marRight w:val="0"/>
                      <w:marTop w:val="0"/>
                      <w:marBottom w:val="0"/>
                      <w:divBdr>
                        <w:top w:val="none" w:sz="0" w:space="0" w:color="auto"/>
                        <w:left w:val="none" w:sz="0" w:space="0" w:color="auto"/>
                        <w:bottom w:val="none" w:sz="0" w:space="0" w:color="auto"/>
                        <w:right w:val="none" w:sz="0" w:space="0" w:color="auto"/>
                      </w:divBdr>
                    </w:div>
                  </w:divsChild>
                </w:div>
                <w:div w:id="1581408131">
                  <w:marLeft w:val="0"/>
                  <w:marRight w:val="0"/>
                  <w:marTop w:val="0"/>
                  <w:marBottom w:val="0"/>
                  <w:divBdr>
                    <w:top w:val="none" w:sz="0" w:space="0" w:color="auto"/>
                    <w:left w:val="none" w:sz="0" w:space="0" w:color="auto"/>
                    <w:bottom w:val="none" w:sz="0" w:space="0" w:color="auto"/>
                    <w:right w:val="none" w:sz="0" w:space="0" w:color="auto"/>
                  </w:divBdr>
                  <w:divsChild>
                    <w:div w:id="265498997">
                      <w:marLeft w:val="0"/>
                      <w:marRight w:val="0"/>
                      <w:marTop w:val="0"/>
                      <w:marBottom w:val="0"/>
                      <w:divBdr>
                        <w:top w:val="none" w:sz="0" w:space="0" w:color="auto"/>
                        <w:left w:val="none" w:sz="0" w:space="0" w:color="auto"/>
                        <w:bottom w:val="none" w:sz="0" w:space="0" w:color="auto"/>
                        <w:right w:val="none" w:sz="0" w:space="0" w:color="auto"/>
                      </w:divBdr>
                    </w:div>
                  </w:divsChild>
                </w:div>
                <w:div w:id="685325499">
                  <w:marLeft w:val="0"/>
                  <w:marRight w:val="0"/>
                  <w:marTop w:val="0"/>
                  <w:marBottom w:val="0"/>
                  <w:divBdr>
                    <w:top w:val="none" w:sz="0" w:space="0" w:color="auto"/>
                    <w:left w:val="none" w:sz="0" w:space="0" w:color="auto"/>
                    <w:bottom w:val="none" w:sz="0" w:space="0" w:color="auto"/>
                    <w:right w:val="none" w:sz="0" w:space="0" w:color="auto"/>
                  </w:divBdr>
                  <w:divsChild>
                    <w:div w:id="1256668339">
                      <w:marLeft w:val="0"/>
                      <w:marRight w:val="0"/>
                      <w:marTop w:val="0"/>
                      <w:marBottom w:val="0"/>
                      <w:divBdr>
                        <w:top w:val="none" w:sz="0" w:space="0" w:color="auto"/>
                        <w:left w:val="none" w:sz="0" w:space="0" w:color="auto"/>
                        <w:bottom w:val="none" w:sz="0" w:space="0" w:color="auto"/>
                        <w:right w:val="none" w:sz="0" w:space="0" w:color="auto"/>
                      </w:divBdr>
                    </w:div>
                  </w:divsChild>
                </w:div>
                <w:div w:id="1576011384">
                  <w:marLeft w:val="0"/>
                  <w:marRight w:val="0"/>
                  <w:marTop w:val="0"/>
                  <w:marBottom w:val="0"/>
                  <w:divBdr>
                    <w:top w:val="none" w:sz="0" w:space="0" w:color="auto"/>
                    <w:left w:val="none" w:sz="0" w:space="0" w:color="auto"/>
                    <w:bottom w:val="none" w:sz="0" w:space="0" w:color="auto"/>
                    <w:right w:val="none" w:sz="0" w:space="0" w:color="auto"/>
                  </w:divBdr>
                  <w:divsChild>
                    <w:div w:id="2015182688">
                      <w:marLeft w:val="0"/>
                      <w:marRight w:val="0"/>
                      <w:marTop w:val="0"/>
                      <w:marBottom w:val="0"/>
                      <w:divBdr>
                        <w:top w:val="none" w:sz="0" w:space="0" w:color="auto"/>
                        <w:left w:val="none" w:sz="0" w:space="0" w:color="auto"/>
                        <w:bottom w:val="none" w:sz="0" w:space="0" w:color="auto"/>
                        <w:right w:val="none" w:sz="0" w:space="0" w:color="auto"/>
                      </w:divBdr>
                    </w:div>
                  </w:divsChild>
                </w:div>
                <w:div w:id="2134326510">
                  <w:marLeft w:val="0"/>
                  <w:marRight w:val="0"/>
                  <w:marTop w:val="0"/>
                  <w:marBottom w:val="0"/>
                  <w:divBdr>
                    <w:top w:val="none" w:sz="0" w:space="0" w:color="auto"/>
                    <w:left w:val="none" w:sz="0" w:space="0" w:color="auto"/>
                    <w:bottom w:val="none" w:sz="0" w:space="0" w:color="auto"/>
                    <w:right w:val="none" w:sz="0" w:space="0" w:color="auto"/>
                  </w:divBdr>
                  <w:divsChild>
                    <w:div w:id="864829461">
                      <w:marLeft w:val="0"/>
                      <w:marRight w:val="0"/>
                      <w:marTop w:val="0"/>
                      <w:marBottom w:val="0"/>
                      <w:divBdr>
                        <w:top w:val="none" w:sz="0" w:space="0" w:color="auto"/>
                        <w:left w:val="none" w:sz="0" w:space="0" w:color="auto"/>
                        <w:bottom w:val="none" w:sz="0" w:space="0" w:color="auto"/>
                        <w:right w:val="none" w:sz="0" w:space="0" w:color="auto"/>
                      </w:divBdr>
                    </w:div>
                  </w:divsChild>
                </w:div>
                <w:div w:id="2064331803">
                  <w:marLeft w:val="0"/>
                  <w:marRight w:val="0"/>
                  <w:marTop w:val="0"/>
                  <w:marBottom w:val="0"/>
                  <w:divBdr>
                    <w:top w:val="none" w:sz="0" w:space="0" w:color="auto"/>
                    <w:left w:val="none" w:sz="0" w:space="0" w:color="auto"/>
                    <w:bottom w:val="none" w:sz="0" w:space="0" w:color="auto"/>
                    <w:right w:val="none" w:sz="0" w:space="0" w:color="auto"/>
                  </w:divBdr>
                  <w:divsChild>
                    <w:div w:id="255986458">
                      <w:marLeft w:val="0"/>
                      <w:marRight w:val="0"/>
                      <w:marTop w:val="0"/>
                      <w:marBottom w:val="0"/>
                      <w:divBdr>
                        <w:top w:val="none" w:sz="0" w:space="0" w:color="auto"/>
                        <w:left w:val="none" w:sz="0" w:space="0" w:color="auto"/>
                        <w:bottom w:val="none" w:sz="0" w:space="0" w:color="auto"/>
                        <w:right w:val="none" w:sz="0" w:space="0" w:color="auto"/>
                      </w:divBdr>
                    </w:div>
                  </w:divsChild>
                </w:div>
                <w:div w:id="1266307383">
                  <w:marLeft w:val="0"/>
                  <w:marRight w:val="0"/>
                  <w:marTop w:val="0"/>
                  <w:marBottom w:val="0"/>
                  <w:divBdr>
                    <w:top w:val="none" w:sz="0" w:space="0" w:color="auto"/>
                    <w:left w:val="none" w:sz="0" w:space="0" w:color="auto"/>
                    <w:bottom w:val="none" w:sz="0" w:space="0" w:color="auto"/>
                    <w:right w:val="none" w:sz="0" w:space="0" w:color="auto"/>
                  </w:divBdr>
                  <w:divsChild>
                    <w:div w:id="19663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390042">
      <w:bodyDiv w:val="1"/>
      <w:marLeft w:val="0"/>
      <w:marRight w:val="0"/>
      <w:marTop w:val="0"/>
      <w:marBottom w:val="0"/>
      <w:divBdr>
        <w:top w:val="none" w:sz="0" w:space="0" w:color="auto"/>
        <w:left w:val="none" w:sz="0" w:space="0" w:color="auto"/>
        <w:bottom w:val="none" w:sz="0" w:space="0" w:color="auto"/>
        <w:right w:val="none" w:sz="0" w:space="0" w:color="auto"/>
      </w:divBdr>
      <w:divsChild>
        <w:div w:id="185674864">
          <w:marLeft w:val="0"/>
          <w:marRight w:val="0"/>
          <w:marTop w:val="0"/>
          <w:marBottom w:val="0"/>
          <w:divBdr>
            <w:top w:val="none" w:sz="0" w:space="0" w:color="auto"/>
            <w:left w:val="none" w:sz="0" w:space="0" w:color="auto"/>
            <w:bottom w:val="none" w:sz="0" w:space="0" w:color="auto"/>
            <w:right w:val="none" w:sz="0" w:space="0" w:color="auto"/>
          </w:divBdr>
        </w:div>
      </w:divsChild>
    </w:div>
    <w:div w:id="1376470099">
      <w:bodyDiv w:val="1"/>
      <w:marLeft w:val="0"/>
      <w:marRight w:val="0"/>
      <w:marTop w:val="0"/>
      <w:marBottom w:val="0"/>
      <w:divBdr>
        <w:top w:val="none" w:sz="0" w:space="0" w:color="auto"/>
        <w:left w:val="none" w:sz="0" w:space="0" w:color="auto"/>
        <w:bottom w:val="none" w:sz="0" w:space="0" w:color="auto"/>
        <w:right w:val="none" w:sz="0" w:space="0" w:color="auto"/>
      </w:divBdr>
      <w:divsChild>
        <w:div w:id="873618560">
          <w:marLeft w:val="0"/>
          <w:marRight w:val="0"/>
          <w:marTop w:val="0"/>
          <w:marBottom w:val="0"/>
          <w:divBdr>
            <w:top w:val="none" w:sz="0" w:space="0" w:color="auto"/>
            <w:left w:val="none" w:sz="0" w:space="0" w:color="auto"/>
            <w:bottom w:val="none" w:sz="0" w:space="0" w:color="auto"/>
            <w:right w:val="none" w:sz="0" w:space="0" w:color="auto"/>
          </w:divBdr>
          <w:divsChild>
            <w:div w:id="142310906">
              <w:marLeft w:val="0"/>
              <w:marRight w:val="0"/>
              <w:marTop w:val="0"/>
              <w:marBottom w:val="0"/>
              <w:divBdr>
                <w:top w:val="none" w:sz="0" w:space="0" w:color="auto"/>
                <w:left w:val="none" w:sz="0" w:space="0" w:color="auto"/>
                <w:bottom w:val="none" w:sz="0" w:space="0" w:color="auto"/>
                <w:right w:val="none" w:sz="0" w:space="0" w:color="auto"/>
              </w:divBdr>
            </w:div>
            <w:div w:id="522981705">
              <w:marLeft w:val="0"/>
              <w:marRight w:val="0"/>
              <w:marTop w:val="0"/>
              <w:marBottom w:val="0"/>
              <w:divBdr>
                <w:top w:val="none" w:sz="0" w:space="0" w:color="auto"/>
                <w:left w:val="none" w:sz="0" w:space="0" w:color="auto"/>
                <w:bottom w:val="none" w:sz="0" w:space="0" w:color="auto"/>
                <w:right w:val="none" w:sz="0" w:space="0" w:color="auto"/>
              </w:divBdr>
            </w:div>
            <w:div w:id="1677923828">
              <w:marLeft w:val="0"/>
              <w:marRight w:val="0"/>
              <w:marTop w:val="0"/>
              <w:marBottom w:val="0"/>
              <w:divBdr>
                <w:top w:val="none" w:sz="0" w:space="0" w:color="auto"/>
                <w:left w:val="none" w:sz="0" w:space="0" w:color="auto"/>
                <w:bottom w:val="none" w:sz="0" w:space="0" w:color="auto"/>
                <w:right w:val="none" w:sz="0" w:space="0" w:color="auto"/>
              </w:divBdr>
            </w:div>
          </w:divsChild>
        </w:div>
        <w:div w:id="331421613">
          <w:marLeft w:val="0"/>
          <w:marRight w:val="0"/>
          <w:marTop w:val="0"/>
          <w:marBottom w:val="0"/>
          <w:divBdr>
            <w:top w:val="none" w:sz="0" w:space="0" w:color="auto"/>
            <w:left w:val="none" w:sz="0" w:space="0" w:color="auto"/>
            <w:bottom w:val="none" w:sz="0" w:space="0" w:color="auto"/>
            <w:right w:val="none" w:sz="0" w:space="0" w:color="auto"/>
          </w:divBdr>
          <w:divsChild>
            <w:div w:id="1063020691">
              <w:marLeft w:val="0"/>
              <w:marRight w:val="0"/>
              <w:marTop w:val="0"/>
              <w:marBottom w:val="0"/>
              <w:divBdr>
                <w:top w:val="none" w:sz="0" w:space="0" w:color="auto"/>
                <w:left w:val="none" w:sz="0" w:space="0" w:color="auto"/>
                <w:bottom w:val="none" w:sz="0" w:space="0" w:color="auto"/>
                <w:right w:val="none" w:sz="0" w:space="0" w:color="auto"/>
              </w:divBdr>
            </w:div>
            <w:div w:id="1157840914">
              <w:marLeft w:val="0"/>
              <w:marRight w:val="0"/>
              <w:marTop w:val="0"/>
              <w:marBottom w:val="0"/>
              <w:divBdr>
                <w:top w:val="none" w:sz="0" w:space="0" w:color="auto"/>
                <w:left w:val="none" w:sz="0" w:space="0" w:color="auto"/>
                <w:bottom w:val="none" w:sz="0" w:space="0" w:color="auto"/>
                <w:right w:val="none" w:sz="0" w:space="0" w:color="auto"/>
              </w:divBdr>
            </w:div>
            <w:div w:id="16006053">
              <w:marLeft w:val="0"/>
              <w:marRight w:val="0"/>
              <w:marTop w:val="0"/>
              <w:marBottom w:val="0"/>
              <w:divBdr>
                <w:top w:val="none" w:sz="0" w:space="0" w:color="auto"/>
                <w:left w:val="none" w:sz="0" w:space="0" w:color="auto"/>
                <w:bottom w:val="none" w:sz="0" w:space="0" w:color="auto"/>
                <w:right w:val="none" w:sz="0" w:space="0" w:color="auto"/>
              </w:divBdr>
            </w:div>
            <w:div w:id="1861238904">
              <w:marLeft w:val="0"/>
              <w:marRight w:val="0"/>
              <w:marTop w:val="0"/>
              <w:marBottom w:val="0"/>
              <w:divBdr>
                <w:top w:val="none" w:sz="0" w:space="0" w:color="auto"/>
                <w:left w:val="none" w:sz="0" w:space="0" w:color="auto"/>
                <w:bottom w:val="none" w:sz="0" w:space="0" w:color="auto"/>
                <w:right w:val="none" w:sz="0" w:space="0" w:color="auto"/>
              </w:divBdr>
            </w:div>
            <w:div w:id="1590701133">
              <w:marLeft w:val="0"/>
              <w:marRight w:val="0"/>
              <w:marTop w:val="0"/>
              <w:marBottom w:val="0"/>
              <w:divBdr>
                <w:top w:val="none" w:sz="0" w:space="0" w:color="auto"/>
                <w:left w:val="none" w:sz="0" w:space="0" w:color="auto"/>
                <w:bottom w:val="none" w:sz="0" w:space="0" w:color="auto"/>
                <w:right w:val="none" w:sz="0" w:space="0" w:color="auto"/>
              </w:divBdr>
            </w:div>
          </w:divsChild>
        </w:div>
        <w:div w:id="1166672864">
          <w:marLeft w:val="0"/>
          <w:marRight w:val="0"/>
          <w:marTop w:val="0"/>
          <w:marBottom w:val="0"/>
          <w:divBdr>
            <w:top w:val="none" w:sz="0" w:space="0" w:color="auto"/>
            <w:left w:val="none" w:sz="0" w:space="0" w:color="auto"/>
            <w:bottom w:val="none" w:sz="0" w:space="0" w:color="auto"/>
            <w:right w:val="none" w:sz="0" w:space="0" w:color="auto"/>
          </w:divBdr>
          <w:divsChild>
            <w:div w:id="1702436376">
              <w:marLeft w:val="0"/>
              <w:marRight w:val="0"/>
              <w:marTop w:val="0"/>
              <w:marBottom w:val="0"/>
              <w:divBdr>
                <w:top w:val="none" w:sz="0" w:space="0" w:color="auto"/>
                <w:left w:val="none" w:sz="0" w:space="0" w:color="auto"/>
                <w:bottom w:val="none" w:sz="0" w:space="0" w:color="auto"/>
                <w:right w:val="none" w:sz="0" w:space="0" w:color="auto"/>
              </w:divBdr>
            </w:div>
            <w:div w:id="226575545">
              <w:marLeft w:val="0"/>
              <w:marRight w:val="0"/>
              <w:marTop w:val="0"/>
              <w:marBottom w:val="0"/>
              <w:divBdr>
                <w:top w:val="none" w:sz="0" w:space="0" w:color="auto"/>
                <w:left w:val="none" w:sz="0" w:space="0" w:color="auto"/>
                <w:bottom w:val="none" w:sz="0" w:space="0" w:color="auto"/>
                <w:right w:val="none" w:sz="0" w:space="0" w:color="auto"/>
              </w:divBdr>
            </w:div>
            <w:div w:id="371468642">
              <w:marLeft w:val="0"/>
              <w:marRight w:val="0"/>
              <w:marTop w:val="0"/>
              <w:marBottom w:val="0"/>
              <w:divBdr>
                <w:top w:val="none" w:sz="0" w:space="0" w:color="auto"/>
                <w:left w:val="none" w:sz="0" w:space="0" w:color="auto"/>
                <w:bottom w:val="none" w:sz="0" w:space="0" w:color="auto"/>
                <w:right w:val="none" w:sz="0" w:space="0" w:color="auto"/>
              </w:divBdr>
            </w:div>
            <w:div w:id="544948409">
              <w:marLeft w:val="0"/>
              <w:marRight w:val="0"/>
              <w:marTop w:val="0"/>
              <w:marBottom w:val="0"/>
              <w:divBdr>
                <w:top w:val="none" w:sz="0" w:space="0" w:color="auto"/>
                <w:left w:val="none" w:sz="0" w:space="0" w:color="auto"/>
                <w:bottom w:val="none" w:sz="0" w:space="0" w:color="auto"/>
                <w:right w:val="none" w:sz="0" w:space="0" w:color="auto"/>
              </w:divBdr>
            </w:div>
            <w:div w:id="481045088">
              <w:marLeft w:val="0"/>
              <w:marRight w:val="0"/>
              <w:marTop w:val="0"/>
              <w:marBottom w:val="0"/>
              <w:divBdr>
                <w:top w:val="none" w:sz="0" w:space="0" w:color="auto"/>
                <w:left w:val="none" w:sz="0" w:space="0" w:color="auto"/>
                <w:bottom w:val="none" w:sz="0" w:space="0" w:color="auto"/>
                <w:right w:val="none" w:sz="0" w:space="0" w:color="auto"/>
              </w:divBdr>
            </w:div>
          </w:divsChild>
        </w:div>
        <w:div w:id="1039086597">
          <w:marLeft w:val="0"/>
          <w:marRight w:val="0"/>
          <w:marTop w:val="0"/>
          <w:marBottom w:val="0"/>
          <w:divBdr>
            <w:top w:val="none" w:sz="0" w:space="0" w:color="auto"/>
            <w:left w:val="none" w:sz="0" w:space="0" w:color="auto"/>
            <w:bottom w:val="none" w:sz="0" w:space="0" w:color="auto"/>
            <w:right w:val="none" w:sz="0" w:space="0" w:color="auto"/>
          </w:divBdr>
        </w:div>
        <w:div w:id="1110053950">
          <w:marLeft w:val="0"/>
          <w:marRight w:val="0"/>
          <w:marTop w:val="0"/>
          <w:marBottom w:val="0"/>
          <w:divBdr>
            <w:top w:val="none" w:sz="0" w:space="0" w:color="auto"/>
            <w:left w:val="none" w:sz="0" w:space="0" w:color="auto"/>
            <w:bottom w:val="none" w:sz="0" w:space="0" w:color="auto"/>
            <w:right w:val="none" w:sz="0" w:space="0" w:color="auto"/>
          </w:divBdr>
        </w:div>
        <w:div w:id="318654800">
          <w:marLeft w:val="0"/>
          <w:marRight w:val="0"/>
          <w:marTop w:val="0"/>
          <w:marBottom w:val="0"/>
          <w:divBdr>
            <w:top w:val="none" w:sz="0" w:space="0" w:color="auto"/>
            <w:left w:val="none" w:sz="0" w:space="0" w:color="auto"/>
            <w:bottom w:val="none" w:sz="0" w:space="0" w:color="auto"/>
            <w:right w:val="none" w:sz="0" w:space="0" w:color="auto"/>
          </w:divBdr>
        </w:div>
        <w:div w:id="692730200">
          <w:marLeft w:val="0"/>
          <w:marRight w:val="0"/>
          <w:marTop w:val="0"/>
          <w:marBottom w:val="0"/>
          <w:divBdr>
            <w:top w:val="none" w:sz="0" w:space="0" w:color="auto"/>
            <w:left w:val="none" w:sz="0" w:space="0" w:color="auto"/>
            <w:bottom w:val="none" w:sz="0" w:space="0" w:color="auto"/>
            <w:right w:val="none" w:sz="0" w:space="0" w:color="auto"/>
          </w:divBdr>
        </w:div>
        <w:div w:id="1833912959">
          <w:marLeft w:val="0"/>
          <w:marRight w:val="0"/>
          <w:marTop w:val="0"/>
          <w:marBottom w:val="0"/>
          <w:divBdr>
            <w:top w:val="none" w:sz="0" w:space="0" w:color="auto"/>
            <w:left w:val="none" w:sz="0" w:space="0" w:color="auto"/>
            <w:bottom w:val="none" w:sz="0" w:space="0" w:color="auto"/>
            <w:right w:val="none" w:sz="0" w:space="0" w:color="auto"/>
          </w:divBdr>
        </w:div>
        <w:div w:id="1719166107">
          <w:marLeft w:val="0"/>
          <w:marRight w:val="0"/>
          <w:marTop w:val="0"/>
          <w:marBottom w:val="0"/>
          <w:divBdr>
            <w:top w:val="none" w:sz="0" w:space="0" w:color="auto"/>
            <w:left w:val="none" w:sz="0" w:space="0" w:color="auto"/>
            <w:bottom w:val="none" w:sz="0" w:space="0" w:color="auto"/>
            <w:right w:val="none" w:sz="0" w:space="0" w:color="auto"/>
          </w:divBdr>
          <w:divsChild>
            <w:div w:id="336348513">
              <w:marLeft w:val="0"/>
              <w:marRight w:val="0"/>
              <w:marTop w:val="0"/>
              <w:marBottom w:val="0"/>
              <w:divBdr>
                <w:top w:val="none" w:sz="0" w:space="0" w:color="auto"/>
                <w:left w:val="none" w:sz="0" w:space="0" w:color="auto"/>
                <w:bottom w:val="none" w:sz="0" w:space="0" w:color="auto"/>
                <w:right w:val="none" w:sz="0" w:space="0" w:color="auto"/>
              </w:divBdr>
            </w:div>
            <w:div w:id="1221164207">
              <w:marLeft w:val="0"/>
              <w:marRight w:val="0"/>
              <w:marTop w:val="0"/>
              <w:marBottom w:val="0"/>
              <w:divBdr>
                <w:top w:val="none" w:sz="0" w:space="0" w:color="auto"/>
                <w:left w:val="none" w:sz="0" w:space="0" w:color="auto"/>
                <w:bottom w:val="none" w:sz="0" w:space="0" w:color="auto"/>
                <w:right w:val="none" w:sz="0" w:space="0" w:color="auto"/>
              </w:divBdr>
            </w:div>
            <w:div w:id="1072460814">
              <w:marLeft w:val="0"/>
              <w:marRight w:val="0"/>
              <w:marTop w:val="0"/>
              <w:marBottom w:val="0"/>
              <w:divBdr>
                <w:top w:val="none" w:sz="0" w:space="0" w:color="auto"/>
                <w:left w:val="none" w:sz="0" w:space="0" w:color="auto"/>
                <w:bottom w:val="none" w:sz="0" w:space="0" w:color="auto"/>
                <w:right w:val="none" w:sz="0" w:space="0" w:color="auto"/>
              </w:divBdr>
            </w:div>
            <w:div w:id="388766312">
              <w:marLeft w:val="0"/>
              <w:marRight w:val="0"/>
              <w:marTop w:val="0"/>
              <w:marBottom w:val="0"/>
              <w:divBdr>
                <w:top w:val="none" w:sz="0" w:space="0" w:color="auto"/>
                <w:left w:val="none" w:sz="0" w:space="0" w:color="auto"/>
                <w:bottom w:val="none" w:sz="0" w:space="0" w:color="auto"/>
                <w:right w:val="none" w:sz="0" w:space="0" w:color="auto"/>
              </w:divBdr>
            </w:div>
            <w:div w:id="913390262">
              <w:marLeft w:val="0"/>
              <w:marRight w:val="0"/>
              <w:marTop w:val="0"/>
              <w:marBottom w:val="0"/>
              <w:divBdr>
                <w:top w:val="none" w:sz="0" w:space="0" w:color="auto"/>
                <w:left w:val="none" w:sz="0" w:space="0" w:color="auto"/>
                <w:bottom w:val="none" w:sz="0" w:space="0" w:color="auto"/>
                <w:right w:val="none" w:sz="0" w:space="0" w:color="auto"/>
              </w:divBdr>
            </w:div>
          </w:divsChild>
        </w:div>
        <w:div w:id="1277635786">
          <w:marLeft w:val="0"/>
          <w:marRight w:val="0"/>
          <w:marTop w:val="0"/>
          <w:marBottom w:val="0"/>
          <w:divBdr>
            <w:top w:val="none" w:sz="0" w:space="0" w:color="auto"/>
            <w:left w:val="none" w:sz="0" w:space="0" w:color="auto"/>
            <w:bottom w:val="none" w:sz="0" w:space="0" w:color="auto"/>
            <w:right w:val="none" w:sz="0" w:space="0" w:color="auto"/>
          </w:divBdr>
          <w:divsChild>
            <w:div w:id="1532038137">
              <w:marLeft w:val="0"/>
              <w:marRight w:val="0"/>
              <w:marTop w:val="0"/>
              <w:marBottom w:val="0"/>
              <w:divBdr>
                <w:top w:val="none" w:sz="0" w:space="0" w:color="auto"/>
                <w:left w:val="none" w:sz="0" w:space="0" w:color="auto"/>
                <w:bottom w:val="none" w:sz="0" w:space="0" w:color="auto"/>
                <w:right w:val="none" w:sz="0" w:space="0" w:color="auto"/>
              </w:divBdr>
            </w:div>
            <w:div w:id="1998729585">
              <w:marLeft w:val="0"/>
              <w:marRight w:val="0"/>
              <w:marTop w:val="0"/>
              <w:marBottom w:val="0"/>
              <w:divBdr>
                <w:top w:val="none" w:sz="0" w:space="0" w:color="auto"/>
                <w:left w:val="none" w:sz="0" w:space="0" w:color="auto"/>
                <w:bottom w:val="none" w:sz="0" w:space="0" w:color="auto"/>
                <w:right w:val="none" w:sz="0" w:space="0" w:color="auto"/>
              </w:divBdr>
            </w:div>
            <w:div w:id="375201327">
              <w:marLeft w:val="0"/>
              <w:marRight w:val="0"/>
              <w:marTop w:val="0"/>
              <w:marBottom w:val="0"/>
              <w:divBdr>
                <w:top w:val="none" w:sz="0" w:space="0" w:color="auto"/>
                <w:left w:val="none" w:sz="0" w:space="0" w:color="auto"/>
                <w:bottom w:val="none" w:sz="0" w:space="0" w:color="auto"/>
                <w:right w:val="none" w:sz="0" w:space="0" w:color="auto"/>
              </w:divBdr>
            </w:div>
            <w:div w:id="1039625918">
              <w:marLeft w:val="0"/>
              <w:marRight w:val="0"/>
              <w:marTop w:val="0"/>
              <w:marBottom w:val="0"/>
              <w:divBdr>
                <w:top w:val="none" w:sz="0" w:space="0" w:color="auto"/>
                <w:left w:val="none" w:sz="0" w:space="0" w:color="auto"/>
                <w:bottom w:val="none" w:sz="0" w:space="0" w:color="auto"/>
                <w:right w:val="none" w:sz="0" w:space="0" w:color="auto"/>
              </w:divBdr>
            </w:div>
            <w:div w:id="450783955">
              <w:marLeft w:val="0"/>
              <w:marRight w:val="0"/>
              <w:marTop w:val="0"/>
              <w:marBottom w:val="0"/>
              <w:divBdr>
                <w:top w:val="none" w:sz="0" w:space="0" w:color="auto"/>
                <w:left w:val="none" w:sz="0" w:space="0" w:color="auto"/>
                <w:bottom w:val="none" w:sz="0" w:space="0" w:color="auto"/>
                <w:right w:val="none" w:sz="0" w:space="0" w:color="auto"/>
              </w:divBdr>
            </w:div>
          </w:divsChild>
        </w:div>
        <w:div w:id="1706326931">
          <w:marLeft w:val="0"/>
          <w:marRight w:val="0"/>
          <w:marTop w:val="0"/>
          <w:marBottom w:val="0"/>
          <w:divBdr>
            <w:top w:val="none" w:sz="0" w:space="0" w:color="auto"/>
            <w:left w:val="none" w:sz="0" w:space="0" w:color="auto"/>
            <w:bottom w:val="none" w:sz="0" w:space="0" w:color="auto"/>
            <w:right w:val="none" w:sz="0" w:space="0" w:color="auto"/>
          </w:divBdr>
        </w:div>
      </w:divsChild>
    </w:div>
    <w:div w:id="1400981763">
      <w:bodyDiv w:val="1"/>
      <w:marLeft w:val="0"/>
      <w:marRight w:val="0"/>
      <w:marTop w:val="0"/>
      <w:marBottom w:val="0"/>
      <w:divBdr>
        <w:top w:val="none" w:sz="0" w:space="0" w:color="auto"/>
        <w:left w:val="none" w:sz="0" w:space="0" w:color="auto"/>
        <w:bottom w:val="none" w:sz="0" w:space="0" w:color="auto"/>
        <w:right w:val="none" w:sz="0" w:space="0" w:color="auto"/>
      </w:divBdr>
    </w:div>
    <w:div w:id="1436363120">
      <w:bodyDiv w:val="1"/>
      <w:marLeft w:val="0"/>
      <w:marRight w:val="0"/>
      <w:marTop w:val="0"/>
      <w:marBottom w:val="0"/>
      <w:divBdr>
        <w:top w:val="none" w:sz="0" w:space="0" w:color="auto"/>
        <w:left w:val="none" w:sz="0" w:space="0" w:color="auto"/>
        <w:bottom w:val="none" w:sz="0" w:space="0" w:color="auto"/>
        <w:right w:val="none" w:sz="0" w:space="0" w:color="auto"/>
      </w:divBdr>
    </w:div>
    <w:div w:id="1478450287">
      <w:bodyDiv w:val="1"/>
      <w:marLeft w:val="0"/>
      <w:marRight w:val="0"/>
      <w:marTop w:val="0"/>
      <w:marBottom w:val="0"/>
      <w:divBdr>
        <w:top w:val="none" w:sz="0" w:space="0" w:color="auto"/>
        <w:left w:val="none" w:sz="0" w:space="0" w:color="auto"/>
        <w:bottom w:val="none" w:sz="0" w:space="0" w:color="auto"/>
        <w:right w:val="none" w:sz="0" w:space="0" w:color="auto"/>
      </w:divBdr>
    </w:div>
    <w:div w:id="1522284527">
      <w:bodyDiv w:val="1"/>
      <w:marLeft w:val="0"/>
      <w:marRight w:val="0"/>
      <w:marTop w:val="0"/>
      <w:marBottom w:val="0"/>
      <w:divBdr>
        <w:top w:val="none" w:sz="0" w:space="0" w:color="auto"/>
        <w:left w:val="none" w:sz="0" w:space="0" w:color="auto"/>
        <w:bottom w:val="none" w:sz="0" w:space="0" w:color="auto"/>
        <w:right w:val="none" w:sz="0" w:space="0" w:color="auto"/>
      </w:divBdr>
    </w:div>
    <w:div w:id="1560046472">
      <w:bodyDiv w:val="1"/>
      <w:marLeft w:val="0"/>
      <w:marRight w:val="0"/>
      <w:marTop w:val="0"/>
      <w:marBottom w:val="0"/>
      <w:divBdr>
        <w:top w:val="none" w:sz="0" w:space="0" w:color="auto"/>
        <w:left w:val="none" w:sz="0" w:space="0" w:color="auto"/>
        <w:bottom w:val="none" w:sz="0" w:space="0" w:color="auto"/>
        <w:right w:val="none" w:sz="0" w:space="0" w:color="auto"/>
      </w:divBdr>
      <w:divsChild>
        <w:div w:id="2114398169">
          <w:marLeft w:val="0"/>
          <w:marRight w:val="0"/>
          <w:marTop w:val="0"/>
          <w:marBottom w:val="0"/>
          <w:divBdr>
            <w:top w:val="none" w:sz="0" w:space="0" w:color="auto"/>
            <w:left w:val="none" w:sz="0" w:space="0" w:color="auto"/>
            <w:bottom w:val="none" w:sz="0" w:space="0" w:color="auto"/>
            <w:right w:val="none" w:sz="0" w:space="0" w:color="auto"/>
          </w:divBdr>
        </w:div>
        <w:div w:id="34736320">
          <w:marLeft w:val="0"/>
          <w:marRight w:val="0"/>
          <w:marTop w:val="0"/>
          <w:marBottom w:val="0"/>
          <w:divBdr>
            <w:top w:val="none" w:sz="0" w:space="0" w:color="auto"/>
            <w:left w:val="none" w:sz="0" w:space="0" w:color="auto"/>
            <w:bottom w:val="none" w:sz="0" w:space="0" w:color="auto"/>
            <w:right w:val="none" w:sz="0" w:space="0" w:color="auto"/>
          </w:divBdr>
        </w:div>
        <w:div w:id="1554005891">
          <w:marLeft w:val="0"/>
          <w:marRight w:val="0"/>
          <w:marTop w:val="0"/>
          <w:marBottom w:val="0"/>
          <w:divBdr>
            <w:top w:val="none" w:sz="0" w:space="0" w:color="auto"/>
            <w:left w:val="none" w:sz="0" w:space="0" w:color="auto"/>
            <w:bottom w:val="none" w:sz="0" w:space="0" w:color="auto"/>
            <w:right w:val="none" w:sz="0" w:space="0" w:color="auto"/>
          </w:divBdr>
        </w:div>
        <w:div w:id="113064217">
          <w:marLeft w:val="0"/>
          <w:marRight w:val="0"/>
          <w:marTop w:val="0"/>
          <w:marBottom w:val="0"/>
          <w:divBdr>
            <w:top w:val="none" w:sz="0" w:space="0" w:color="auto"/>
            <w:left w:val="none" w:sz="0" w:space="0" w:color="auto"/>
            <w:bottom w:val="none" w:sz="0" w:space="0" w:color="auto"/>
            <w:right w:val="none" w:sz="0" w:space="0" w:color="auto"/>
          </w:divBdr>
        </w:div>
        <w:div w:id="443037941">
          <w:marLeft w:val="0"/>
          <w:marRight w:val="0"/>
          <w:marTop w:val="0"/>
          <w:marBottom w:val="0"/>
          <w:divBdr>
            <w:top w:val="none" w:sz="0" w:space="0" w:color="auto"/>
            <w:left w:val="none" w:sz="0" w:space="0" w:color="auto"/>
            <w:bottom w:val="none" w:sz="0" w:space="0" w:color="auto"/>
            <w:right w:val="none" w:sz="0" w:space="0" w:color="auto"/>
          </w:divBdr>
        </w:div>
        <w:div w:id="245848583">
          <w:marLeft w:val="0"/>
          <w:marRight w:val="0"/>
          <w:marTop w:val="0"/>
          <w:marBottom w:val="0"/>
          <w:divBdr>
            <w:top w:val="none" w:sz="0" w:space="0" w:color="auto"/>
            <w:left w:val="none" w:sz="0" w:space="0" w:color="auto"/>
            <w:bottom w:val="none" w:sz="0" w:space="0" w:color="auto"/>
            <w:right w:val="none" w:sz="0" w:space="0" w:color="auto"/>
          </w:divBdr>
        </w:div>
        <w:div w:id="1891921945">
          <w:marLeft w:val="0"/>
          <w:marRight w:val="0"/>
          <w:marTop w:val="0"/>
          <w:marBottom w:val="0"/>
          <w:divBdr>
            <w:top w:val="none" w:sz="0" w:space="0" w:color="auto"/>
            <w:left w:val="none" w:sz="0" w:space="0" w:color="auto"/>
            <w:bottom w:val="none" w:sz="0" w:space="0" w:color="auto"/>
            <w:right w:val="none" w:sz="0" w:space="0" w:color="auto"/>
          </w:divBdr>
        </w:div>
        <w:div w:id="124349472">
          <w:marLeft w:val="0"/>
          <w:marRight w:val="0"/>
          <w:marTop w:val="0"/>
          <w:marBottom w:val="0"/>
          <w:divBdr>
            <w:top w:val="none" w:sz="0" w:space="0" w:color="auto"/>
            <w:left w:val="none" w:sz="0" w:space="0" w:color="auto"/>
            <w:bottom w:val="none" w:sz="0" w:space="0" w:color="auto"/>
            <w:right w:val="none" w:sz="0" w:space="0" w:color="auto"/>
          </w:divBdr>
        </w:div>
        <w:div w:id="857429230">
          <w:marLeft w:val="0"/>
          <w:marRight w:val="0"/>
          <w:marTop w:val="0"/>
          <w:marBottom w:val="0"/>
          <w:divBdr>
            <w:top w:val="none" w:sz="0" w:space="0" w:color="auto"/>
            <w:left w:val="none" w:sz="0" w:space="0" w:color="auto"/>
            <w:bottom w:val="none" w:sz="0" w:space="0" w:color="auto"/>
            <w:right w:val="none" w:sz="0" w:space="0" w:color="auto"/>
          </w:divBdr>
        </w:div>
        <w:div w:id="1237670794">
          <w:marLeft w:val="0"/>
          <w:marRight w:val="0"/>
          <w:marTop w:val="0"/>
          <w:marBottom w:val="0"/>
          <w:divBdr>
            <w:top w:val="none" w:sz="0" w:space="0" w:color="auto"/>
            <w:left w:val="none" w:sz="0" w:space="0" w:color="auto"/>
            <w:bottom w:val="none" w:sz="0" w:space="0" w:color="auto"/>
            <w:right w:val="none" w:sz="0" w:space="0" w:color="auto"/>
          </w:divBdr>
        </w:div>
        <w:div w:id="1094008820">
          <w:marLeft w:val="0"/>
          <w:marRight w:val="0"/>
          <w:marTop w:val="0"/>
          <w:marBottom w:val="0"/>
          <w:divBdr>
            <w:top w:val="none" w:sz="0" w:space="0" w:color="auto"/>
            <w:left w:val="none" w:sz="0" w:space="0" w:color="auto"/>
            <w:bottom w:val="none" w:sz="0" w:space="0" w:color="auto"/>
            <w:right w:val="none" w:sz="0" w:space="0" w:color="auto"/>
          </w:divBdr>
        </w:div>
        <w:div w:id="952054787">
          <w:marLeft w:val="0"/>
          <w:marRight w:val="0"/>
          <w:marTop w:val="0"/>
          <w:marBottom w:val="0"/>
          <w:divBdr>
            <w:top w:val="none" w:sz="0" w:space="0" w:color="auto"/>
            <w:left w:val="none" w:sz="0" w:space="0" w:color="auto"/>
            <w:bottom w:val="none" w:sz="0" w:space="0" w:color="auto"/>
            <w:right w:val="none" w:sz="0" w:space="0" w:color="auto"/>
          </w:divBdr>
        </w:div>
        <w:div w:id="277223245">
          <w:marLeft w:val="0"/>
          <w:marRight w:val="0"/>
          <w:marTop w:val="0"/>
          <w:marBottom w:val="0"/>
          <w:divBdr>
            <w:top w:val="none" w:sz="0" w:space="0" w:color="auto"/>
            <w:left w:val="none" w:sz="0" w:space="0" w:color="auto"/>
            <w:bottom w:val="none" w:sz="0" w:space="0" w:color="auto"/>
            <w:right w:val="none" w:sz="0" w:space="0" w:color="auto"/>
          </w:divBdr>
        </w:div>
        <w:div w:id="1801606456">
          <w:marLeft w:val="0"/>
          <w:marRight w:val="0"/>
          <w:marTop w:val="0"/>
          <w:marBottom w:val="0"/>
          <w:divBdr>
            <w:top w:val="none" w:sz="0" w:space="0" w:color="auto"/>
            <w:left w:val="none" w:sz="0" w:space="0" w:color="auto"/>
            <w:bottom w:val="none" w:sz="0" w:space="0" w:color="auto"/>
            <w:right w:val="none" w:sz="0" w:space="0" w:color="auto"/>
          </w:divBdr>
        </w:div>
        <w:div w:id="1415782469">
          <w:marLeft w:val="0"/>
          <w:marRight w:val="0"/>
          <w:marTop w:val="0"/>
          <w:marBottom w:val="0"/>
          <w:divBdr>
            <w:top w:val="none" w:sz="0" w:space="0" w:color="auto"/>
            <w:left w:val="none" w:sz="0" w:space="0" w:color="auto"/>
            <w:bottom w:val="none" w:sz="0" w:space="0" w:color="auto"/>
            <w:right w:val="none" w:sz="0" w:space="0" w:color="auto"/>
          </w:divBdr>
        </w:div>
        <w:div w:id="224419194">
          <w:marLeft w:val="0"/>
          <w:marRight w:val="0"/>
          <w:marTop w:val="0"/>
          <w:marBottom w:val="0"/>
          <w:divBdr>
            <w:top w:val="none" w:sz="0" w:space="0" w:color="auto"/>
            <w:left w:val="none" w:sz="0" w:space="0" w:color="auto"/>
            <w:bottom w:val="none" w:sz="0" w:space="0" w:color="auto"/>
            <w:right w:val="none" w:sz="0" w:space="0" w:color="auto"/>
          </w:divBdr>
        </w:div>
        <w:div w:id="1869638118">
          <w:marLeft w:val="0"/>
          <w:marRight w:val="0"/>
          <w:marTop w:val="0"/>
          <w:marBottom w:val="0"/>
          <w:divBdr>
            <w:top w:val="none" w:sz="0" w:space="0" w:color="auto"/>
            <w:left w:val="none" w:sz="0" w:space="0" w:color="auto"/>
            <w:bottom w:val="none" w:sz="0" w:space="0" w:color="auto"/>
            <w:right w:val="none" w:sz="0" w:space="0" w:color="auto"/>
          </w:divBdr>
        </w:div>
        <w:div w:id="1316842048">
          <w:marLeft w:val="0"/>
          <w:marRight w:val="0"/>
          <w:marTop w:val="0"/>
          <w:marBottom w:val="0"/>
          <w:divBdr>
            <w:top w:val="none" w:sz="0" w:space="0" w:color="auto"/>
            <w:left w:val="none" w:sz="0" w:space="0" w:color="auto"/>
            <w:bottom w:val="none" w:sz="0" w:space="0" w:color="auto"/>
            <w:right w:val="none" w:sz="0" w:space="0" w:color="auto"/>
          </w:divBdr>
        </w:div>
        <w:div w:id="1017847025">
          <w:marLeft w:val="0"/>
          <w:marRight w:val="0"/>
          <w:marTop w:val="0"/>
          <w:marBottom w:val="0"/>
          <w:divBdr>
            <w:top w:val="none" w:sz="0" w:space="0" w:color="auto"/>
            <w:left w:val="none" w:sz="0" w:space="0" w:color="auto"/>
            <w:bottom w:val="none" w:sz="0" w:space="0" w:color="auto"/>
            <w:right w:val="none" w:sz="0" w:space="0" w:color="auto"/>
          </w:divBdr>
        </w:div>
      </w:divsChild>
    </w:div>
    <w:div w:id="1560163850">
      <w:bodyDiv w:val="1"/>
      <w:marLeft w:val="0"/>
      <w:marRight w:val="0"/>
      <w:marTop w:val="0"/>
      <w:marBottom w:val="0"/>
      <w:divBdr>
        <w:top w:val="none" w:sz="0" w:space="0" w:color="auto"/>
        <w:left w:val="none" w:sz="0" w:space="0" w:color="auto"/>
        <w:bottom w:val="none" w:sz="0" w:space="0" w:color="auto"/>
        <w:right w:val="none" w:sz="0" w:space="0" w:color="auto"/>
      </w:divBdr>
    </w:div>
    <w:div w:id="1651665839">
      <w:bodyDiv w:val="1"/>
      <w:marLeft w:val="0"/>
      <w:marRight w:val="0"/>
      <w:marTop w:val="0"/>
      <w:marBottom w:val="0"/>
      <w:divBdr>
        <w:top w:val="none" w:sz="0" w:space="0" w:color="auto"/>
        <w:left w:val="none" w:sz="0" w:space="0" w:color="auto"/>
        <w:bottom w:val="none" w:sz="0" w:space="0" w:color="auto"/>
        <w:right w:val="none" w:sz="0" w:space="0" w:color="auto"/>
      </w:divBdr>
      <w:divsChild>
        <w:div w:id="1368526789">
          <w:marLeft w:val="0"/>
          <w:marRight w:val="0"/>
          <w:marTop w:val="0"/>
          <w:marBottom w:val="0"/>
          <w:divBdr>
            <w:top w:val="none" w:sz="0" w:space="0" w:color="auto"/>
            <w:left w:val="none" w:sz="0" w:space="0" w:color="auto"/>
            <w:bottom w:val="none" w:sz="0" w:space="0" w:color="auto"/>
            <w:right w:val="none" w:sz="0" w:space="0" w:color="auto"/>
          </w:divBdr>
        </w:div>
        <w:div w:id="330447109">
          <w:marLeft w:val="0"/>
          <w:marRight w:val="0"/>
          <w:marTop w:val="0"/>
          <w:marBottom w:val="0"/>
          <w:divBdr>
            <w:top w:val="none" w:sz="0" w:space="0" w:color="auto"/>
            <w:left w:val="none" w:sz="0" w:space="0" w:color="auto"/>
            <w:bottom w:val="none" w:sz="0" w:space="0" w:color="auto"/>
            <w:right w:val="none" w:sz="0" w:space="0" w:color="auto"/>
          </w:divBdr>
        </w:div>
        <w:div w:id="108159674">
          <w:marLeft w:val="0"/>
          <w:marRight w:val="0"/>
          <w:marTop w:val="0"/>
          <w:marBottom w:val="0"/>
          <w:divBdr>
            <w:top w:val="none" w:sz="0" w:space="0" w:color="auto"/>
            <w:left w:val="none" w:sz="0" w:space="0" w:color="auto"/>
            <w:bottom w:val="none" w:sz="0" w:space="0" w:color="auto"/>
            <w:right w:val="none" w:sz="0" w:space="0" w:color="auto"/>
          </w:divBdr>
        </w:div>
        <w:div w:id="601303916">
          <w:marLeft w:val="0"/>
          <w:marRight w:val="0"/>
          <w:marTop w:val="0"/>
          <w:marBottom w:val="0"/>
          <w:divBdr>
            <w:top w:val="none" w:sz="0" w:space="0" w:color="auto"/>
            <w:left w:val="none" w:sz="0" w:space="0" w:color="auto"/>
            <w:bottom w:val="none" w:sz="0" w:space="0" w:color="auto"/>
            <w:right w:val="none" w:sz="0" w:space="0" w:color="auto"/>
          </w:divBdr>
        </w:div>
        <w:div w:id="1935895326">
          <w:marLeft w:val="0"/>
          <w:marRight w:val="0"/>
          <w:marTop w:val="0"/>
          <w:marBottom w:val="0"/>
          <w:divBdr>
            <w:top w:val="none" w:sz="0" w:space="0" w:color="auto"/>
            <w:left w:val="none" w:sz="0" w:space="0" w:color="auto"/>
            <w:bottom w:val="none" w:sz="0" w:space="0" w:color="auto"/>
            <w:right w:val="none" w:sz="0" w:space="0" w:color="auto"/>
          </w:divBdr>
        </w:div>
        <w:div w:id="52194133">
          <w:marLeft w:val="0"/>
          <w:marRight w:val="0"/>
          <w:marTop w:val="0"/>
          <w:marBottom w:val="0"/>
          <w:divBdr>
            <w:top w:val="none" w:sz="0" w:space="0" w:color="auto"/>
            <w:left w:val="none" w:sz="0" w:space="0" w:color="auto"/>
            <w:bottom w:val="none" w:sz="0" w:space="0" w:color="auto"/>
            <w:right w:val="none" w:sz="0" w:space="0" w:color="auto"/>
          </w:divBdr>
        </w:div>
        <w:div w:id="908344891">
          <w:marLeft w:val="0"/>
          <w:marRight w:val="0"/>
          <w:marTop w:val="0"/>
          <w:marBottom w:val="0"/>
          <w:divBdr>
            <w:top w:val="none" w:sz="0" w:space="0" w:color="auto"/>
            <w:left w:val="none" w:sz="0" w:space="0" w:color="auto"/>
            <w:bottom w:val="none" w:sz="0" w:space="0" w:color="auto"/>
            <w:right w:val="none" w:sz="0" w:space="0" w:color="auto"/>
          </w:divBdr>
        </w:div>
        <w:div w:id="2043743015">
          <w:marLeft w:val="0"/>
          <w:marRight w:val="0"/>
          <w:marTop w:val="0"/>
          <w:marBottom w:val="0"/>
          <w:divBdr>
            <w:top w:val="none" w:sz="0" w:space="0" w:color="auto"/>
            <w:left w:val="none" w:sz="0" w:space="0" w:color="auto"/>
            <w:bottom w:val="none" w:sz="0" w:space="0" w:color="auto"/>
            <w:right w:val="none" w:sz="0" w:space="0" w:color="auto"/>
          </w:divBdr>
        </w:div>
        <w:div w:id="1640109605">
          <w:marLeft w:val="0"/>
          <w:marRight w:val="0"/>
          <w:marTop w:val="0"/>
          <w:marBottom w:val="0"/>
          <w:divBdr>
            <w:top w:val="none" w:sz="0" w:space="0" w:color="auto"/>
            <w:left w:val="none" w:sz="0" w:space="0" w:color="auto"/>
            <w:bottom w:val="none" w:sz="0" w:space="0" w:color="auto"/>
            <w:right w:val="none" w:sz="0" w:space="0" w:color="auto"/>
          </w:divBdr>
        </w:div>
        <w:div w:id="608855034">
          <w:marLeft w:val="0"/>
          <w:marRight w:val="0"/>
          <w:marTop w:val="0"/>
          <w:marBottom w:val="0"/>
          <w:divBdr>
            <w:top w:val="none" w:sz="0" w:space="0" w:color="auto"/>
            <w:left w:val="none" w:sz="0" w:space="0" w:color="auto"/>
            <w:bottom w:val="none" w:sz="0" w:space="0" w:color="auto"/>
            <w:right w:val="none" w:sz="0" w:space="0" w:color="auto"/>
          </w:divBdr>
        </w:div>
        <w:div w:id="1564901233">
          <w:marLeft w:val="0"/>
          <w:marRight w:val="0"/>
          <w:marTop w:val="0"/>
          <w:marBottom w:val="0"/>
          <w:divBdr>
            <w:top w:val="none" w:sz="0" w:space="0" w:color="auto"/>
            <w:left w:val="none" w:sz="0" w:space="0" w:color="auto"/>
            <w:bottom w:val="none" w:sz="0" w:space="0" w:color="auto"/>
            <w:right w:val="none" w:sz="0" w:space="0" w:color="auto"/>
          </w:divBdr>
          <w:divsChild>
            <w:div w:id="534657764">
              <w:marLeft w:val="-75"/>
              <w:marRight w:val="0"/>
              <w:marTop w:val="30"/>
              <w:marBottom w:val="30"/>
              <w:divBdr>
                <w:top w:val="none" w:sz="0" w:space="0" w:color="auto"/>
                <w:left w:val="none" w:sz="0" w:space="0" w:color="auto"/>
                <w:bottom w:val="none" w:sz="0" w:space="0" w:color="auto"/>
                <w:right w:val="none" w:sz="0" w:space="0" w:color="auto"/>
              </w:divBdr>
              <w:divsChild>
                <w:div w:id="1375078471">
                  <w:marLeft w:val="0"/>
                  <w:marRight w:val="0"/>
                  <w:marTop w:val="0"/>
                  <w:marBottom w:val="0"/>
                  <w:divBdr>
                    <w:top w:val="none" w:sz="0" w:space="0" w:color="auto"/>
                    <w:left w:val="none" w:sz="0" w:space="0" w:color="auto"/>
                    <w:bottom w:val="none" w:sz="0" w:space="0" w:color="auto"/>
                    <w:right w:val="none" w:sz="0" w:space="0" w:color="auto"/>
                  </w:divBdr>
                  <w:divsChild>
                    <w:div w:id="639773017">
                      <w:marLeft w:val="0"/>
                      <w:marRight w:val="0"/>
                      <w:marTop w:val="0"/>
                      <w:marBottom w:val="0"/>
                      <w:divBdr>
                        <w:top w:val="none" w:sz="0" w:space="0" w:color="auto"/>
                        <w:left w:val="none" w:sz="0" w:space="0" w:color="auto"/>
                        <w:bottom w:val="none" w:sz="0" w:space="0" w:color="auto"/>
                        <w:right w:val="none" w:sz="0" w:space="0" w:color="auto"/>
                      </w:divBdr>
                    </w:div>
                  </w:divsChild>
                </w:div>
                <w:div w:id="854081163">
                  <w:marLeft w:val="0"/>
                  <w:marRight w:val="0"/>
                  <w:marTop w:val="0"/>
                  <w:marBottom w:val="0"/>
                  <w:divBdr>
                    <w:top w:val="none" w:sz="0" w:space="0" w:color="auto"/>
                    <w:left w:val="none" w:sz="0" w:space="0" w:color="auto"/>
                    <w:bottom w:val="none" w:sz="0" w:space="0" w:color="auto"/>
                    <w:right w:val="none" w:sz="0" w:space="0" w:color="auto"/>
                  </w:divBdr>
                  <w:divsChild>
                    <w:div w:id="86192970">
                      <w:marLeft w:val="0"/>
                      <w:marRight w:val="0"/>
                      <w:marTop w:val="0"/>
                      <w:marBottom w:val="0"/>
                      <w:divBdr>
                        <w:top w:val="none" w:sz="0" w:space="0" w:color="auto"/>
                        <w:left w:val="none" w:sz="0" w:space="0" w:color="auto"/>
                        <w:bottom w:val="none" w:sz="0" w:space="0" w:color="auto"/>
                        <w:right w:val="none" w:sz="0" w:space="0" w:color="auto"/>
                      </w:divBdr>
                    </w:div>
                  </w:divsChild>
                </w:div>
                <w:div w:id="1883050887">
                  <w:marLeft w:val="0"/>
                  <w:marRight w:val="0"/>
                  <w:marTop w:val="0"/>
                  <w:marBottom w:val="0"/>
                  <w:divBdr>
                    <w:top w:val="none" w:sz="0" w:space="0" w:color="auto"/>
                    <w:left w:val="none" w:sz="0" w:space="0" w:color="auto"/>
                    <w:bottom w:val="none" w:sz="0" w:space="0" w:color="auto"/>
                    <w:right w:val="none" w:sz="0" w:space="0" w:color="auto"/>
                  </w:divBdr>
                  <w:divsChild>
                    <w:div w:id="2087679551">
                      <w:marLeft w:val="0"/>
                      <w:marRight w:val="0"/>
                      <w:marTop w:val="0"/>
                      <w:marBottom w:val="0"/>
                      <w:divBdr>
                        <w:top w:val="none" w:sz="0" w:space="0" w:color="auto"/>
                        <w:left w:val="none" w:sz="0" w:space="0" w:color="auto"/>
                        <w:bottom w:val="none" w:sz="0" w:space="0" w:color="auto"/>
                        <w:right w:val="none" w:sz="0" w:space="0" w:color="auto"/>
                      </w:divBdr>
                    </w:div>
                  </w:divsChild>
                </w:div>
                <w:div w:id="345594556">
                  <w:marLeft w:val="0"/>
                  <w:marRight w:val="0"/>
                  <w:marTop w:val="0"/>
                  <w:marBottom w:val="0"/>
                  <w:divBdr>
                    <w:top w:val="none" w:sz="0" w:space="0" w:color="auto"/>
                    <w:left w:val="none" w:sz="0" w:space="0" w:color="auto"/>
                    <w:bottom w:val="none" w:sz="0" w:space="0" w:color="auto"/>
                    <w:right w:val="none" w:sz="0" w:space="0" w:color="auto"/>
                  </w:divBdr>
                  <w:divsChild>
                    <w:div w:id="992023537">
                      <w:marLeft w:val="0"/>
                      <w:marRight w:val="0"/>
                      <w:marTop w:val="0"/>
                      <w:marBottom w:val="0"/>
                      <w:divBdr>
                        <w:top w:val="none" w:sz="0" w:space="0" w:color="auto"/>
                        <w:left w:val="none" w:sz="0" w:space="0" w:color="auto"/>
                        <w:bottom w:val="none" w:sz="0" w:space="0" w:color="auto"/>
                        <w:right w:val="none" w:sz="0" w:space="0" w:color="auto"/>
                      </w:divBdr>
                    </w:div>
                  </w:divsChild>
                </w:div>
                <w:div w:id="504827475">
                  <w:marLeft w:val="0"/>
                  <w:marRight w:val="0"/>
                  <w:marTop w:val="0"/>
                  <w:marBottom w:val="0"/>
                  <w:divBdr>
                    <w:top w:val="none" w:sz="0" w:space="0" w:color="auto"/>
                    <w:left w:val="none" w:sz="0" w:space="0" w:color="auto"/>
                    <w:bottom w:val="none" w:sz="0" w:space="0" w:color="auto"/>
                    <w:right w:val="none" w:sz="0" w:space="0" w:color="auto"/>
                  </w:divBdr>
                  <w:divsChild>
                    <w:div w:id="1943952401">
                      <w:marLeft w:val="0"/>
                      <w:marRight w:val="0"/>
                      <w:marTop w:val="0"/>
                      <w:marBottom w:val="0"/>
                      <w:divBdr>
                        <w:top w:val="none" w:sz="0" w:space="0" w:color="auto"/>
                        <w:left w:val="none" w:sz="0" w:space="0" w:color="auto"/>
                        <w:bottom w:val="none" w:sz="0" w:space="0" w:color="auto"/>
                        <w:right w:val="none" w:sz="0" w:space="0" w:color="auto"/>
                      </w:divBdr>
                    </w:div>
                  </w:divsChild>
                </w:div>
                <w:div w:id="1087843920">
                  <w:marLeft w:val="0"/>
                  <w:marRight w:val="0"/>
                  <w:marTop w:val="0"/>
                  <w:marBottom w:val="0"/>
                  <w:divBdr>
                    <w:top w:val="none" w:sz="0" w:space="0" w:color="auto"/>
                    <w:left w:val="none" w:sz="0" w:space="0" w:color="auto"/>
                    <w:bottom w:val="none" w:sz="0" w:space="0" w:color="auto"/>
                    <w:right w:val="none" w:sz="0" w:space="0" w:color="auto"/>
                  </w:divBdr>
                  <w:divsChild>
                    <w:div w:id="176621663">
                      <w:marLeft w:val="0"/>
                      <w:marRight w:val="0"/>
                      <w:marTop w:val="0"/>
                      <w:marBottom w:val="0"/>
                      <w:divBdr>
                        <w:top w:val="none" w:sz="0" w:space="0" w:color="auto"/>
                        <w:left w:val="none" w:sz="0" w:space="0" w:color="auto"/>
                        <w:bottom w:val="none" w:sz="0" w:space="0" w:color="auto"/>
                        <w:right w:val="none" w:sz="0" w:space="0" w:color="auto"/>
                      </w:divBdr>
                    </w:div>
                  </w:divsChild>
                </w:div>
                <w:div w:id="2121023585">
                  <w:marLeft w:val="0"/>
                  <w:marRight w:val="0"/>
                  <w:marTop w:val="0"/>
                  <w:marBottom w:val="0"/>
                  <w:divBdr>
                    <w:top w:val="none" w:sz="0" w:space="0" w:color="auto"/>
                    <w:left w:val="none" w:sz="0" w:space="0" w:color="auto"/>
                    <w:bottom w:val="none" w:sz="0" w:space="0" w:color="auto"/>
                    <w:right w:val="none" w:sz="0" w:space="0" w:color="auto"/>
                  </w:divBdr>
                  <w:divsChild>
                    <w:div w:id="982730633">
                      <w:marLeft w:val="0"/>
                      <w:marRight w:val="0"/>
                      <w:marTop w:val="0"/>
                      <w:marBottom w:val="0"/>
                      <w:divBdr>
                        <w:top w:val="none" w:sz="0" w:space="0" w:color="auto"/>
                        <w:left w:val="none" w:sz="0" w:space="0" w:color="auto"/>
                        <w:bottom w:val="none" w:sz="0" w:space="0" w:color="auto"/>
                        <w:right w:val="none" w:sz="0" w:space="0" w:color="auto"/>
                      </w:divBdr>
                    </w:div>
                  </w:divsChild>
                </w:div>
                <w:div w:id="1550610733">
                  <w:marLeft w:val="0"/>
                  <w:marRight w:val="0"/>
                  <w:marTop w:val="0"/>
                  <w:marBottom w:val="0"/>
                  <w:divBdr>
                    <w:top w:val="none" w:sz="0" w:space="0" w:color="auto"/>
                    <w:left w:val="none" w:sz="0" w:space="0" w:color="auto"/>
                    <w:bottom w:val="none" w:sz="0" w:space="0" w:color="auto"/>
                    <w:right w:val="none" w:sz="0" w:space="0" w:color="auto"/>
                  </w:divBdr>
                  <w:divsChild>
                    <w:div w:id="1662611780">
                      <w:marLeft w:val="0"/>
                      <w:marRight w:val="0"/>
                      <w:marTop w:val="0"/>
                      <w:marBottom w:val="0"/>
                      <w:divBdr>
                        <w:top w:val="none" w:sz="0" w:space="0" w:color="auto"/>
                        <w:left w:val="none" w:sz="0" w:space="0" w:color="auto"/>
                        <w:bottom w:val="none" w:sz="0" w:space="0" w:color="auto"/>
                        <w:right w:val="none" w:sz="0" w:space="0" w:color="auto"/>
                      </w:divBdr>
                    </w:div>
                  </w:divsChild>
                </w:div>
                <w:div w:id="247005648">
                  <w:marLeft w:val="0"/>
                  <w:marRight w:val="0"/>
                  <w:marTop w:val="0"/>
                  <w:marBottom w:val="0"/>
                  <w:divBdr>
                    <w:top w:val="none" w:sz="0" w:space="0" w:color="auto"/>
                    <w:left w:val="none" w:sz="0" w:space="0" w:color="auto"/>
                    <w:bottom w:val="none" w:sz="0" w:space="0" w:color="auto"/>
                    <w:right w:val="none" w:sz="0" w:space="0" w:color="auto"/>
                  </w:divBdr>
                  <w:divsChild>
                    <w:div w:id="2042242268">
                      <w:marLeft w:val="0"/>
                      <w:marRight w:val="0"/>
                      <w:marTop w:val="0"/>
                      <w:marBottom w:val="0"/>
                      <w:divBdr>
                        <w:top w:val="none" w:sz="0" w:space="0" w:color="auto"/>
                        <w:left w:val="none" w:sz="0" w:space="0" w:color="auto"/>
                        <w:bottom w:val="none" w:sz="0" w:space="0" w:color="auto"/>
                        <w:right w:val="none" w:sz="0" w:space="0" w:color="auto"/>
                      </w:divBdr>
                    </w:div>
                  </w:divsChild>
                </w:div>
                <w:div w:id="1702053611">
                  <w:marLeft w:val="0"/>
                  <w:marRight w:val="0"/>
                  <w:marTop w:val="0"/>
                  <w:marBottom w:val="0"/>
                  <w:divBdr>
                    <w:top w:val="none" w:sz="0" w:space="0" w:color="auto"/>
                    <w:left w:val="none" w:sz="0" w:space="0" w:color="auto"/>
                    <w:bottom w:val="none" w:sz="0" w:space="0" w:color="auto"/>
                    <w:right w:val="none" w:sz="0" w:space="0" w:color="auto"/>
                  </w:divBdr>
                  <w:divsChild>
                    <w:div w:id="296373523">
                      <w:marLeft w:val="0"/>
                      <w:marRight w:val="0"/>
                      <w:marTop w:val="0"/>
                      <w:marBottom w:val="0"/>
                      <w:divBdr>
                        <w:top w:val="none" w:sz="0" w:space="0" w:color="auto"/>
                        <w:left w:val="none" w:sz="0" w:space="0" w:color="auto"/>
                        <w:bottom w:val="none" w:sz="0" w:space="0" w:color="auto"/>
                        <w:right w:val="none" w:sz="0" w:space="0" w:color="auto"/>
                      </w:divBdr>
                    </w:div>
                  </w:divsChild>
                </w:div>
                <w:div w:id="708066587">
                  <w:marLeft w:val="0"/>
                  <w:marRight w:val="0"/>
                  <w:marTop w:val="0"/>
                  <w:marBottom w:val="0"/>
                  <w:divBdr>
                    <w:top w:val="none" w:sz="0" w:space="0" w:color="auto"/>
                    <w:left w:val="none" w:sz="0" w:space="0" w:color="auto"/>
                    <w:bottom w:val="none" w:sz="0" w:space="0" w:color="auto"/>
                    <w:right w:val="none" w:sz="0" w:space="0" w:color="auto"/>
                  </w:divBdr>
                  <w:divsChild>
                    <w:div w:id="1425958023">
                      <w:marLeft w:val="0"/>
                      <w:marRight w:val="0"/>
                      <w:marTop w:val="0"/>
                      <w:marBottom w:val="0"/>
                      <w:divBdr>
                        <w:top w:val="none" w:sz="0" w:space="0" w:color="auto"/>
                        <w:left w:val="none" w:sz="0" w:space="0" w:color="auto"/>
                        <w:bottom w:val="none" w:sz="0" w:space="0" w:color="auto"/>
                        <w:right w:val="none" w:sz="0" w:space="0" w:color="auto"/>
                      </w:divBdr>
                    </w:div>
                  </w:divsChild>
                </w:div>
                <w:div w:id="1341201163">
                  <w:marLeft w:val="0"/>
                  <w:marRight w:val="0"/>
                  <w:marTop w:val="0"/>
                  <w:marBottom w:val="0"/>
                  <w:divBdr>
                    <w:top w:val="none" w:sz="0" w:space="0" w:color="auto"/>
                    <w:left w:val="none" w:sz="0" w:space="0" w:color="auto"/>
                    <w:bottom w:val="none" w:sz="0" w:space="0" w:color="auto"/>
                    <w:right w:val="none" w:sz="0" w:space="0" w:color="auto"/>
                  </w:divBdr>
                  <w:divsChild>
                    <w:div w:id="1312635727">
                      <w:marLeft w:val="0"/>
                      <w:marRight w:val="0"/>
                      <w:marTop w:val="0"/>
                      <w:marBottom w:val="0"/>
                      <w:divBdr>
                        <w:top w:val="none" w:sz="0" w:space="0" w:color="auto"/>
                        <w:left w:val="none" w:sz="0" w:space="0" w:color="auto"/>
                        <w:bottom w:val="none" w:sz="0" w:space="0" w:color="auto"/>
                        <w:right w:val="none" w:sz="0" w:space="0" w:color="auto"/>
                      </w:divBdr>
                    </w:div>
                  </w:divsChild>
                </w:div>
                <w:div w:id="1398825719">
                  <w:marLeft w:val="0"/>
                  <w:marRight w:val="0"/>
                  <w:marTop w:val="0"/>
                  <w:marBottom w:val="0"/>
                  <w:divBdr>
                    <w:top w:val="none" w:sz="0" w:space="0" w:color="auto"/>
                    <w:left w:val="none" w:sz="0" w:space="0" w:color="auto"/>
                    <w:bottom w:val="none" w:sz="0" w:space="0" w:color="auto"/>
                    <w:right w:val="none" w:sz="0" w:space="0" w:color="auto"/>
                  </w:divBdr>
                  <w:divsChild>
                    <w:div w:id="2134323712">
                      <w:marLeft w:val="0"/>
                      <w:marRight w:val="0"/>
                      <w:marTop w:val="0"/>
                      <w:marBottom w:val="0"/>
                      <w:divBdr>
                        <w:top w:val="none" w:sz="0" w:space="0" w:color="auto"/>
                        <w:left w:val="none" w:sz="0" w:space="0" w:color="auto"/>
                        <w:bottom w:val="none" w:sz="0" w:space="0" w:color="auto"/>
                        <w:right w:val="none" w:sz="0" w:space="0" w:color="auto"/>
                      </w:divBdr>
                    </w:div>
                  </w:divsChild>
                </w:div>
                <w:div w:id="1791391720">
                  <w:marLeft w:val="0"/>
                  <w:marRight w:val="0"/>
                  <w:marTop w:val="0"/>
                  <w:marBottom w:val="0"/>
                  <w:divBdr>
                    <w:top w:val="none" w:sz="0" w:space="0" w:color="auto"/>
                    <w:left w:val="none" w:sz="0" w:space="0" w:color="auto"/>
                    <w:bottom w:val="none" w:sz="0" w:space="0" w:color="auto"/>
                    <w:right w:val="none" w:sz="0" w:space="0" w:color="auto"/>
                  </w:divBdr>
                  <w:divsChild>
                    <w:div w:id="1014922034">
                      <w:marLeft w:val="0"/>
                      <w:marRight w:val="0"/>
                      <w:marTop w:val="0"/>
                      <w:marBottom w:val="0"/>
                      <w:divBdr>
                        <w:top w:val="none" w:sz="0" w:space="0" w:color="auto"/>
                        <w:left w:val="none" w:sz="0" w:space="0" w:color="auto"/>
                        <w:bottom w:val="none" w:sz="0" w:space="0" w:color="auto"/>
                        <w:right w:val="none" w:sz="0" w:space="0" w:color="auto"/>
                      </w:divBdr>
                    </w:div>
                  </w:divsChild>
                </w:div>
                <w:div w:id="1310287690">
                  <w:marLeft w:val="0"/>
                  <w:marRight w:val="0"/>
                  <w:marTop w:val="0"/>
                  <w:marBottom w:val="0"/>
                  <w:divBdr>
                    <w:top w:val="none" w:sz="0" w:space="0" w:color="auto"/>
                    <w:left w:val="none" w:sz="0" w:space="0" w:color="auto"/>
                    <w:bottom w:val="none" w:sz="0" w:space="0" w:color="auto"/>
                    <w:right w:val="none" w:sz="0" w:space="0" w:color="auto"/>
                  </w:divBdr>
                  <w:divsChild>
                    <w:div w:id="841623960">
                      <w:marLeft w:val="0"/>
                      <w:marRight w:val="0"/>
                      <w:marTop w:val="0"/>
                      <w:marBottom w:val="0"/>
                      <w:divBdr>
                        <w:top w:val="none" w:sz="0" w:space="0" w:color="auto"/>
                        <w:left w:val="none" w:sz="0" w:space="0" w:color="auto"/>
                        <w:bottom w:val="none" w:sz="0" w:space="0" w:color="auto"/>
                        <w:right w:val="none" w:sz="0" w:space="0" w:color="auto"/>
                      </w:divBdr>
                    </w:div>
                  </w:divsChild>
                </w:div>
                <w:div w:id="1343320419">
                  <w:marLeft w:val="0"/>
                  <w:marRight w:val="0"/>
                  <w:marTop w:val="0"/>
                  <w:marBottom w:val="0"/>
                  <w:divBdr>
                    <w:top w:val="none" w:sz="0" w:space="0" w:color="auto"/>
                    <w:left w:val="none" w:sz="0" w:space="0" w:color="auto"/>
                    <w:bottom w:val="none" w:sz="0" w:space="0" w:color="auto"/>
                    <w:right w:val="none" w:sz="0" w:space="0" w:color="auto"/>
                  </w:divBdr>
                  <w:divsChild>
                    <w:div w:id="6247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4468">
          <w:marLeft w:val="0"/>
          <w:marRight w:val="0"/>
          <w:marTop w:val="0"/>
          <w:marBottom w:val="0"/>
          <w:divBdr>
            <w:top w:val="none" w:sz="0" w:space="0" w:color="auto"/>
            <w:left w:val="none" w:sz="0" w:space="0" w:color="auto"/>
            <w:bottom w:val="none" w:sz="0" w:space="0" w:color="auto"/>
            <w:right w:val="none" w:sz="0" w:space="0" w:color="auto"/>
          </w:divBdr>
        </w:div>
        <w:div w:id="376247224">
          <w:marLeft w:val="0"/>
          <w:marRight w:val="0"/>
          <w:marTop w:val="0"/>
          <w:marBottom w:val="0"/>
          <w:divBdr>
            <w:top w:val="none" w:sz="0" w:space="0" w:color="auto"/>
            <w:left w:val="none" w:sz="0" w:space="0" w:color="auto"/>
            <w:bottom w:val="none" w:sz="0" w:space="0" w:color="auto"/>
            <w:right w:val="none" w:sz="0" w:space="0" w:color="auto"/>
          </w:divBdr>
        </w:div>
        <w:div w:id="244152017">
          <w:marLeft w:val="0"/>
          <w:marRight w:val="0"/>
          <w:marTop w:val="0"/>
          <w:marBottom w:val="0"/>
          <w:divBdr>
            <w:top w:val="none" w:sz="0" w:space="0" w:color="auto"/>
            <w:left w:val="none" w:sz="0" w:space="0" w:color="auto"/>
            <w:bottom w:val="none" w:sz="0" w:space="0" w:color="auto"/>
            <w:right w:val="none" w:sz="0" w:space="0" w:color="auto"/>
          </w:divBdr>
        </w:div>
        <w:div w:id="1489663826">
          <w:marLeft w:val="0"/>
          <w:marRight w:val="0"/>
          <w:marTop w:val="0"/>
          <w:marBottom w:val="0"/>
          <w:divBdr>
            <w:top w:val="none" w:sz="0" w:space="0" w:color="auto"/>
            <w:left w:val="none" w:sz="0" w:space="0" w:color="auto"/>
            <w:bottom w:val="none" w:sz="0" w:space="0" w:color="auto"/>
            <w:right w:val="none" w:sz="0" w:space="0" w:color="auto"/>
          </w:divBdr>
        </w:div>
        <w:div w:id="681782754">
          <w:marLeft w:val="0"/>
          <w:marRight w:val="0"/>
          <w:marTop w:val="0"/>
          <w:marBottom w:val="0"/>
          <w:divBdr>
            <w:top w:val="none" w:sz="0" w:space="0" w:color="auto"/>
            <w:left w:val="none" w:sz="0" w:space="0" w:color="auto"/>
            <w:bottom w:val="none" w:sz="0" w:space="0" w:color="auto"/>
            <w:right w:val="none" w:sz="0" w:space="0" w:color="auto"/>
          </w:divBdr>
        </w:div>
        <w:div w:id="1355418222">
          <w:marLeft w:val="0"/>
          <w:marRight w:val="0"/>
          <w:marTop w:val="0"/>
          <w:marBottom w:val="0"/>
          <w:divBdr>
            <w:top w:val="none" w:sz="0" w:space="0" w:color="auto"/>
            <w:left w:val="none" w:sz="0" w:space="0" w:color="auto"/>
            <w:bottom w:val="none" w:sz="0" w:space="0" w:color="auto"/>
            <w:right w:val="none" w:sz="0" w:space="0" w:color="auto"/>
          </w:divBdr>
        </w:div>
        <w:div w:id="918320958">
          <w:marLeft w:val="0"/>
          <w:marRight w:val="0"/>
          <w:marTop w:val="0"/>
          <w:marBottom w:val="0"/>
          <w:divBdr>
            <w:top w:val="none" w:sz="0" w:space="0" w:color="auto"/>
            <w:left w:val="none" w:sz="0" w:space="0" w:color="auto"/>
            <w:bottom w:val="none" w:sz="0" w:space="0" w:color="auto"/>
            <w:right w:val="none" w:sz="0" w:space="0" w:color="auto"/>
          </w:divBdr>
        </w:div>
        <w:div w:id="506602264">
          <w:marLeft w:val="0"/>
          <w:marRight w:val="0"/>
          <w:marTop w:val="0"/>
          <w:marBottom w:val="0"/>
          <w:divBdr>
            <w:top w:val="none" w:sz="0" w:space="0" w:color="auto"/>
            <w:left w:val="none" w:sz="0" w:space="0" w:color="auto"/>
            <w:bottom w:val="none" w:sz="0" w:space="0" w:color="auto"/>
            <w:right w:val="none" w:sz="0" w:space="0" w:color="auto"/>
          </w:divBdr>
        </w:div>
        <w:div w:id="1633826892">
          <w:marLeft w:val="0"/>
          <w:marRight w:val="0"/>
          <w:marTop w:val="0"/>
          <w:marBottom w:val="0"/>
          <w:divBdr>
            <w:top w:val="none" w:sz="0" w:space="0" w:color="auto"/>
            <w:left w:val="none" w:sz="0" w:space="0" w:color="auto"/>
            <w:bottom w:val="none" w:sz="0" w:space="0" w:color="auto"/>
            <w:right w:val="none" w:sz="0" w:space="0" w:color="auto"/>
          </w:divBdr>
        </w:div>
        <w:div w:id="1528593551">
          <w:marLeft w:val="0"/>
          <w:marRight w:val="0"/>
          <w:marTop w:val="0"/>
          <w:marBottom w:val="0"/>
          <w:divBdr>
            <w:top w:val="none" w:sz="0" w:space="0" w:color="auto"/>
            <w:left w:val="none" w:sz="0" w:space="0" w:color="auto"/>
            <w:bottom w:val="none" w:sz="0" w:space="0" w:color="auto"/>
            <w:right w:val="none" w:sz="0" w:space="0" w:color="auto"/>
          </w:divBdr>
        </w:div>
        <w:div w:id="432360699">
          <w:marLeft w:val="0"/>
          <w:marRight w:val="0"/>
          <w:marTop w:val="0"/>
          <w:marBottom w:val="0"/>
          <w:divBdr>
            <w:top w:val="none" w:sz="0" w:space="0" w:color="auto"/>
            <w:left w:val="none" w:sz="0" w:space="0" w:color="auto"/>
            <w:bottom w:val="none" w:sz="0" w:space="0" w:color="auto"/>
            <w:right w:val="none" w:sz="0" w:space="0" w:color="auto"/>
          </w:divBdr>
        </w:div>
        <w:div w:id="1250389172">
          <w:marLeft w:val="0"/>
          <w:marRight w:val="0"/>
          <w:marTop w:val="0"/>
          <w:marBottom w:val="0"/>
          <w:divBdr>
            <w:top w:val="none" w:sz="0" w:space="0" w:color="auto"/>
            <w:left w:val="none" w:sz="0" w:space="0" w:color="auto"/>
            <w:bottom w:val="none" w:sz="0" w:space="0" w:color="auto"/>
            <w:right w:val="none" w:sz="0" w:space="0" w:color="auto"/>
          </w:divBdr>
        </w:div>
        <w:div w:id="1651519861">
          <w:marLeft w:val="0"/>
          <w:marRight w:val="0"/>
          <w:marTop w:val="0"/>
          <w:marBottom w:val="0"/>
          <w:divBdr>
            <w:top w:val="none" w:sz="0" w:space="0" w:color="auto"/>
            <w:left w:val="none" w:sz="0" w:space="0" w:color="auto"/>
            <w:bottom w:val="none" w:sz="0" w:space="0" w:color="auto"/>
            <w:right w:val="none" w:sz="0" w:space="0" w:color="auto"/>
          </w:divBdr>
        </w:div>
        <w:div w:id="1566914685">
          <w:marLeft w:val="0"/>
          <w:marRight w:val="0"/>
          <w:marTop w:val="0"/>
          <w:marBottom w:val="0"/>
          <w:divBdr>
            <w:top w:val="none" w:sz="0" w:space="0" w:color="auto"/>
            <w:left w:val="none" w:sz="0" w:space="0" w:color="auto"/>
            <w:bottom w:val="none" w:sz="0" w:space="0" w:color="auto"/>
            <w:right w:val="none" w:sz="0" w:space="0" w:color="auto"/>
          </w:divBdr>
        </w:div>
        <w:div w:id="783811230">
          <w:marLeft w:val="0"/>
          <w:marRight w:val="0"/>
          <w:marTop w:val="0"/>
          <w:marBottom w:val="0"/>
          <w:divBdr>
            <w:top w:val="none" w:sz="0" w:space="0" w:color="auto"/>
            <w:left w:val="none" w:sz="0" w:space="0" w:color="auto"/>
            <w:bottom w:val="none" w:sz="0" w:space="0" w:color="auto"/>
            <w:right w:val="none" w:sz="0" w:space="0" w:color="auto"/>
          </w:divBdr>
        </w:div>
        <w:div w:id="1988975434">
          <w:marLeft w:val="0"/>
          <w:marRight w:val="0"/>
          <w:marTop w:val="0"/>
          <w:marBottom w:val="0"/>
          <w:divBdr>
            <w:top w:val="none" w:sz="0" w:space="0" w:color="auto"/>
            <w:left w:val="none" w:sz="0" w:space="0" w:color="auto"/>
            <w:bottom w:val="none" w:sz="0" w:space="0" w:color="auto"/>
            <w:right w:val="none" w:sz="0" w:space="0" w:color="auto"/>
          </w:divBdr>
        </w:div>
        <w:div w:id="1214540681">
          <w:marLeft w:val="0"/>
          <w:marRight w:val="0"/>
          <w:marTop w:val="0"/>
          <w:marBottom w:val="0"/>
          <w:divBdr>
            <w:top w:val="none" w:sz="0" w:space="0" w:color="auto"/>
            <w:left w:val="none" w:sz="0" w:space="0" w:color="auto"/>
            <w:bottom w:val="none" w:sz="0" w:space="0" w:color="auto"/>
            <w:right w:val="none" w:sz="0" w:space="0" w:color="auto"/>
          </w:divBdr>
        </w:div>
        <w:div w:id="159974450">
          <w:marLeft w:val="0"/>
          <w:marRight w:val="0"/>
          <w:marTop w:val="0"/>
          <w:marBottom w:val="0"/>
          <w:divBdr>
            <w:top w:val="none" w:sz="0" w:space="0" w:color="auto"/>
            <w:left w:val="none" w:sz="0" w:space="0" w:color="auto"/>
            <w:bottom w:val="none" w:sz="0" w:space="0" w:color="auto"/>
            <w:right w:val="none" w:sz="0" w:space="0" w:color="auto"/>
          </w:divBdr>
        </w:div>
        <w:div w:id="58133981">
          <w:marLeft w:val="0"/>
          <w:marRight w:val="0"/>
          <w:marTop w:val="0"/>
          <w:marBottom w:val="0"/>
          <w:divBdr>
            <w:top w:val="none" w:sz="0" w:space="0" w:color="auto"/>
            <w:left w:val="none" w:sz="0" w:space="0" w:color="auto"/>
            <w:bottom w:val="none" w:sz="0" w:space="0" w:color="auto"/>
            <w:right w:val="none" w:sz="0" w:space="0" w:color="auto"/>
          </w:divBdr>
        </w:div>
        <w:div w:id="1774085889">
          <w:marLeft w:val="0"/>
          <w:marRight w:val="0"/>
          <w:marTop w:val="0"/>
          <w:marBottom w:val="0"/>
          <w:divBdr>
            <w:top w:val="none" w:sz="0" w:space="0" w:color="auto"/>
            <w:left w:val="none" w:sz="0" w:space="0" w:color="auto"/>
            <w:bottom w:val="none" w:sz="0" w:space="0" w:color="auto"/>
            <w:right w:val="none" w:sz="0" w:space="0" w:color="auto"/>
          </w:divBdr>
        </w:div>
        <w:div w:id="655766178">
          <w:marLeft w:val="0"/>
          <w:marRight w:val="0"/>
          <w:marTop w:val="0"/>
          <w:marBottom w:val="0"/>
          <w:divBdr>
            <w:top w:val="none" w:sz="0" w:space="0" w:color="auto"/>
            <w:left w:val="none" w:sz="0" w:space="0" w:color="auto"/>
            <w:bottom w:val="none" w:sz="0" w:space="0" w:color="auto"/>
            <w:right w:val="none" w:sz="0" w:space="0" w:color="auto"/>
          </w:divBdr>
        </w:div>
        <w:div w:id="379332076">
          <w:marLeft w:val="0"/>
          <w:marRight w:val="0"/>
          <w:marTop w:val="0"/>
          <w:marBottom w:val="0"/>
          <w:divBdr>
            <w:top w:val="none" w:sz="0" w:space="0" w:color="auto"/>
            <w:left w:val="none" w:sz="0" w:space="0" w:color="auto"/>
            <w:bottom w:val="none" w:sz="0" w:space="0" w:color="auto"/>
            <w:right w:val="none" w:sz="0" w:space="0" w:color="auto"/>
          </w:divBdr>
        </w:div>
        <w:div w:id="1321808935">
          <w:marLeft w:val="0"/>
          <w:marRight w:val="0"/>
          <w:marTop w:val="0"/>
          <w:marBottom w:val="0"/>
          <w:divBdr>
            <w:top w:val="none" w:sz="0" w:space="0" w:color="auto"/>
            <w:left w:val="none" w:sz="0" w:space="0" w:color="auto"/>
            <w:bottom w:val="none" w:sz="0" w:space="0" w:color="auto"/>
            <w:right w:val="none" w:sz="0" w:space="0" w:color="auto"/>
          </w:divBdr>
        </w:div>
        <w:div w:id="1105539495">
          <w:marLeft w:val="0"/>
          <w:marRight w:val="0"/>
          <w:marTop w:val="0"/>
          <w:marBottom w:val="0"/>
          <w:divBdr>
            <w:top w:val="none" w:sz="0" w:space="0" w:color="auto"/>
            <w:left w:val="none" w:sz="0" w:space="0" w:color="auto"/>
            <w:bottom w:val="none" w:sz="0" w:space="0" w:color="auto"/>
            <w:right w:val="none" w:sz="0" w:space="0" w:color="auto"/>
          </w:divBdr>
        </w:div>
        <w:div w:id="1940019125">
          <w:marLeft w:val="0"/>
          <w:marRight w:val="0"/>
          <w:marTop w:val="0"/>
          <w:marBottom w:val="0"/>
          <w:divBdr>
            <w:top w:val="none" w:sz="0" w:space="0" w:color="auto"/>
            <w:left w:val="none" w:sz="0" w:space="0" w:color="auto"/>
            <w:bottom w:val="none" w:sz="0" w:space="0" w:color="auto"/>
            <w:right w:val="none" w:sz="0" w:space="0" w:color="auto"/>
          </w:divBdr>
        </w:div>
        <w:div w:id="1490949390">
          <w:marLeft w:val="0"/>
          <w:marRight w:val="0"/>
          <w:marTop w:val="0"/>
          <w:marBottom w:val="0"/>
          <w:divBdr>
            <w:top w:val="none" w:sz="0" w:space="0" w:color="auto"/>
            <w:left w:val="none" w:sz="0" w:space="0" w:color="auto"/>
            <w:bottom w:val="none" w:sz="0" w:space="0" w:color="auto"/>
            <w:right w:val="none" w:sz="0" w:space="0" w:color="auto"/>
          </w:divBdr>
        </w:div>
        <w:div w:id="895552012">
          <w:marLeft w:val="0"/>
          <w:marRight w:val="0"/>
          <w:marTop w:val="0"/>
          <w:marBottom w:val="0"/>
          <w:divBdr>
            <w:top w:val="none" w:sz="0" w:space="0" w:color="auto"/>
            <w:left w:val="none" w:sz="0" w:space="0" w:color="auto"/>
            <w:bottom w:val="none" w:sz="0" w:space="0" w:color="auto"/>
            <w:right w:val="none" w:sz="0" w:space="0" w:color="auto"/>
          </w:divBdr>
        </w:div>
        <w:div w:id="2016378188">
          <w:marLeft w:val="0"/>
          <w:marRight w:val="0"/>
          <w:marTop w:val="0"/>
          <w:marBottom w:val="0"/>
          <w:divBdr>
            <w:top w:val="none" w:sz="0" w:space="0" w:color="auto"/>
            <w:left w:val="none" w:sz="0" w:space="0" w:color="auto"/>
            <w:bottom w:val="none" w:sz="0" w:space="0" w:color="auto"/>
            <w:right w:val="none" w:sz="0" w:space="0" w:color="auto"/>
          </w:divBdr>
        </w:div>
        <w:div w:id="2002929714">
          <w:marLeft w:val="0"/>
          <w:marRight w:val="0"/>
          <w:marTop w:val="0"/>
          <w:marBottom w:val="0"/>
          <w:divBdr>
            <w:top w:val="none" w:sz="0" w:space="0" w:color="auto"/>
            <w:left w:val="none" w:sz="0" w:space="0" w:color="auto"/>
            <w:bottom w:val="none" w:sz="0" w:space="0" w:color="auto"/>
            <w:right w:val="none" w:sz="0" w:space="0" w:color="auto"/>
          </w:divBdr>
        </w:div>
        <w:div w:id="1086463879">
          <w:marLeft w:val="0"/>
          <w:marRight w:val="0"/>
          <w:marTop w:val="0"/>
          <w:marBottom w:val="0"/>
          <w:divBdr>
            <w:top w:val="none" w:sz="0" w:space="0" w:color="auto"/>
            <w:left w:val="none" w:sz="0" w:space="0" w:color="auto"/>
            <w:bottom w:val="none" w:sz="0" w:space="0" w:color="auto"/>
            <w:right w:val="none" w:sz="0" w:space="0" w:color="auto"/>
          </w:divBdr>
        </w:div>
        <w:div w:id="295374643">
          <w:marLeft w:val="0"/>
          <w:marRight w:val="0"/>
          <w:marTop w:val="0"/>
          <w:marBottom w:val="0"/>
          <w:divBdr>
            <w:top w:val="none" w:sz="0" w:space="0" w:color="auto"/>
            <w:left w:val="none" w:sz="0" w:space="0" w:color="auto"/>
            <w:bottom w:val="none" w:sz="0" w:space="0" w:color="auto"/>
            <w:right w:val="none" w:sz="0" w:space="0" w:color="auto"/>
          </w:divBdr>
        </w:div>
        <w:div w:id="860244494">
          <w:marLeft w:val="0"/>
          <w:marRight w:val="0"/>
          <w:marTop w:val="0"/>
          <w:marBottom w:val="0"/>
          <w:divBdr>
            <w:top w:val="none" w:sz="0" w:space="0" w:color="auto"/>
            <w:left w:val="none" w:sz="0" w:space="0" w:color="auto"/>
            <w:bottom w:val="none" w:sz="0" w:space="0" w:color="auto"/>
            <w:right w:val="none" w:sz="0" w:space="0" w:color="auto"/>
          </w:divBdr>
        </w:div>
        <w:div w:id="673995227">
          <w:marLeft w:val="0"/>
          <w:marRight w:val="0"/>
          <w:marTop w:val="0"/>
          <w:marBottom w:val="0"/>
          <w:divBdr>
            <w:top w:val="none" w:sz="0" w:space="0" w:color="auto"/>
            <w:left w:val="none" w:sz="0" w:space="0" w:color="auto"/>
            <w:bottom w:val="none" w:sz="0" w:space="0" w:color="auto"/>
            <w:right w:val="none" w:sz="0" w:space="0" w:color="auto"/>
          </w:divBdr>
        </w:div>
        <w:div w:id="1136678412">
          <w:marLeft w:val="0"/>
          <w:marRight w:val="0"/>
          <w:marTop w:val="0"/>
          <w:marBottom w:val="0"/>
          <w:divBdr>
            <w:top w:val="none" w:sz="0" w:space="0" w:color="auto"/>
            <w:left w:val="none" w:sz="0" w:space="0" w:color="auto"/>
            <w:bottom w:val="none" w:sz="0" w:space="0" w:color="auto"/>
            <w:right w:val="none" w:sz="0" w:space="0" w:color="auto"/>
          </w:divBdr>
        </w:div>
        <w:div w:id="567570664">
          <w:marLeft w:val="0"/>
          <w:marRight w:val="0"/>
          <w:marTop w:val="0"/>
          <w:marBottom w:val="0"/>
          <w:divBdr>
            <w:top w:val="none" w:sz="0" w:space="0" w:color="auto"/>
            <w:left w:val="none" w:sz="0" w:space="0" w:color="auto"/>
            <w:bottom w:val="none" w:sz="0" w:space="0" w:color="auto"/>
            <w:right w:val="none" w:sz="0" w:space="0" w:color="auto"/>
          </w:divBdr>
        </w:div>
        <w:div w:id="712775169">
          <w:marLeft w:val="0"/>
          <w:marRight w:val="0"/>
          <w:marTop w:val="0"/>
          <w:marBottom w:val="0"/>
          <w:divBdr>
            <w:top w:val="none" w:sz="0" w:space="0" w:color="auto"/>
            <w:left w:val="none" w:sz="0" w:space="0" w:color="auto"/>
            <w:bottom w:val="none" w:sz="0" w:space="0" w:color="auto"/>
            <w:right w:val="none" w:sz="0" w:space="0" w:color="auto"/>
          </w:divBdr>
        </w:div>
        <w:div w:id="809245181">
          <w:marLeft w:val="0"/>
          <w:marRight w:val="0"/>
          <w:marTop w:val="0"/>
          <w:marBottom w:val="0"/>
          <w:divBdr>
            <w:top w:val="none" w:sz="0" w:space="0" w:color="auto"/>
            <w:left w:val="none" w:sz="0" w:space="0" w:color="auto"/>
            <w:bottom w:val="none" w:sz="0" w:space="0" w:color="auto"/>
            <w:right w:val="none" w:sz="0" w:space="0" w:color="auto"/>
          </w:divBdr>
        </w:div>
        <w:div w:id="554242808">
          <w:marLeft w:val="0"/>
          <w:marRight w:val="0"/>
          <w:marTop w:val="0"/>
          <w:marBottom w:val="0"/>
          <w:divBdr>
            <w:top w:val="none" w:sz="0" w:space="0" w:color="auto"/>
            <w:left w:val="none" w:sz="0" w:space="0" w:color="auto"/>
            <w:bottom w:val="none" w:sz="0" w:space="0" w:color="auto"/>
            <w:right w:val="none" w:sz="0" w:space="0" w:color="auto"/>
          </w:divBdr>
        </w:div>
        <w:div w:id="810681801">
          <w:marLeft w:val="0"/>
          <w:marRight w:val="0"/>
          <w:marTop w:val="0"/>
          <w:marBottom w:val="0"/>
          <w:divBdr>
            <w:top w:val="none" w:sz="0" w:space="0" w:color="auto"/>
            <w:left w:val="none" w:sz="0" w:space="0" w:color="auto"/>
            <w:bottom w:val="none" w:sz="0" w:space="0" w:color="auto"/>
            <w:right w:val="none" w:sz="0" w:space="0" w:color="auto"/>
          </w:divBdr>
        </w:div>
        <w:div w:id="98724790">
          <w:marLeft w:val="0"/>
          <w:marRight w:val="0"/>
          <w:marTop w:val="0"/>
          <w:marBottom w:val="0"/>
          <w:divBdr>
            <w:top w:val="none" w:sz="0" w:space="0" w:color="auto"/>
            <w:left w:val="none" w:sz="0" w:space="0" w:color="auto"/>
            <w:bottom w:val="none" w:sz="0" w:space="0" w:color="auto"/>
            <w:right w:val="none" w:sz="0" w:space="0" w:color="auto"/>
          </w:divBdr>
        </w:div>
        <w:div w:id="1462531684">
          <w:marLeft w:val="0"/>
          <w:marRight w:val="0"/>
          <w:marTop w:val="0"/>
          <w:marBottom w:val="0"/>
          <w:divBdr>
            <w:top w:val="none" w:sz="0" w:space="0" w:color="auto"/>
            <w:left w:val="none" w:sz="0" w:space="0" w:color="auto"/>
            <w:bottom w:val="none" w:sz="0" w:space="0" w:color="auto"/>
            <w:right w:val="none" w:sz="0" w:space="0" w:color="auto"/>
          </w:divBdr>
        </w:div>
        <w:div w:id="166986028">
          <w:marLeft w:val="0"/>
          <w:marRight w:val="0"/>
          <w:marTop w:val="0"/>
          <w:marBottom w:val="0"/>
          <w:divBdr>
            <w:top w:val="none" w:sz="0" w:space="0" w:color="auto"/>
            <w:left w:val="none" w:sz="0" w:space="0" w:color="auto"/>
            <w:bottom w:val="none" w:sz="0" w:space="0" w:color="auto"/>
            <w:right w:val="none" w:sz="0" w:space="0" w:color="auto"/>
          </w:divBdr>
        </w:div>
        <w:div w:id="62876662">
          <w:marLeft w:val="0"/>
          <w:marRight w:val="0"/>
          <w:marTop w:val="0"/>
          <w:marBottom w:val="0"/>
          <w:divBdr>
            <w:top w:val="none" w:sz="0" w:space="0" w:color="auto"/>
            <w:left w:val="none" w:sz="0" w:space="0" w:color="auto"/>
            <w:bottom w:val="none" w:sz="0" w:space="0" w:color="auto"/>
            <w:right w:val="none" w:sz="0" w:space="0" w:color="auto"/>
          </w:divBdr>
        </w:div>
        <w:div w:id="1804928877">
          <w:marLeft w:val="0"/>
          <w:marRight w:val="0"/>
          <w:marTop w:val="0"/>
          <w:marBottom w:val="0"/>
          <w:divBdr>
            <w:top w:val="none" w:sz="0" w:space="0" w:color="auto"/>
            <w:left w:val="none" w:sz="0" w:space="0" w:color="auto"/>
            <w:bottom w:val="none" w:sz="0" w:space="0" w:color="auto"/>
            <w:right w:val="none" w:sz="0" w:space="0" w:color="auto"/>
          </w:divBdr>
        </w:div>
        <w:div w:id="1725253572">
          <w:marLeft w:val="0"/>
          <w:marRight w:val="0"/>
          <w:marTop w:val="0"/>
          <w:marBottom w:val="0"/>
          <w:divBdr>
            <w:top w:val="none" w:sz="0" w:space="0" w:color="auto"/>
            <w:left w:val="none" w:sz="0" w:space="0" w:color="auto"/>
            <w:bottom w:val="none" w:sz="0" w:space="0" w:color="auto"/>
            <w:right w:val="none" w:sz="0" w:space="0" w:color="auto"/>
          </w:divBdr>
        </w:div>
        <w:div w:id="1086075871">
          <w:marLeft w:val="0"/>
          <w:marRight w:val="0"/>
          <w:marTop w:val="0"/>
          <w:marBottom w:val="0"/>
          <w:divBdr>
            <w:top w:val="none" w:sz="0" w:space="0" w:color="auto"/>
            <w:left w:val="none" w:sz="0" w:space="0" w:color="auto"/>
            <w:bottom w:val="none" w:sz="0" w:space="0" w:color="auto"/>
            <w:right w:val="none" w:sz="0" w:space="0" w:color="auto"/>
          </w:divBdr>
        </w:div>
        <w:div w:id="274678323">
          <w:marLeft w:val="0"/>
          <w:marRight w:val="0"/>
          <w:marTop w:val="0"/>
          <w:marBottom w:val="0"/>
          <w:divBdr>
            <w:top w:val="none" w:sz="0" w:space="0" w:color="auto"/>
            <w:left w:val="none" w:sz="0" w:space="0" w:color="auto"/>
            <w:bottom w:val="none" w:sz="0" w:space="0" w:color="auto"/>
            <w:right w:val="none" w:sz="0" w:space="0" w:color="auto"/>
          </w:divBdr>
        </w:div>
        <w:div w:id="802776879">
          <w:marLeft w:val="0"/>
          <w:marRight w:val="0"/>
          <w:marTop w:val="0"/>
          <w:marBottom w:val="0"/>
          <w:divBdr>
            <w:top w:val="none" w:sz="0" w:space="0" w:color="auto"/>
            <w:left w:val="none" w:sz="0" w:space="0" w:color="auto"/>
            <w:bottom w:val="none" w:sz="0" w:space="0" w:color="auto"/>
            <w:right w:val="none" w:sz="0" w:space="0" w:color="auto"/>
          </w:divBdr>
        </w:div>
        <w:div w:id="746879001">
          <w:marLeft w:val="0"/>
          <w:marRight w:val="0"/>
          <w:marTop w:val="0"/>
          <w:marBottom w:val="0"/>
          <w:divBdr>
            <w:top w:val="none" w:sz="0" w:space="0" w:color="auto"/>
            <w:left w:val="none" w:sz="0" w:space="0" w:color="auto"/>
            <w:bottom w:val="none" w:sz="0" w:space="0" w:color="auto"/>
            <w:right w:val="none" w:sz="0" w:space="0" w:color="auto"/>
          </w:divBdr>
        </w:div>
        <w:div w:id="124349254">
          <w:marLeft w:val="0"/>
          <w:marRight w:val="0"/>
          <w:marTop w:val="0"/>
          <w:marBottom w:val="0"/>
          <w:divBdr>
            <w:top w:val="none" w:sz="0" w:space="0" w:color="auto"/>
            <w:left w:val="none" w:sz="0" w:space="0" w:color="auto"/>
            <w:bottom w:val="none" w:sz="0" w:space="0" w:color="auto"/>
            <w:right w:val="none" w:sz="0" w:space="0" w:color="auto"/>
          </w:divBdr>
        </w:div>
        <w:div w:id="2138520370">
          <w:marLeft w:val="0"/>
          <w:marRight w:val="0"/>
          <w:marTop w:val="0"/>
          <w:marBottom w:val="0"/>
          <w:divBdr>
            <w:top w:val="none" w:sz="0" w:space="0" w:color="auto"/>
            <w:left w:val="none" w:sz="0" w:space="0" w:color="auto"/>
            <w:bottom w:val="none" w:sz="0" w:space="0" w:color="auto"/>
            <w:right w:val="none" w:sz="0" w:space="0" w:color="auto"/>
          </w:divBdr>
        </w:div>
        <w:div w:id="1968780594">
          <w:marLeft w:val="0"/>
          <w:marRight w:val="0"/>
          <w:marTop w:val="0"/>
          <w:marBottom w:val="0"/>
          <w:divBdr>
            <w:top w:val="none" w:sz="0" w:space="0" w:color="auto"/>
            <w:left w:val="none" w:sz="0" w:space="0" w:color="auto"/>
            <w:bottom w:val="none" w:sz="0" w:space="0" w:color="auto"/>
            <w:right w:val="none" w:sz="0" w:space="0" w:color="auto"/>
          </w:divBdr>
        </w:div>
        <w:div w:id="1619220320">
          <w:marLeft w:val="0"/>
          <w:marRight w:val="0"/>
          <w:marTop w:val="0"/>
          <w:marBottom w:val="0"/>
          <w:divBdr>
            <w:top w:val="none" w:sz="0" w:space="0" w:color="auto"/>
            <w:left w:val="none" w:sz="0" w:space="0" w:color="auto"/>
            <w:bottom w:val="none" w:sz="0" w:space="0" w:color="auto"/>
            <w:right w:val="none" w:sz="0" w:space="0" w:color="auto"/>
          </w:divBdr>
        </w:div>
        <w:div w:id="524944318">
          <w:marLeft w:val="0"/>
          <w:marRight w:val="0"/>
          <w:marTop w:val="0"/>
          <w:marBottom w:val="0"/>
          <w:divBdr>
            <w:top w:val="none" w:sz="0" w:space="0" w:color="auto"/>
            <w:left w:val="none" w:sz="0" w:space="0" w:color="auto"/>
            <w:bottom w:val="none" w:sz="0" w:space="0" w:color="auto"/>
            <w:right w:val="none" w:sz="0" w:space="0" w:color="auto"/>
          </w:divBdr>
        </w:div>
        <w:div w:id="433213262">
          <w:marLeft w:val="0"/>
          <w:marRight w:val="0"/>
          <w:marTop w:val="0"/>
          <w:marBottom w:val="0"/>
          <w:divBdr>
            <w:top w:val="none" w:sz="0" w:space="0" w:color="auto"/>
            <w:left w:val="none" w:sz="0" w:space="0" w:color="auto"/>
            <w:bottom w:val="none" w:sz="0" w:space="0" w:color="auto"/>
            <w:right w:val="none" w:sz="0" w:space="0" w:color="auto"/>
          </w:divBdr>
        </w:div>
        <w:div w:id="346905718">
          <w:marLeft w:val="0"/>
          <w:marRight w:val="0"/>
          <w:marTop w:val="0"/>
          <w:marBottom w:val="0"/>
          <w:divBdr>
            <w:top w:val="none" w:sz="0" w:space="0" w:color="auto"/>
            <w:left w:val="none" w:sz="0" w:space="0" w:color="auto"/>
            <w:bottom w:val="none" w:sz="0" w:space="0" w:color="auto"/>
            <w:right w:val="none" w:sz="0" w:space="0" w:color="auto"/>
          </w:divBdr>
        </w:div>
        <w:div w:id="961494617">
          <w:marLeft w:val="0"/>
          <w:marRight w:val="0"/>
          <w:marTop w:val="0"/>
          <w:marBottom w:val="0"/>
          <w:divBdr>
            <w:top w:val="none" w:sz="0" w:space="0" w:color="auto"/>
            <w:left w:val="none" w:sz="0" w:space="0" w:color="auto"/>
            <w:bottom w:val="none" w:sz="0" w:space="0" w:color="auto"/>
            <w:right w:val="none" w:sz="0" w:space="0" w:color="auto"/>
          </w:divBdr>
        </w:div>
        <w:div w:id="1930307832">
          <w:marLeft w:val="0"/>
          <w:marRight w:val="0"/>
          <w:marTop w:val="0"/>
          <w:marBottom w:val="0"/>
          <w:divBdr>
            <w:top w:val="none" w:sz="0" w:space="0" w:color="auto"/>
            <w:left w:val="none" w:sz="0" w:space="0" w:color="auto"/>
            <w:bottom w:val="none" w:sz="0" w:space="0" w:color="auto"/>
            <w:right w:val="none" w:sz="0" w:space="0" w:color="auto"/>
          </w:divBdr>
        </w:div>
        <w:div w:id="1425299285">
          <w:marLeft w:val="0"/>
          <w:marRight w:val="0"/>
          <w:marTop w:val="0"/>
          <w:marBottom w:val="0"/>
          <w:divBdr>
            <w:top w:val="none" w:sz="0" w:space="0" w:color="auto"/>
            <w:left w:val="none" w:sz="0" w:space="0" w:color="auto"/>
            <w:bottom w:val="none" w:sz="0" w:space="0" w:color="auto"/>
            <w:right w:val="none" w:sz="0" w:space="0" w:color="auto"/>
          </w:divBdr>
        </w:div>
        <w:div w:id="144131329">
          <w:marLeft w:val="0"/>
          <w:marRight w:val="0"/>
          <w:marTop w:val="0"/>
          <w:marBottom w:val="0"/>
          <w:divBdr>
            <w:top w:val="none" w:sz="0" w:space="0" w:color="auto"/>
            <w:left w:val="none" w:sz="0" w:space="0" w:color="auto"/>
            <w:bottom w:val="none" w:sz="0" w:space="0" w:color="auto"/>
            <w:right w:val="none" w:sz="0" w:space="0" w:color="auto"/>
          </w:divBdr>
        </w:div>
        <w:div w:id="1530487824">
          <w:marLeft w:val="0"/>
          <w:marRight w:val="0"/>
          <w:marTop w:val="0"/>
          <w:marBottom w:val="0"/>
          <w:divBdr>
            <w:top w:val="none" w:sz="0" w:space="0" w:color="auto"/>
            <w:left w:val="none" w:sz="0" w:space="0" w:color="auto"/>
            <w:bottom w:val="none" w:sz="0" w:space="0" w:color="auto"/>
            <w:right w:val="none" w:sz="0" w:space="0" w:color="auto"/>
          </w:divBdr>
        </w:div>
        <w:div w:id="1336957637">
          <w:marLeft w:val="0"/>
          <w:marRight w:val="0"/>
          <w:marTop w:val="0"/>
          <w:marBottom w:val="0"/>
          <w:divBdr>
            <w:top w:val="none" w:sz="0" w:space="0" w:color="auto"/>
            <w:left w:val="none" w:sz="0" w:space="0" w:color="auto"/>
            <w:bottom w:val="none" w:sz="0" w:space="0" w:color="auto"/>
            <w:right w:val="none" w:sz="0" w:space="0" w:color="auto"/>
          </w:divBdr>
        </w:div>
        <w:div w:id="1252158379">
          <w:marLeft w:val="0"/>
          <w:marRight w:val="0"/>
          <w:marTop w:val="0"/>
          <w:marBottom w:val="0"/>
          <w:divBdr>
            <w:top w:val="none" w:sz="0" w:space="0" w:color="auto"/>
            <w:left w:val="none" w:sz="0" w:space="0" w:color="auto"/>
            <w:bottom w:val="none" w:sz="0" w:space="0" w:color="auto"/>
            <w:right w:val="none" w:sz="0" w:space="0" w:color="auto"/>
          </w:divBdr>
        </w:div>
        <w:div w:id="926965520">
          <w:marLeft w:val="0"/>
          <w:marRight w:val="0"/>
          <w:marTop w:val="0"/>
          <w:marBottom w:val="0"/>
          <w:divBdr>
            <w:top w:val="none" w:sz="0" w:space="0" w:color="auto"/>
            <w:left w:val="none" w:sz="0" w:space="0" w:color="auto"/>
            <w:bottom w:val="none" w:sz="0" w:space="0" w:color="auto"/>
            <w:right w:val="none" w:sz="0" w:space="0" w:color="auto"/>
          </w:divBdr>
        </w:div>
        <w:div w:id="2093313763">
          <w:marLeft w:val="0"/>
          <w:marRight w:val="0"/>
          <w:marTop w:val="0"/>
          <w:marBottom w:val="0"/>
          <w:divBdr>
            <w:top w:val="none" w:sz="0" w:space="0" w:color="auto"/>
            <w:left w:val="none" w:sz="0" w:space="0" w:color="auto"/>
            <w:bottom w:val="none" w:sz="0" w:space="0" w:color="auto"/>
            <w:right w:val="none" w:sz="0" w:space="0" w:color="auto"/>
          </w:divBdr>
        </w:div>
        <w:div w:id="2061859418">
          <w:marLeft w:val="0"/>
          <w:marRight w:val="0"/>
          <w:marTop w:val="0"/>
          <w:marBottom w:val="0"/>
          <w:divBdr>
            <w:top w:val="none" w:sz="0" w:space="0" w:color="auto"/>
            <w:left w:val="none" w:sz="0" w:space="0" w:color="auto"/>
            <w:bottom w:val="none" w:sz="0" w:space="0" w:color="auto"/>
            <w:right w:val="none" w:sz="0" w:space="0" w:color="auto"/>
          </w:divBdr>
          <w:divsChild>
            <w:div w:id="1523664983">
              <w:marLeft w:val="0"/>
              <w:marRight w:val="0"/>
              <w:marTop w:val="0"/>
              <w:marBottom w:val="0"/>
              <w:divBdr>
                <w:top w:val="none" w:sz="0" w:space="0" w:color="auto"/>
                <w:left w:val="none" w:sz="0" w:space="0" w:color="auto"/>
                <w:bottom w:val="none" w:sz="0" w:space="0" w:color="auto"/>
                <w:right w:val="none" w:sz="0" w:space="0" w:color="auto"/>
              </w:divBdr>
            </w:div>
            <w:div w:id="802430632">
              <w:marLeft w:val="0"/>
              <w:marRight w:val="0"/>
              <w:marTop w:val="0"/>
              <w:marBottom w:val="0"/>
              <w:divBdr>
                <w:top w:val="none" w:sz="0" w:space="0" w:color="auto"/>
                <w:left w:val="none" w:sz="0" w:space="0" w:color="auto"/>
                <w:bottom w:val="none" w:sz="0" w:space="0" w:color="auto"/>
                <w:right w:val="none" w:sz="0" w:space="0" w:color="auto"/>
              </w:divBdr>
            </w:div>
            <w:div w:id="1043018881">
              <w:marLeft w:val="0"/>
              <w:marRight w:val="0"/>
              <w:marTop w:val="0"/>
              <w:marBottom w:val="0"/>
              <w:divBdr>
                <w:top w:val="none" w:sz="0" w:space="0" w:color="auto"/>
                <w:left w:val="none" w:sz="0" w:space="0" w:color="auto"/>
                <w:bottom w:val="none" w:sz="0" w:space="0" w:color="auto"/>
                <w:right w:val="none" w:sz="0" w:space="0" w:color="auto"/>
              </w:divBdr>
            </w:div>
            <w:div w:id="1036931760">
              <w:marLeft w:val="0"/>
              <w:marRight w:val="0"/>
              <w:marTop w:val="0"/>
              <w:marBottom w:val="0"/>
              <w:divBdr>
                <w:top w:val="none" w:sz="0" w:space="0" w:color="auto"/>
                <w:left w:val="none" w:sz="0" w:space="0" w:color="auto"/>
                <w:bottom w:val="none" w:sz="0" w:space="0" w:color="auto"/>
                <w:right w:val="none" w:sz="0" w:space="0" w:color="auto"/>
              </w:divBdr>
            </w:div>
            <w:div w:id="571886717">
              <w:marLeft w:val="0"/>
              <w:marRight w:val="0"/>
              <w:marTop w:val="0"/>
              <w:marBottom w:val="0"/>
              <w:divBdr>
                <w:top w:val="none" w:sz="0" w:space="0" w:color="auto"/>
                <w:left w:val="none" w:sz="0" w:space="0" w:color="auto"/>
                <w:bottom w:val="none" w:sz="0" w:space="0" w:color="auto"/>
                <w:right w:val="none" w:sz="0" w:space="0" w:color="auto"/>
              </w:divBdr>
            </w:div>
          </w:divsChild>
        </w:div>
        <w:div w:id="585765844">
          <w:marLeft w:val="0"/>
          <w:marRight w:val="0"/>
          <w:marTop w:val="0"/>
          <w:marBottom w:val="0"/>
          <w:divBdr>
            <w:top w:val="none" w:sz="0" w:space="0" w:color="auto"/>
            <w:left w:val="none" w:sz="0" w:space="0" w:color="auto"/>
            <w:bottom w:val="none" w:sz="0" w:space="0" w:color="auto"/>
            <w:right w:val="none" w:sz="0" w:space="0" w:color="auto"/>
          </w:divBdr>
          <w:divsChild>
            <w:div w:id="1802923052">
              <w:marLeft w:val="0"/>
              <w:marRight w:val="0"/>
              <w:marTop w:val="0"/>
              <w:marBottom w:val="0"/>
              <w:divBdr>
                <w:top w:val="none" w:sz="0" w:space="0" w:color="auto"/>
                <w:left w:val="none" w:sz="0" w:space="0" w:color="auto"/>
                <w:bottom w:val="none" w:sz="0" w:space="0" w:color="auto"/>
                <w:right w:val="none" w:sz="0" w:space="0" w:color="auto"/>
              </w:divBdr>
            </w:div>
            <w:div w:id="2136437879">
              <w:marLeft w:val="0"/>
              <w:marRight w:val="0"/>
              <w:marTop w:val="0"/>
              <w:marBottom w:val="0"/>
              <w:divBdr>
                <w:top w:val="none" w:sz="0" w:space="0" w:color="auto"/>
                <w:left w:val="none" w:sz="0" w:space="0" w:color="auto"/>
                <w:bottom w:val="none" w:sz="0" w:space="0" w:color="auto"/>
                <w:right w:val="none" w:sz="0" w:space="0" w:color="auto"/>
              </w:divBdr>
            </w:div>
            <w:div w:id="689525665">
              <w:marLeft w:val="0"/>
              <w:marRight w:val="0"/>
              <w:marTop w:val="0"/>
              <w:marBottom w:val="0"/>
              <w:divBdr>
                <w:top w:val="none" w:sz="0" w:space="0" w:color="auto"/>
                <w:left w:val="none" w:sz="0" w:space="0" w:color="auto"/>
                <w:bottom w:val="none" w:sz="0" w:space="0" w:color="auto"/>
                <w:right w:val="none" w:sz="0" w:space="0" w:color="auto"/>
              </w:divBdr>
            </w:div>
            <w:div w:id="1725248996">
              <w:marLeft w:val="0"/>
              <w:marRight w:val="0"/>
              <w:marTop w:val="0"/>
              <w:marBottom w:val="0"/>
              <w:divBdr>
                <w:top w:val="none" w:sz="0" w:space="0" w:color="auto"/>
                <w:left w:val="none" w:sz="0" w:space="0" w:color="auto"/>
                <w:bottom w:val="none" w:sz="0" w:space="0" w:color="auto"/>
                <w:right w:val="none" w:sz="0" w:space="0" w:color="auto"/>
              </w:divBdr>
            </w:div>
            <w:div w:id="2014146255">
              <w:marLeft w:val="0"/>
              <w:marRight w:val="0"/>
              <w:marTop w:val="0"/>
              <w:marBottom w:val="0"/>
              <w:divBdr>
                <w:top w:val="none" w:sz="0" w:space="0" w:color="auto"/>
                <w:left w:val="none" w:sz="0" w:space="0" w:color="auto"/>
                <w:bottom w:val="none" w:sz="0" w:space="0" w:color="auto"/>
                <w:right w:val="none" w:sz="0" w:space="0" w:color="auto"/>
              </w:divBdr>
            </w:div>
          </w:divsChild>
        </w:div>
        <w:div w:id="1235310616">
          <w:marLeft w:val="0"/>
          <w:marRight w:val="0"/>
          <w:marTop w:val="0"/>
          <w:marBottom w:val="0"/>
          <w:divBdr>
            <w:top w:val="none" w:sz="0" w:space="0" w:color="auto"/>
            <w:left w:val="none" w:sz="0" w:space="0" w:color="auto"/>
            <w:bottom w:val="none" w:sz="0" w:space="0" w:color="auto"/>
            <w:right w:val="none" w:sz="0" w:space="0" w:color="auto"/>
          </w:divBdr>
        </w:div>
        <w:div w:id="847058406">
          <w:marLeft w:val="0"/>
          <w:marRight w:val="0"/>
          <w:marTop w:val="0"/>
          <w:marBottom w:val="0"/>
          <w:divBdr>
            <w:top w:val="none" w:sz="0" w:space="0" w:color="auto"/>
            <w:left w:val="none" w:sz="0" w:space="0" w:color="auto"/>
            <w:bottom w:val="none" w:sz="0" w:space="0" w:color="auto"/>
            <w:right w:val="none" w:sz="0" w:space="0" w:color="auto"/>
          </w:divBdr>
        </w:div>
        <w:div w:id="583536282">
          <w:marLeft w:val="0"/>
          <w:marRight w:val="0"/>
          <w:marTop w:val="0"/>
          <w:marBottom w:val="0"/>
          <w:divBdr>
            <w:top w:val="none" w:sz="0" w:space="0" w:color="auto"/>
            <w:left w:val="none" w:sz="0" w:space="0" w:color="auto"/>
            <w:bottom w:val="none" w:sz="0" w:space="0" w:color="auto"/>
            <w:right w:val="none" w:sz="0" w:space="0" w:color="auto"/>
          </w:divBdr>
        </w:div>
        <w:div w:id="751969824">
          <w:marLeft w:val="0"/>
          <w:marRight w:val="0"/>
          <w:marTop w:val="0"/>
          <w:marBottom w:val="0"/>
          <w:divBdr>
            <w:top w:val="none" w:sz="0" w:space="0" w:color="auto"/>
            <w:left w:val="none" w:sz="0" w:space="0" w:color="auto"/>
            <w:bottom w:val="none" w:sz="0" w:space="0" w:color="auto"/>
            <w:right w:val="none" w:sz="0" w:space="0" w:color="auto"/>
          </w:divBdr>
        </w:div>
        <w:div w:id="817890049">
          <w:marLeft w:val="0"/>
          <w:marRight w:val="0"/>
          <w:marTop w:val="0"/>
          <w:marBottom w:val="0"/>
          <w:divBdr>
            <w:top w:val="none" w:sz="0" w:space="0" w:color="auto"/>
            <w:left w:val="none" w:sz="0" w:space="0" w:color="auto"/>
            <w:bottom w:val="none" w:sz="0" w:space="0" w:color="auto"/>
            <w:right w:val="none" w:sz="0" w:space="0" w:color="auto"/>
          </w:divBdr>
        </w:div>
        <w:div w:id="1389649589">
          <w:marLeft w:val="0"/>
          <w:marRight w:val="0"/>
          <w:marTop w:val="0"/>
          <w:marBottom w:val="0"/>
          <w:divBdr>
            <w:top w:val="none" w:sz="0" w:space="0" w:color="auto"/>
            <w:left w:val="none" w:sz="0" w:space="0" w:color="auto"/>
            <w:bottom w:val="none" w:sz="0" w:space="0" w:color="auto"/>
            <w:right w:val="none" w:sz="0" w:space="0" w:color="auto"/>
          </w:divBdr>
        </w:div>
      </w:divsChild>
    </w:div>
    <w:div w:id="1862016031">
      <w:bodyDiv w:val="1"/>
      <w:marLeft w:val="0"/>
      <w:marRight w:val="0"/>
      <w:marTop w:val="0"/>
      <w:marBottom w:val="0"/>
      <w:divBdr>
        <w:top w:val="none" w:sz="0" w:space="0" w:color="auto"/>
        <w:left w:val="none" w:sz="0" w:space="0" w:color="auto"/>
        <w:bottom w:val="none" w:sz="0" w:space="0" w:color="auto"/>
        <w:right w:val="none" w:sz="0" w:space="0" w:color="auto"/>
      </w:divBdr>
    </w:div>
    <w:div w:id="1886679921">
      <w:bodyDiv w:val="1"/>
      <w:marLeft w:val="0"/>
      <w:marRight w:val="0"/>
      <w:marTop w:val="0"/>
      <w:marBottom w:val="0"/>
      <w:divBdr>
        <w:top w:val="none" w:sz="0" w:space="0" w:color="auto"/>
        <w:left w:val="none" w:sz="0" w:space="0" w:color="auto"/>
        <w:bottom w:val="none" w:sz="0" w:space="0" w:color="auto"/>
        <w:right w:val="none" w:sz="0" w:space="0" w:color="auto"/>
      </w:divBdr>
    </w:div>
    <w:div w:id="1966227490">
      <w:bodyDiv w:val="1"/>
      <w:marLeft w:val="0"/>
      <w:marRight w:val="0"/>
      <w:marTop w:val="0"/>
      <w:marBottom w:val="0"/>
      <w:divBdr>
        <w:top w:val="none" w:sz="0" w:space="0" w:color="auto"/>
        <w:left w:val="none" w:sz="0" w:space="0" w:color="auto"/>
        <w:bottom w:val="none" w:sz="0" w:space="0" w:color="auto"/>
        <w:right w:val="none" w:sz="0" w:space="0" w:color="auto"/>
      </w:divBdr>
      <w:divsChild>
        <w:div w:id="539516143">
          <w:marLeft w:val="0"/>
          <w:marRight w:val="0"/>
          <w:marTop w:val="0"/>
          <w:marBottom w:val="0"/>
          <w:divBdr>
            <w:top w:val="none" w:sz="0" w:space="0" w:color="auto"/>
            <w:left w:val="none" w:sz="0" w:space="0" w:color="auto"/>
            <w:bottom w:val="none" w:sz="0" w:space="0" w:color="auto"/>
            <w:right w:val="none" w:sz="0" w:space="0" w:color="auto"/>
          </w:divBdr>
        </w:div>
        <w:div w:id="1726564992">
          <w:marLeft w:val="0"/>
          <w:marRight w:val="0"/>
          <w:marTop w:val="0"/>
          <w:marBottom w:val="0"/>
          <w:divBdr>
            <w:top w:val="none" w:sz="0" w:space="0" w:color="auto"/>
            <w:left w:val="none" w:sz="0" w:space="0" w:color="auto"/>
            <w:bottom w:val="none" w:sz="0" w:space="0" w:color="auto"/>
            <w:right w:val="none" w:sz="0" w:space="0" w:color="auto"/>
          </w:divBdr>
        </w:div>
        <w:div w:id="837578863">
          <w:marLeft w:val="0"/>
          <w:marRight w:val="0"/>
          <w:marTop w:val="0"/>
          <w:marBottom w:val="0"/>
          <w:divBdr>
            <w:top w:val="none" w:sz="0" w:space="0" w:color="auto"/>
            <w:left w:val="none" w:sz="0" w:space="0" w:color="auto"/>
            <w:bottom w:val="none" w:sz="0" w:space="0" w:color="auto"/>
            <w:right w:val="none" w:sz="0" w:space="0" w:color="auto"/>
          </w:divBdr>
        </w:div>
        <w:div w:id="151332768">
          <w:marLeft w:val="0"/>
          <w:marRight w:val="0"/>
          <w:marTop w:val="0"/>
          <w:marBottom w:val="0"/>
          <w:divBdr>
            <w:top w:val="none" w:sz="0" w:space="0" w:color="auto"/>
            <w:left w:val="none" w:sz="0" w:space="0" w:color="auto"/>
            <w:bottom w:val="none" w:sz="0" w:space="0" w:color="auto"/>
            <w:right w:val="none" w:sz="0" w:space="0" w:color="auto"/>
          </w:divBdr>
        </w:div>
        <w:div w:id="1250388670">
          <w:marLeft w:val="0"/>
          <w:marRight w:val="0"/>
          <w:marTop w:val="0"/>
          <w:marBottom w:val="0"/>
          <w:divBdr>
            <w:top w:val="none" w:sz="0" w:space="0" w:color="auto"/>
            <w:left w:val="none" w:sz="0" w:space="0" w:color="auto"/>
            <w:bottom w:val="none" w:sz="0" w:space="0" w:color="auto"/>
            <w:right w:val="none" w:sz="0" w:space="0" w:color="auto"/>
          </w:divBdr>
        </w:div>
        <w:div w:id="416369339">
          <w:marLeft w:val="0"/>
          <w:marRight w:val="0"/>
          <w:marTop w:val="0"/>
          <w:marBottom w:val="0"/>
          <w:divBdr>
            <w:top w:val="none" w:sz="0" w:space="0" w:color="auto"/>
            <w:left w:val="none" w:sz="0" w:space="0" w:color="auto"/>
            <w:bottom w:val="none" w:sz="0" w:space="0" w:color="auto"/>
            <w:right w:val="none" w:sz="0" w:space="0" w:color="auto"/>
          </w:divBdr>
        </w:div>
      </w:divsChild>
    </w:div>
    <w:div w:id="2005349735">
      <w:bodyDiv w:val="1"/>
      <w:marLeft w:val="0"/>
      <w:marRight w:val="0"/>
      <w:marTop w:val="0"/>
      <w:marBottom w:val="0"/>
      <w:divBdr>
        <w:top w:val="none" w:sz="0" w:space="0" w:color="auto"/>
        <w:left w:val="none" w:sz="0" w:space="0" w:color="auto"/>
        <w:bottom w:val="none" w:sz="0" w:space="0" w:color="auto"/>
        <w:right w:val="none" w:sz="0" w:space="0" w:color="auto"/>
      </w:divBdr>
      <w:divsChild>
        <w:div w:id="1061565409">
          <w:marLeft w:val="0"/>
          <w:marRight w:val="0"/>
          <w:marTop w:val="0"/>
          <w:marBottom w:val="0"/>
          <w:divBdr>
            <w:top w:val="none" w:sz="0" w:space="0" w:color="auto"/>
            <w:left w:val="none" w:sz="0" w:space="0" w:color="auto"/>
            <w:bottom w:val="none" w:sz="0" w:space="0" w:color="auto"/>
            <w:right w:val="none" w:sz="0" w:space="0" w:color="auto"/>
          </w:divBdr>
        </w:div>
        <w:div w:id="1718239304">
          <w:marLeft w:val="0"/>
          <w:marRight w:val="0"/>
          <w:marTop w:val="0"/>
          <w:marBottom w:val="0"/>
          <w:divBdr>
            <w:top w:val="none" w:sz="0" w:space="0" w:color="auto"/>
            <w:left w:val="none" w:sz="0" w:space="0" w:color="auto"/>
            <w:bottom w:val="none" w:sz="0" w:space="0" w:color="auto"/>
            <w:right w:val="none" w:sz="0" w:space="0" w:color="auto"/>
          </w:divBdr>
        </w:div>
        <w:div w:id="430510535">
          <w:marLeft w:val="0"/>
          <w:marRight w:val="0"/>
          <w:marTop w:val="0"/>
          <w:marBottom w:val="0"/>
          <w:divBdr>
            <w:top w:val="none" w:sz="0" w:space="0" w:color="auto"/>
            <w:left w:val="none" w:sz="0" w:space="0" w:color="auto"/>
            <w:bottom w:val="none" w:sz="0" w:space="0" w:color="auto"/>
            <w:right w:val="none" w:sz="0" w:space="0" w:color="auto"/>
          </w:divBdr>
        </w:div>
        <w:div w:id="207257561">
          <w:marLeft w:val="0"/>
          <w:marRight w:val="0"/>
          <w:marTop w:val="0"/>
          <w:marBottom w:val="0"/>
          <w:divBdr>
            <w:top w:val="none" w:sz="0" w:space="0" w:color="auto"/>
            <w:left w:val="none" w:sz="0" w:space="0" w:color="auto"/>
            <w:bottom w:val="none" w:sz="0" w:space="0" w:color="auto"/>
            <w:right w:val="none" w:sz="0" w:space="0" w:color="auto"/>
          </w:divBdr>
        </w:div>
        <w:div w:id="1738938673">
          <w:marLeft w:val="0"/>
          <w:marRight w:val="0"/>
          <w:marTop w:val="0"/>
          <w:marBottom w:val="0"/>
          <w:divBdr>
            <w:top w:val="none" w:sz="0" w:space="0" w:color="auto"/>
            <w:left w:val="none" w:sz="0" w:space="0" w:color="auto"/>
            <w:bottom w:val="none" w:sz="0" w:space="0" w:color="auto"/>
            <w:right w:val="none" w:sz="0" w:space="0" w:color="auto"/>
          </w:divBdr>
        </w:div>
        <w:div w:id="1882326425">
          <w:marLeft w:val="0"/>
          <w:marRight w:val="0"/>
          <w:marTop w:val="0"/>
          <w:marBottom w:val="0"/>
          <w:divBdr>
            <w:top w:val="none" w:sz="0" w:space="0" w:color="auto"/>
            <w:left w:val="none" w:sz="0" w:space="0" w:color="auto"/>
            <w:bottom w:val="none" w:sz="0" w:space="0" w:color="auto"/>
            <w:right w:val="none" w:sz="0" w:space="0" w:color="auto"/>
          </w:divBdr>
        </w:div>
        <w:div w:id="955991502">
          <w:marLeft w:val="0"/>
          <w:marRight w:val="0"/>
          <w:marTop w:val="0"/>
          <w:marBottom w:val="0"/>
          <w:divBdr>
            <w:top w:val="none" w:sz="0" w:space="0" w:color="auto"/>
            <w:left w:val="none" w:sz="0" w:space="0" w:color="auto"/>
            <w:bottom w:val="none" w:sz="0" w:space="0" w:color="auto"/>
            <w:right w:val="none" w:sz="0" w:space="0" w:color="auto"/>
          </w:divBdr>
        </w:div>
        <w:div w:id="213270844">
          <w:marLeft w:val="0"/>
          <w:marRight w:val="0"/>
          <w:marTop w:val="0"/>
          <w:marBottom w:val="0"/>
          <w:divBdr>
            <w:top w:val="none" w:sz="0" w:space="0" w:color="auto"/>
            <w:left w:val="none" w:sz="0" w:space="0" w:color="auto"/>
            <w:bottom w:val="none" w:sz="0" w:space="0" w:color="auto"/>
            <w:right w:val="none" w:sz="0" w:space="0" w:color="auto"/>
          </w:divBdr>
        </w:div>
        <w:div w:id="1154446099">
          <w:marLeft w:val="0"/>
          <w:marRight w:val="0"/>
          <w:marTop w:val="0"/>
          <w:marBottom w:val="0"/>
          <w:divBdr>
            <w:top w:val="none" w:sz="0" w:space="0" w:color="auto"/>
            <w:left w:val="none" w:sz="0" w:space="0" w:color="auto"/>
            <w:bottom w:val="none" w:sz="0" w:space="0" w:color="auto"/>
            <w:right w:val="none" w:sz="0" w:space="0" w:color="auto"/>
          </w:divBdr>
        </w:div>
        <w:div w:id="1255438714">
          <w:marLeft w:val="0"/>
          <w:marRight w:val="0"/>
          <w:marTop w:val="0"/>
          <w:marBottom w:val="0"/>
          <w:divBdr>
            <w:top w:val="none" w:sz="0" w:space="0" w:color="auto"/>
            <w:left w:val="none" w:sz="0" w:space="0" w:color="auto"/>
            <w:bottom w:val="none" w:sz="0" w:space="0" w:color="auto"/>
            <w:right w:val="none" w:sz="0" w:space="0" w:color="auto"/>
          </w:divBdr>
        </w:div>
        <w:div w:id="1595357526">
          <w:marLeft w:val="0"/>
          <w:marRight w:val="0"/>
          <w:marTop w:val="0"/>
          <w:marBottom w:val="0"/>
          <w:divBdr>
            <w:top w:val="none" w:sz="0" w:space="0" w:color="auto"/>
            <w:left w:val="none" w:sz="0" w:space="0" w:color="auto"/>
            <w:bottom w:val="none" w:sz="0" w:space="0" w:color="auto"/>
            <w:right w:val="none" w:sz="0" w:space="0" w:color="auto"/>
          </w:divBdr>
        </w:div>
        <w:div w:id="657881000">
          <w:marLeft w:val="0"/>
          <w:marRight w:val="0"/>
          <w:marTop w:val="0"/>
          <w:marBottom w:val="0"/>
          <w:divBdr>
            <w:top w:val="none" w:sz="0" w:space="0" w:color="auto"/>
            <w:left w:val="none" w:sz="0" w:space="0" w:color="auto"/>
            <w:bottom w:val="none" w:sz="0" w:space="0" w:color="auto"/>
            <w:right w:val="none" w:sz="0" w:space="0" w:color="auto"/>
          </w:divBdr>
        </w:div>
        <w:div w:id="98110314">
          <w:marLeft w:val="0"/>
          <w:marRight w:val="0"/>
          <w:marTop w:val="0"/>
          <w:marBottom w:val="0"/>
          <w:divBdr>
            <w:top w:val="none" w:sz="0" w:space="0" w:color="auto"/>
            <w:left w:val="none" w:sz="0" w:space="0" w:color="auto"/>
            <w:bottom w:val="none" w:sz="0" w:space="0" w:color="auto"/>
            <w:right w:val="none" w:sz="0" w:space="0" w:color="auto"/>
          </w:divBdr>
        </w:div>
        <w:div w:id="1632512537">
          <w:marLeft w:val="0"/>
          <w:marRight w:val="0"/>
          <w:marTop w:val="0"/>
          <w:marBottom w:val="0"/>
          <w:divBdr>
            <w:top w:val="none" w:sz="0" w:space="0" w:color="auto"/>
            <w:left w:val="none" w:sz="0" w:space="0" w:color="auto"/>
            <w:bottom w:val="none" w:sz="0" w:space="0" w:color="auto"/>
            <w:right w:val="none" w:sz="0" w:space="0" w:color="auto"/>
          </w:divBdr>
        </w:div>
        <w:div w:id="465858851">
          <w:marLeft w:val="0"/>
          <w:marRight w:val="0"/>
          <w:marTop w:val="0"/>
          <w:marBottom w:val="0"/>
          <w:divBdr>
            <w:top w:val="none" w:sz="0" w:space="0" w:color="auto"/>
            <w:left w:val="none" w:sz="0" w:space="0" w:color="auto"/>
            <w:bottom w:val="none" w:sz="0" w:space="0" w:color="auto"/>
            <w:right w:val="none" w:sz="0" w:space="0" w:color="auto"/>
          </w:divBdr>
        </w:div>
      </w:divsChild>
    </w:div>
    <w:div w:id="2041347257">
      <w:bodyDiv w:val="1"/>
      <w:marLeft w:val="0"/>
      <w:marRight w:val="0"/>
      <w:marTop w:val="0"/>
      <w:marBottom w:val="0"/>
      <w:divBdr>
        <w:top w:val="none" w:sz="0" w:space="0" w:color="auto"/>
        <w:left w:val="none" w:sz="0" w:space="0" w:color="auto"/>
        <w:bottom w:val="none" w:sz="0" w:space="0" w:color="auto"/>
        <w:right w:val="none" w:sz="0" w:space="0" w:color="auto"/>
      </w:divBdr>
    </w:div>
    <w:div w:id="2074237025">
      <w:bodyDiv w:val="1"/>
      <w:marLeft w:val="0"/>
      <w:marRight w:val="0"/>
      <w:marTop w:val="0"/>
      <w:marBottom w:val="0"/>
      <w:divBdr>
        <w:top w:val="none" w:sz="0" w:space="0" w:color="auto"/>
        <w:left w:val="none" w:sz="0" w:space="0" w:color="auto"/>
        <w:bottom w:val="none" w:sz="0" w:space="0" w:color="auto"/>
        <w:right w:val="none" w:sz="0" w:space="0" w:color="auto"/>
      </w:divBdr>
    </w:div>
    <w:div w:id="2117208622">
      <w:bodyDiv w:val="1"/>
      <w:marLeft w:val="0"/>
      <w:marRight w:val="0"/>
      <w:marTop w:val="0"/>
      <w:marBottom w:val="0"/>
      <w:divBdr>
        <w:top w:val="none" w:sz="0" w:space="0" w:color="auto"/>
        <w:left w:val="none" w:sz="0" w:space="0" w:color="auto"/>
        <w:bottom w:val="none" w:sz="0" w:space="0" w:color="auto"/>
        <w:right w:val="none" w:sz="0" w:space="0" w:color="auto"/>
      </w:divBdr>
    </w:div>
    <w:div w:id="2129271375">
      <w:bodyDiv w:val="1"/>
      <w:marLeft w:val="0"/>
      <w:marRight w:val="0"/>
      <w:marTop w:val="0"/>
      <w:marBottom w:val="0"/>
      <w:divBdr>
        <w:top w:val="none" w:sz="0" w:space="0" w:color="auto"/>
        <w:left w:val="none" w:sz="0" w:space="0" w:color="auto"/>
        <w:bottom w:val="none" w:sz="0" w:space="0" w:color="auto"/>
        <w:right w:val="none" w:sz="0" w:space="0" w:color="auto"/>
      </w:divBdr>
    </w:div>
    <w:div w:id="2142380339">
      <w:bodyDiv w:val="1"/>
      <w:marLeft w:val="0"/>
      <w:marRight w:val="0"/>
      <w:marTop w:val="0"/>
      <w:marBottom w:val="0"/>
      <w:divBdr>
        <w:top w:val="none" w:sz="0" w:space="0" w:color="auto"/>
        <w:left w:val="none" w:sz="0" w:space="0" w:color="auto"/>
        <w:bottom w:val="none" w:sz="0" w:space="0" w:color="auto"/>
        <w:right w:val="none" w:sz="0" w:space="0" w:color="auto"/>
      </w:divBdr>
      <w:divsChild>
        <w:div w:id="340204826">
          <w:marLeft w:val="0"/>
          <w:marRight w:val="0"/>
          <w:marTop w:val="0"/>
          <w:marBottom w:val="0"/>
          <w:divBdr>
            <w:top w:val="none" w:sz="0" w:space="0" w:color="auto"/>
            <w:left w:val="none" w:sz="0" w:space="0" w:color="auto"/>
            <w:bottom w:val="none" w:sz="0" w:space="0" w:color="auto"/>
            <w:right w:val="none" w:sz="0" w:space="0" w:color="auto"/>
          </w:divBdr>
        </w:div>
        <w:div w:id="154227734">
          <w:marLeft w:val="0"/>
          <w:marRight w:val="0"/>
          <w:marTop w:val="0"/>
          <w:marBottom w:val="0"/>
          <w:divBdr>
            <w:top w:val="none" w:sz="0" w:space="0" w:color="auto"/>
            <w:left w:val="none" w:sz="0" w:space="0" w:color="auto"/>
            <w:bottom w:val="none" w:sz="0" w:space="0" w:color="auto"/>
            <w:right w:val="none" w:sz="0" w:space="0" w:color="auto"/>
          </w:divBdr>
        </w:div>
        <w:div w:id="1696229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nate.gcsu.edu/committee/deipc" TargetMode="External"/><Relationship Id="rId18" Type="http://schemas.openxmlformats.org/officeDocument/2006/relationships/hyperlink" Target="mailto:alex.blazer@gcsu.edu" TargetMode="External"/><Relationship Id="rId26" Type="http://schemas.openxmlformats.org/officeDocument/2006/relationships/image" Target="media/image2.jpeg"/><Relationship Id="rId39" Type="http://schemas.openxmlformats.org/officeDocument/2006/relationships/footer" Target="footer1.xml"/><Relationship Id="rId21" Type="http://schemas.openxmlformats.org/officeDocument/2006/relationships/hyperlink" Target="https://senate.gcsu.edu/sites/default/files/public-repository/AR_Template.docx" TargetMode="External"/><Relationship Id="rId34" Type="http://schemas.openxmlformats.org/officeDocument/2006/relationships/hyperlink" Target="https://senate.gcsu.edu/sites/default/files/public-repository/MinutesTemplate_0.doc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enate.gcsu.edu/committee/rpipc" TargetMode="External"/><Relationship Id="rId20" Type="http://schemas.openxmlformats.org/officeDocument/2006/relationships/hyperlink" Target="https://senate.gcsu.edu/us/about-university-senate/minutes-template" TargetMode="External"/><Relationship Id="rId29" Type="http://schemas.openxmlformats.org/officeDocument/2006/relationships/image" Target="media/image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enate.gcsu.edu/)" TargetMode="External"/><Relationship Id="rId32" Type="http://schemas.openxmlformats.org/officeDocument/2006/relationships/image" Target="media/image8.jpeg"/><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enate.gcsu.edu/committee/fapc" TargetMode="External"/><Relationship Id="rId23" Type="http://schemas.openxmlformats.org/officeDocument/2006/relationships/hyperlink" Target="https://senate.gcsu.edu/us/about-university-senate/policy-template" TargetMode="External"/><Relationship Id="rId28" Type="http://schemas.openxmlformats.org/officeDocument/2006/relationships/image" Target="media/image4.jpeg"/><Relationship Id="rId36"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hyperlink" Target="mailto:alex.blazer@gcsu.edu" TargetMode="Externa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nate.gcsu.edu/committee/ecus" TargetMode="External"/><Relationship Id="rId22" Type="http://schemas.openxmlformats.org/officeDocument/2006/relationships/hyperlink" Target="https://us.gcsu.edu/Annual_Reports/index.htm"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0.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enate.gcsu.edu/committee/apc" TargetMode="External"/><Relationship Id="rId17" Type="http://schemas.openxmlformats.org/officeDocument/2006/relationships/hyperlink" Target="https://senate.gcsu.edu/committee/sapc" TargetMode="External"/><Relationship Id="rId25" Type="http://schemas.openxmlformats.org/officeDocument/2006/relationships/header" Target="header1.xml"/><Relationship Id="rId33" Type="http://schemas.openxmlformats.org/officeDocument/2006/relationships/image" Target="media/image9.png"/><Relationship Id="rId38"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E112FA6BAE2B489D09E6A83B3CFC3A" ma:contentTypeVersion="13" ma:contentTypeDescription="Create a new document." ma:contentTypeScope="" ma:versionID="5285691df7ed47973f0e55061e203f72">
  <xsd:schema xmlns:xsd="http://www.w3.org/2001/XMLSchema" xmlns:xs="http://www.w3.org/2001/XMLSchema" xmlns:p="http://schemas.microsoft.com/office/2006/metadata/properties" xmlns:ns3="7f9c344a-33ba-44f7-9e60-78d42bb6619b" xmlns:ns4="177b6f27-60e9-4e46-a59d-5764ce75d57d" targetNamespace="http://schemas.microsoft.com/office/2006/metadata/properties" ma:root="true" ma:fieldsID="14baaa0a1e52347926164a37a6b1ed74" ns3:_="" ns4:_="">
    <xsd:import namespace="7f9c344a-33ba-44f7-9e60-78d42bb6619b"/>
    <xsd:import namespace="177b6f27-60e9-4e46-a59d-5764ce75d57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9c344a-33ba-44f7-9e60-78d42bb6619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7b6f27-60e9-4e46-a59d-5764ce75d57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069348-0C52-4B76-AAC4-E45419D03D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6A7167-2C54-4890-9BFA-8C43D4EAA07D}">
  <ds:schemaRefs>
    <ds:schemaRef ds:uri="http://schemas.openxmlformats.org/officeDocument/2006/bibliography"/>
  </ds:schemaRefs>
</ds:datastoreItem>
</file>

<file path=customXml/itemProps3.xml><?xml version="1.0" encoding="utf-8"?>
<ds:datastoreItem xmlns:ds="http://schemas.openxmlformats.org/officeDocument/2006/customXml" ds:itemID="{8CD17BF2-7ED6-44BC-9EE2-C0F508A703EB}">
  <ds:schemaRefs>
    <ds:schemaRef ds:uri="http://schemas.microsoft.com/sharepoint/v3/contenttype/forms"/>
  </ds:schemaRefs>
</ds:datastoreItem>
</file>

<file path=customXml/itemProps4.xml><?xml version="1.0" encoding="utf-8"?>
<ds:datastoreItem xmlns:ds="http://schemas.openxmlformats.org/officeDocument/2006/customXml" ds:itemID="{3E576801-25C5-4FF2-A5EE-01F591B2A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9c344a-33ba-44f7-9e60-78d42bb6619b"/>
    <ds:schemaRef ds:uri="177b6f27-60e9-4e46-a59d-5764ce75d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15</Pages>
  <Words>3926</Words>
  <Characters>23170</Characters>
  <Application>Microsoft Office Word</Application>
  <DocSecurity>0</DocSecurity>
  <Lines>386</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Flory</dc:creator>
  <cp:keywords/>
  <dc:description/>
  <cp:lastModifiedBy>Alex Blazer</cp:lastModifiedBy>
  <cp:revision>5</cp:revision>
  <cp:lastPrinted>2023-08-08T20:11:00Z</cp:lastPrinted>
  <dcterms:created xsi:type="dcterms:W3CDTF">2023-08-08T19:47:00Z</dcterms:created>
  <dcterms:modified xsi:type="dcterms:W3CDTF">2023-08-11T02:30:00Z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0x0101000AE112FA6BAE2B489D09E6A83B3CFC3A</vt:lpwstr>
  </property>
</Properties>
</file>