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59A8" w14:textId="77777777" w:rsidR="00F94D91" w:rsidRDefault="00EB7CB7">
      <w:bookmarkStart w:id="0" w:name="_GoBack"/>
      <w:bookmarkEnd w:id="0"/>
      <w:r>
        <w:t>Academic Policy Committee minutes 08/15/2017</w:t>
      </w:r>
    </w:p>
    <w:p w14:paraId="1FF1604B" w14:textId="77777777" w:rsidR="00EB7CB7" w:rsidRDefault="00EB7CB7"/>
    <w:p w14:paraId="0A07E40F" w14:textId="77777777" w:rsidR="00EB7CB7" w:rsidRDefault="00EB7CB7">
      <w:r>
        <w:t>Meeting was called to order By William Hobbs (ECUS facilitator) at 9:50</w:t>
      </w:r>
    </w:p>
    <w:p w14:paraId="6BC4B983" w14:textId="77777777" w:rsidR="00EB7CB7" w:rsidRDefault="00EB7CB7">
      <w:r>
        <w:t>It was determined a quorum was present:</w:t>
      </w:r>
    </w:p>
    <w:p w14:paraId="750DBAEA" w14:textId="77777777" w:rsidR="00EB7CB7" w:rsidRDefault="00EB7CB7">
      <w:r>
        <w:t xml:space="preserve">John Swinton </w:t>
      </w:r>
      <w:r w:rsidR="002050CD">
        <w:t>a</w:t>
      </w:r>
      <w:r>
        <w:t>greed to take notes</w:t>
      </w:r>
    </w:p>
    <w:p w14:paraId="2AC8AB9B" w14:textId="19D6E2A9" w:rsidR="00EB7CB7" w:rsidRDefault="00EB7CB7">
      <w:r>
        <w:t xml:space="preserve">Present: Joanne </w:t>
      </w:r>
      <w:proofErr w:type="spellStart"/>
      <w:r>
        <w:t>Previts</w:t>
      </w:r>
      <w:proofErr w:type="spellEnd"/>
      <w:r>
        <w:t xml:space="preserve">, </w:t>
      </w:r>
      <w:proofErr w:type="spellStart"/>
      <w:r>
        <w:t>Rodica</w:t>
      </w:r>
      <w:proofErr w:type="spellEnd"/>
      <w:r>
        <w:t xml:space="preserve"> </w:t>
      </w:r>
      <w:proofErr w:type="spellStart"/>
      <w:r>
        <w:t>Cazacu</w:t>
      </w:r>
      <w:proofErr w:type="spellEnd"/>
      <w:r>
        <w:t xml:space="preserve">, Carol Sapp, John Swinton, </w:t>
      </w:r>
      <w:proofErr w:type="spellStart"/>
      <w:r>
        <w:t>C</w:t>
      </w:r>
      <w:r w:rsidR="00FE6E26">
        <w:t>atrena</w:t>
      </w:r>
      <w:proofErr w:type="spellEnd"/>
      <w:r w:rsidR="00FE6E26">
        <w:t xml:space="preserve"> </w:t>
      </w:r>
      <w:proofErr w:type="spellStart"/>
      <w:r w:rsidR="00FE6E26">
        <w:t>Lisse</w:t>
      </w:r>
      <w:proofErr w:type="spellEnd"/>
      <w:r w:rsidR="00FE6E26">
        <w:t>, James Winchester</w:t>
      </w:r>
      <w:r w:rsidR="004A147D">
        <w:t xml:space="preserve">, </w:t>
      </w:r>
      <w:proofErr w:type="spellStart"/>
      <w:r w:rsidR="004A147D">
        <w:t>Alesa</w:t>
      </w:r>
      <w:proofErr w:type="spellEnd"/>
      <w:r w:rsidR="004A147D">
        <w:t xml:space="preserve"> Liles</w:t>
      </w:r>
    </w:p>
    <w:p w14:paraId="6F6C11E0" w14:textId="4889A30F" w:rsidR="00EB7CB7" w:rsidRDefault="00A37034">
      <w:r>
        <w:t>Absent</w:t>
      </w:r>
      <w:r w:rsidR="00EB7CB7">
        <w:t xml:space="preserve">: </w:t>
      </w:r>
      <w:proofErr w:type="spellStart"/>
      <w:r w:rsidR="00EB7CB7">
        <w:t>Glynnis</w:t>
      </w:r>
      <w:proofErr w:type="spellEnd"/>
      <w:r w:rsidR="00EB7CB7">
        <w:t xml:space="preserve"> Haley, Mike Gleason, Hali </w:t>
      </w:r>
      <w:proofErr w:type="spellStart"/>
      <w:r w:rsidR="00EB7CB7">
        <w:t>Sofala</w:t>
      </w:r>
      <w:proofErr w:type="spellEnd"/>
      <w:r w:rsidR="00EB7CB7">
        <w:t xml:space="preserve">-Jones, Carolyn </w:t>
      </w:r>
      <w:proofErr w:type="spellStart"/>
      <w:r w:rsidR="00EB7CB7">
        <w:t>Denard</w:t>
      </w:r>
      <w:proofErr w:type="spellEnd"/>
      <w:r w:rsidR="00EB7CB7">
        <w:t xml:space="preserve">, </w:t>
      </w:r>
      <w:r w:rsidR="00FE6E26">
        <w:t xml:space="preserve">Samuel </w:t>
      </w:r>
      <w:proofErr w:type="spellStart"/>
      <w:r w:rsidR="00FE6E26">
        <w:t>Mutiti</w:t>
      </w:r>
      <w:proofErr w:type="spellEnd"/>
    </w:p>
    <w:p w14:paraId="1FF6C3E6" w14:textId="77777777" w:rsidR="00EB7CB7" w:rsidRDefault="00EB7CB7"/>
    <w:p w14:paraId="58C61C67" w14:textId="77777777" w:rsidR="00EB7CB7" w:rsidRDefault="00EB7CB7">
      <w:r>
        <w:t>Officers nominated and elected:</w:t>
      </w:r>
    </w:p>
    <w:p w14:paraId="433C910E" w14:textId="77777777" w:rsidR="00EB7CB7" w:rsidRDefault="00EB7CB7">
      <w:r>
        <w:t>Chair: John Swinton</w:t>
      </w:r>
    </w:p>
    <w:p w14:paraId="0595A6AC" w14:textId="77777777" w:rsidR="00EB7CB7" w:rsidRDefault="00EB7CB7">
      <w:r>
        <w:t xml:space="preserve">Vice Chair: </w:t>
      </w:r>
      <w:proofErr w:type="spellStart"/>
      <w:r>
        <w:t>Rodica</w:t>
      </w:r>
      <w:proofErr w:type="spellEnd"/>
      <w:r>
        <w:t xml:space="preserve"> </w:t>
      </w:r>
      <w:proofErr w:type="spellStart"/>
      <w:r>
        <w:t>Cazacu</w:t>
      </w:r>
      <w:proofErr w:type="spellEnd"/>
    </w:p>
    <w:p w14:paraId="5927CD21" w14:textId="6341542F" w:rsidR="00EB7CB7" w:rsidRDefault="00EB7CB7">
      <w:r>
        <w:t xml:space="preserve">Secretary: </w:t>
      </w:r>
      <w:proofErr w:type="spellStart"/>
      <w:r>
        <w:t>Catr</w:t>
      </w:r>
      <w:r w:rsidR="004A147D">
        <w:t>e</w:t>
      </w:r>
      <w:r>
        <w:t>na</w:t>
      </w:r>
      <w:proofErr w:type="spellEnd"/>
      <w:r>
        <w:t xml:space="preserve"> </w:t>
      </w:r>
      <w:proofErr w:type="spellStart"/>
      <w:r>
        <w:t>Lisse</w:t>
      </w:r>
      <w:proofErr w:type="spellEnd"/>
    </w:p>
    <w:p w14:paraId="66F5511D" w14:textId="77777777" w:rsidR="00EB7CB7" w:rsidRDefault="00EB7CB7">
      <w:r>
        <w:t>Envelope of last year’s annual report was received, contents distributed</w:t>
      </w:r>
    </w:p>
    <w:p w14:paraId="6C35B57A" w14:textId="77777777" w:rsidR="00EB7CB7" w:rsidRDefault="00EB7CB7">
      <w:r>
        <w:t>The committee reviewed the major issues discussed the previous year:</w:t>
      </w:r>
    </w:p>
    <w:p w14:paraId="637FF165" w14:textId="77777777" w:rsidR="00EB7CB7" w:rsidRDefault="00EB7CB7" w:rsidP="00EB7CB7">
      <w:pPr>
        <w:pStyle w:val="ListParagraph"/>
        <w:numPr>
          <w:ilvl w:val="0"/>
          <w:numId w:val="1"/>
        </w:numPr>
      </w:pPr>
      <w:r>
        <w:t>Midterm Feedback: The committee expressed an interest in reviewing the State of Georgia Laws that impact feedback (it is believed that BOR regulations stem from direct state laws).</w:t>
      </w:r>
    </w:p>
    <w:p w14:paraId="3E5C9512" w14:textId="77777777" w:rsidR="00EB7CB7" w:rsidRDefault="00EB7CB7" w:rsidP="00EB7CB7">
      <w:pPr>
        <w:pStyle w:val="ListParagraph"/>
        <w:numPr>
          <w:ilvl w:val="0"/>
          <w:numId w:val="1"/>
        </w:numPr>
      </w:pPr>
      <w:r>
        <w:t>Technology support: There seems to be an interest to canvas faculty concerning whether or not their technological needs (in general – inclusive of personal computer and on-line support) are being met.</w:t>
      </w:r>
    </w:p>
    <w:p w14:paraId="00CFA42B" w14:textId="77777777" w:rsidR="00EB7CB7" w:rsidRDefault="00EB7CB7" w:rsidP="00EB7CB7">
      <w:r>
        <w:t>New business:</w:t>
      </w:r>
    </w:p>
    <w:p w14:paraId="38D9A3D1" w14:textId="77777777" w:rsidR="00EB7CB7" w:rsidRDefault="00EB7CB7" w:rsidP="00EB7CB7">
      <w:r>
        <w:t>Alumni Relation</w:t>
      </w:r>
      <w:r w:rsidR="002050CD">
        <w:t>s</w:t>
      </w:r>
      <w:r>
        <w:t xml:space="preserve"> would like to talk to APC about policies that might impact data collection from alumni.  We will be reaching out to Mindy Miller to give her a chance to talk with us.</w:t>
      </w:r>
    </w:p>
    <w:p w14:paraId="106E6A7D" w14:textId="77777777" w:rsidR="00EB7CB7" w:rsidRDefault="00EB7CB7" w:rsidP="00EB7CB7">
      <w:r>
        <w:t>Operating Procedures:</w:t>
      </w:r>
    </w:p>
    <w:p w14:paraId="76F7E904" w14:textId="77777777" w:rsidR="00EB7CB7" w:rsidRDefault="00EB7CB7" w:rsidP="00EB7CB7">
      <w:r>
        <w:t>The committee elected to retain the operating procedures from the previous year:</w:t>
      </w:r>
    </w:p>
    <w:p w14:paraId="1FB333B8" w14:textId="77777777" w:rsidR="00DA131B" w:rsidRDefault="00EB7CB7" w:rsidP="00EB7CB7">
      <w:r>
        <w:t>“In terms of SOP, the committee agreed to keep meetings rather informal, except for votes on policies.  APC is composed of 13 members, so there will need to be 7 members present to establish a quorum</w:t>
      </w:r>
      <w:r w:rsidR="00DA131B">
        <w:t>.  To conduct committee business.  Other SOP items of committee agreement were to bring up agenda items early; to be respectful of when meetings begin and end; to require approval of extended time at regularly scheduled end of an APC meeting</w:t>
      </w:r>
      <w:r w:rsidR="002050CD">
        <w:t>;</w:t>
      </w:r>
      <w:r w:rsidR="00DA131B">
        <w:t xml:space="preserve"> require consensus before new items for discussion are brought to the attention of ECUS; and when possible, to invite guests to clarify information related to committee discussions.”</w:t>
      </w:r>
    </w:p>
    <w:p w14:paraId="38D3D7A9" w14:textId="77777777" w:rsidR="00DA131B" w:rsidRDefault="00DA131B" w:rsidP="00EB7CB7">
      <w:r>
        <w:lastRenderedPageBreak/>
        <w:t>We also acknowledged that US operating procedures permit for electronic discussion of items if achieving and maintaining a quorum becomes difficult.</w:t>
      </w:r>
    </w:p>
    <w:p w14:paraId="3205429D" w14:textId="77777777" w:rsidR="00DA131B" w:rsidRDefault="00A37034" w:rsidP="00EB7CB7">
      <w:r>
        <w:t>The meeting was adjourned at about 10:40.</w:t>
      </w:r>
    </w:p>
    <w:p w14:paraId="0ED9612C" w14:textId="77777777" w:rsidR="00A37034" w:rsidRDefault="00A37034" w:rsidP="00EB7CB7"/>
    <w:p w14:paraId="44718A2F" w14:textId="77777777" w:rsidR="00A37034" w:rsidRDefault="00A37034" w:rsidP="00EB7CB7">
      <w:r>
        <w:t>Respectfully submitted,</w:t>
      </w:r>
    </w:p>
    <w:p w14:paraId="52CF0590" w14:textId="77777777" w:rsidR="00A37034" w:rsidRDefault="00A37034" w:rsidP="00EB7CB7">
      <w:r>
        <w:t>John R. Swinton</w:t>
      </w:r>
    </w:p>
    <w:p w14:paraId="6B155301" w14:textId="77777777" w:rsidR="00A37034" w:rsidRDefault="00A37034" w:rsidP="00EB7CB7"/>
    <w:p w14:paraId="2C1E4A92" w14:textId="77777777" w:rsidR="00DA131B" w:rsidRDefault="00DA131B" w:rsidP="00EB7CB7"/>
    <w:p w14:paraId="211F8A99" w14:textId="77777777" w:rsidR="00EB7CB7" w:rsidRDefault="00EB7CB7" w:rsidP="00EB7CB7"/>
    <w:sectPr w:rsidR="00EB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F6032"/>
    <w:multiLevelType w:val="hybridMultilevel"/>
    <w:tmpl w:val="FCFC01C4"/>
    <w:lvl w:ilvl="0" w:tplc="502AD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D1155"/>
    <w:rsid w:val="002050CD"/>
    <w:rsid w:val="004A147D"/>
    <w:rsid w:val="005B516A"/>
    <w:rsid w:val="0084757E"/>
    <w:rsid w:val="00A37034"/>
    <w:rsid w:val="00B551E4"/>
    <w:rsid w:val="00DA131B"/>
    <w:rsid w:val="00EB7CB7"/>
    <w:rsid w:val="00F94D9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E937"/>
  <w15:chartTrackingRefBased/>
  <w15:docId w15:val="{E01882CF-29D8-4A8D-9E8F-AD7C4949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4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Swinton</dc:creator>
  <cp:keywords/>
  <dc:description/>
  <cp:lastModifiedBy>craig turner</cp:lastModifiedBy>
  <cp:revision>2</cp:revision>
  <dcterms:created xsi:type="dcterms:W3CDTF">2017-08-17T22:22:00Z</dcterms:created>
  <dcterms:modified xsi:type="dcterms:W3CDTF">2017-08-17T22:22:00Z</dcterms:modified>
</cp:coreProperties>
</file>