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0B" w:rsidRPr="003F5CBF" w:rsidRDefault="006A5698" w:rsidP="00865BBB">
      <w:pPr>
        <w:jc w:val="center"/>
        <w:rPr>
          <w:rFonts w:asciiTheme="minorHAnsi" w:hAnsiTheme="minorHAnsi"/>
          <w:sz w:val="20"/>
          <w:szCs w:val="20"/>
        </w:rPr>
      </w:pPr>
      <w:bookmarkStart w:id="0" w:name="_GoBack"/>
      <w:bookmarkEnd w:id="0"/>
      <w:r w:rsidRPr="003F5CBF">
        <w:rPr>
          <w:rFonts w:asciiTheme="minorHAnsi" w:hAnsiTheme="minorHAnsi"/>
          <w:b/>
          <w:bCs/>
          <w:sz w:val="20"/>
          <w:szCs w:val="20"/>
        </w:rPr>
        <w:t xml:space="preserve">University </w:t>
      </w:r>
      <w:r w:rsidR="0071470B" w:rsidRPr="003F5CBF">
        <w:rPr>
          <w:rFonts w:asciiTheme="minorHAnsi" w:hAnsiTheme="minorHAnsi"/>
          <w:b/>
          <w:bCs/>
          <w:sz w:val="20"/>
          <w:szCs w:val="20"/>
        </w:rPr>
        <w:t xml:space="preserve">Senate </w:t>
      </w:r>
      <w:r w:rsidR="00872DE7" w:rsidRPr="003F5CBF">
        <w:rPr>
          <w:rFonts w:asciiTheme="minorHAnsi" w:hAnsiTheme="minorHAnsi"/>
          <w:b/>
          <w:bCs/>
          <w:sz w:val="20"/>
          <w:szCs w:val="20"/>
        </w:rPr>
        <w:t xml:space="preserve">ECUS </w:t>
      </w:r>
      <w:r w:rsidR="0071470B" w:rsidRPr="003F5CBF">
        <w:rPr>
          <w:rFonts w:asciiTheme="minorHAnsi" w:hAnsiTheme="minorHAnsi"/>
          <w:b/>
          <w:bCs/>
          <w:sz w:val="20"/>
          <w:szCs w:val="20"/>
        </w:rPr>
        <w:t>Committee Annual Report</w:t>
      </w:r>
    </w:p>
    <w:p w:rsidR="00865BBB" w:rsidRPr="003F5CBF" w:rsidRDefault="00865BBB" w:rsidP="00865BBB">
      <w:pPr>
        <w:jc w:val="center"/>
        <w:rPr>
          <w:rFonts w:asciiTheme="minorHAnsi" w:hAnsiTheme="minorHAnsi"/>
          <w:sz w:val="20"/>
          <w:szCs w:val="20"/>
        </w:rPr>
      </w:pPr>
    </w:p>
    <w:p w:rsidR="00865BBB" w:rsidRPr="003F5CBF" w:rsidRDefault="00865BBB" w:rsidP="00865BBB">
      <w:pPr>
        <w:rPr>
          <w:rFonts w:asciiTheme="minorHAnsi" w:hAnsiTheme="minorHAnsi"/>
          <w:sz w:val="20"/>
          <w:szCs w:val="20"/>
        </w:rPr>
      </w:pPr>
    </w:p>
    <w:p w:rsidR="00865BBB" w:rsidRPr="003F5CBF" w:rsidRDefault="00865BBB" w:rsidP="00865BBB">
      <w:pPr>
        <w:rPr>
          <w:rFonts w:asciiTheme="minorHAnsi" w:hAnsiTheme="minorHAnsi"/>
          <w:sz w:val="20"/>
          <w:szCs w:val="20"/>
        </w:rPr>
      </w:pPr>
      <w:r w:rsidRPr="003F5CBF">
        <w:rPr>
          <w:rFonts w:asciiTheme="minorHAnsi" w:hAnsiTheme="minorHAnsi"/>
          <w:b/>
          <w:bCs/>
          <w:sz w:val="20"/>
          <w:szCs w:val="20"/>
        </w:rPr>
        <w:t>Committee Name:</w:t>
      </w:r>
      <w:r w:rsidR="00872DE7" w:rsidRPr="003F5CBF">
        <w:rPr>
          <w:rFonts w:asciiTheme="minorHAnsi" w:hAnsiTheme="minorHAnsi"/>
          <w:b/>
          <w:bCs/>
          <w:sz w:val="20"/>
          <w:szCs w:val="20"/>
        </w:rPr>
        <w:t xml:space="preserve"> Executive Committee of the University Senate (ECUS)</w:t>
      </w:r>
    </w:p>
    <w:p w:rsidR="00865BBB" w:rsidRPr="003F5CBF" w:rsidRDefault="00865BBB" w:rsidP="00865BBB">
      <w:pPr>
        <w:rPr>
          <w:rFonts w:asciiTheme="minorHAnsi" w:hAnsiTheme="minorHAnsi"/>
          <w:sz w:val="20"/>
          <w:szCs w:val="20"/>
        </w:rPr>
      </w:pPr>
      <w:r w:rsidRPr="003F5CBF">
        <w:rPr>
          <w:rFonts w:asciiTheme="minorHAnsi" w:hAnsiTheme="minorHAnsi"/>
          <w:b/>
          <w:bCs/>
          <w:sz w:val="20"/>
          <w:szCs w:val="20"/>
        </w:rPr>
        <w:t> </w:t>
      </w:r>
    </w:p>
    <w:p w:rsidR="00865BBB" w:rsidRPr="003F5CBF" w:rsidRDefault="00865BBB" w:rsidP="00865BBB">
      <w:pPr>
        <w:rPr>
          <w:rFonts w:asciiTheme="minorHAnsi" w:hAnsiTheme="minorHAnsi"/>
          <w:b/>
          <w:sz w:val="20"/>
          <w:szCs w:val="20"/>
        </w:rPr>
      </w:pPr>
      <w:r w:rsidRPr="003F5CBF">
        <w:rPr>
          <w:rFonts w:asciiTheme="minorHAnsi" w:hAnsiTheme="minorHAnsi"/>
          <w:b/>
          <w:bCs/>
          <w:sz w:val="20"/>
          <w:szCs w:val="20"/>
        </w:rPr>
        <w:t>Academic Year:</w:t>
      </w:r>
      <w:r w:rsidR="00872DE7" w:rsidRPr="003F5CBF">
        <w:rPr>
          <w:rFonts w:asciiTheme="minorHAnsi" w:hAnsiTheme="minorHAnsi"/>
          <w:b/>
          <w:bCs/>
          <w:sz w:val="20"/>
          <w:szCs w:val="20"/>
        </w:rPr>
        <w:t xml:space="preserve"> 2014-2015</w:t>
      </w:r>
    </w:p>
    <w:p w:rsidR="00865BBB" w:rsidRPr="003F5CBF" w:rsidRDefault="00865BBB" w:rsidP="00865BBB">
      <w:pPr>
        <w:rPr>
          <w:rFonts w:asciiTheme="minorHAnsi" w:hAnsiTheme="minorHAnsi"/>
          <w:sz w:val="20"/>
          <w:szCs w:val="20"/>
        </w:rPr>
      </w:pPr>
      <w:r w:rsidRPr="003F5CBF">
        <w:rPr>
          <w:rFonts w:asciiTheme="minorHAnsi" w:hAnsiTheme="minorHAnsi"/>
          <w:b/>
          <w:bCs/>
          <w:sz w:val="20"/>
          <w:szCs w:val="20"/>
        </w:rPr>
        <w:t> </w:t>
      </w:r>
    </w:p>
    <w:p w:rsidR="00865BBB" w:rsidRPr="003F5CBF" w:rsidRDefault="00865BBB" w:rsidP="00865BBB">
      <w:pPr>
        <w:rPr>
          <w:rFonts w:asciiTheme="minorHAnsi" w:hAnsiTheme="minorHAnsi"/>
          <w:sz w:val="20"/>
          <w:szCs w:val="20"/>
        </w:rPr>
      </w:pPr>
      <w:r w:rsidRPr="003F5CBF">
        <w:rPr>
          <w:rFonts w:asciiTheme="minorHAnsi" w:hAnsiTheme="minorHAnsi"/>
          <w:b/>
          <w:bCs/>
          <w:sz w:val="20"/>
          <w:szCs w:val="20"/>
        </w:rPr>
        <w:t>Committee Charge:</w:t>
      </w:r>
    </w:p>
    <w:p w:rsidR="00872DE7" w:rsidRPr="003F5CBF" w:rsidRDefault="00872DE7" w:rsidP="00872DE7">
      <w:pPr>
        <w:autoSpaceDE w:val="0"/>
        <w:autoSpaceDN w:val="0"/>
        <w:adjustRightInd w:val="0"/>
        <w:jc w:val="both"/>
        <w:rPr>
          <w:rFonts w:asciiTheme="minorHAnsi" w:eastAsiaTheme="minorHAnsi" w:hAnsiTheme="minorHAnsi"/>
          <w:sz w:val="20"/>
          <w:szCs w:val="20"/>
        </w:rPr>
      </w:pPr>
      <w:r w:rsidRPr="003F5CBF">
        <w:rPr>
          <w:rFonts w:asciiTheme="minorHAnsi" w:eastAsiaTheme="minorHAnsi" w:hAnsiTheme="minorHAnsi"/>
          <w:sz w:val="20"/>
          <w:szCs w:val="20"/>
        </w:rPr>
        <w:t>V.Section1.B. The Executive Committee shall meet as needed throughout the year to facilitate the functioning of the University Senate. Meetings of the Executive Committee may be called by the Chair, the University President, or by written request from a majority of the Executive Committee membership. A majority of the Executive Committee membership shall constitute a quorum.</w:t>
      </w:r>
    </w:p>
    <w:p w:rsidR="00872DE7" w:rsidRPr="003F5CBF" w:rsidRDefault="00872DE7" w:rsidP="00872DE7">
      <w:pPr>
        <w:autoSpaceDE w:val="0"/>
        <w:autoSpaceDN w:val="0"/>
        <w:adjustRightInd w:val="0"/>
        <w:jc w:val="both"/>
        <w:rPr>
          <w:rFonts w:asciiTheme="minorHAnsi" w:eastAsiaTheme="minorHAnsi" w:hAnsiTheme="minorHAnsi"/>
          <w:sz w:val="20"/>
          <w:szCs w:val="20"/>
        </w:rPr>
      </w:pPr>
    </w:p>
    <w:p w:rsidR="00872DE7" w:rsidRPr="003F5CBF" w:rsidRDefault="00872DE7" w:rsidP="00872DE7">
      <w:pPr>
        <w:autoSpaceDE w:val="0"/>
        <w:autoSpaceDN w:val="0"/>
        <w:adjustRightInd w:val="0"/>
        <w:jc w:val="both"/>
        <w:rPr>
          <w:rFonts w:asciiTheme="minorHAnsi" w:eastAsiaTheme="minorHAnsi" w:hAnsiTheme="minorHAnsi"/>
          <w:sz w:val="20"/>
          <w:szCs w:val="20"/>
        </w:rPr>
      </w:pPr>
      <w:r w:rsidRPr="003F5CBF">
        <w:rPr>
          <w:rFonts w:asciiTheme="minorHAnsi" w:eastAsiaTheme="minorHAnsi" w:hAnsiTheme="minorHAnsi"/>
          <w:sz w:val="20"/>
          <w:szCs w:val="20"/>
        </w:rPr>
        <w:t>V.Section1.C. The duties of the Executive Committee shall include the following:</w:t>
      </w:r>
    </w:p>
    <w:p w:rsidR="00872DE7" w:rsidRPr="003F5CBF" w:rsidRDefault="00872DE7" w:rsidP="00872DE7">
      <w:pPr>
        <w:autoSpaceDE w:val="0"/>
        <w:autoSpaceDN w:val="0"/>
        <w:adjustRightInd w:val="0"/>
        <w:jc w:val="both"/>
        <w:rPr>
          <w:rFonts w:asciiTheme="minorHAnsi" w:eastAsiaTheme="minorHAnsi" w:hAnsiTheme="minorHAnsi"/>
          <w:sz w:val="20"/>
          <w:szCs w:val="20"/>
        </w:rPr>
      </w:pP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 The elected members of the Executive Committee shall constitute an advisory committee of the faculty to the University President.</w:t>
      </w: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V.Section1.C.2. The Executive Committee shall set the agenda for regular meetings of the University Senate</w:t>
      </w: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r w:rsidRPr="003F5CBF">
        <w:rPr>
          <w:rFonts w:asciiTheme="minorHAnsi" w:eastAsiaTheme="minorHAnsi" w:hAnsiTheme="minorHAnsi"/>
          <w:sz w:val="20"/>
          <w:szCs w:val="20"/>
        </w:rPr>
        <w:t>in compliance with II.Section3.A.4.</w:t>
      </w: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V.Section1.C.3. The Executive Committee shall, as the need arises, appoint not less than three nor more than five impartial faculty members to serve as the informal body of inquiry (the “body of inquiry”), as described in the Policy Manual of the Board of Regents (803.1102), to mitigate the removal of any tenured or non-tenured faculty member. This body of inquiry shall be responsible for the determination of confidentiality relating to such informal inquiries, especially when sensitive information about particular individuals would be otherwise revealed. Should this body of inquiry fail to effect an adjustment (e.g. be unable to negotiate a resolution), they shall advise the University President whether dismissal proceedings should be undertaken. The body of inquiry’s recommendation shall not be binding on the University President.</w:t>
      </w: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V.Section1.C.4. Except when the University Senate gives specific directions, the Executive Committee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V.Section1.C.5. The Executive Committee may make editorial suggestions to the language of any motion, including a resolution, that is submitted for Senate consideration. The Executive Committee should apply this responsibility judiciously, noting that the purpose of this review is to improve clarity, remove ambiguity, and identify inconsistencies with superseding policy. Any such editorial suggestions are incorporated only after review and approval by the body submitting the motion.</w:t>
      </w: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V.Section1.C.6. The Executive Committee shall appoint a Committee on Nominations as specified in V.Section1.D.1.</w:t>
      </w: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V.Section1.C.7. The Executive Committee may recommend to the University Senate for their consideration and approval such standing and/or special committees as it deems necessary.</w:t>
      </w: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V.Section1.C.8. The Executive Committee may consider and recommend to the University Senate any matters that are within the powers of the University Senate.</w:t>
      </w: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V.Section1.C.9. The Executive Committee shall have the responsibility for initiating and maintaining a system of overlapping terms for elected University Senators.</w:t>
      </w: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V.Section1.C.10. 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V.Section1.C.11. The Executive Committee shall be responsible for maintaining a calendar of governance meetings.</w:t>
      </w: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V.Section1.C.12. The Executive Committee shall ensure that its own minutes as well as those of the University Senate including all standing committees, sub-committees, and ad hoc committees of the University Senate are accessible to all members of the University Community</w:t>
      </w: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V.Section1.C.13. The Archivist of the University Senate shall be the University Archivist. In the absence of a University Archivist, the Executive Committee shall appoint an Archivist of the University Senate. The Archivist shall maintain a historical record of University Senate activity both on paper and electronically and make the electronic version of this archive available to the University Community.</w:t>
      </w: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V.Section1.C.14. The Executive Committee shall meet regularly with the Standing Committee Chairs to facilitate communication among the committees of the University Senate.</w:t>
      </w: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V.Section1.C.15. The Executive Committee shall ensure that these bylaws are followed.</w:t>
      </w: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p>
    <w:p w:rsidR="00872DE7" w:rsidRPr="003F5CBF" w:rsidRDefault="00872DE7" w:rsidP="00872DE7">
      <w:pPr>
        <w:autoSpaceDE w:val="0"/>
        <w:autoSpaceDN w:val="0"/>
        <w:adjustRightInd w:val="0"/>
        <w:ind w:left="720"/>
        <w:jc w:val="both"/>
        <w:rPr>
          <w:rFonts w:asciiTheme="minorHAnsi" w:eastAsiaTheme="minorHAnsi" w:hAnsiTheme="minorHAnsi"/>
          <w:sz w:val="20"/>
          <w:szCs w:val="20"/>
        </w:rPr>
      </w:pPr>
      <w:r w:rsidRPr="003F5CBF">
        <w:rPr>
          <w:rFonts w:asciiTheme="minorHAnsi" w:eastAsiaTheme="minorHAnsi" w:hAnsiTheme="minorHAnsi"/>
          <w:sz w:val="20"/>
          <w:szCs w:val="20"/>
        </w:rPr>
        <w:t>V.Section1.C.16. The Executive Committee shall be responsible for operational matters of the University Senate including, but not limited to, consulted for Presidential Appointees (II.Section1.A.1),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(II.Section3.B.3), receive operating procedures of committees (III.Section1), is one source that can initiate standing committee business (IV.Section1), receive motion text and disseminate agenda for Senate meetings (IV.Section2), receive and archive committee annual reports (IV.Section2), name facilitator and necessary voting proxies for standing committee chair elections (IV.Section3.A), receive committee composition report from Subcommittee on Nominations (V.Section1.D.2.d), receive or make motions for the addition of permanent subcommittees (V.Section2.A.3.a), and receive ad hoc committee charters (V.Section2.A.3.b).</w:t>
      </w:r>
    </w:p>
    <w:p w:rsidR="00872DE7" w:rsidRPr="003F5CBF" w:rsidRDefault="00872DE7" w:rsidP="00865BBB">
      <w:pPr>
        <w:rPr>
          <w:rFonts w:asciiTheme="minorHAnsi" w:hAnsiTheme="minorHAnsi"/>
          <w:b/>
          <w:bCs/>
          <w:sz w:val="20"/>
          <w:szCs w:val="20"/>
        </w:rPr>
      </w:pPr>
    </w:p>
    <w:p w:rsidR="00865BBB" w:rsidRPr="003F5CBF" w:rsidRDefault="00865BBB" w:rsidP="00865BBB">
      <w:pPr>
        <w:rPr>
          <w:rFonts w:asciiTheme="minorHAnsi" w:hAnsiTheme="minorHAnsi"/>
          <w:b/>
          <w:bCs/>
          <w:sz w:val="20"/>
          <w:szCs w:val="20"/>
        </w:rPr>
      </w:pPr>
      <w:r w:rsidRPr="003F5CBF">
        <w:rPr>
          <w:rFonts w:asciiTheme="minorHAnsi" w:hAnsiTheme="minorHAnsi"/>
          <w:b/>
          <w:bCs/>
          <w:sz w:val="20"/>
          <w:szCs w:val="20"/>
        </w:rPr>
        <w:t>Committee Calendar:</w:t>
      </w:r>
    </w:p>
    <w:p w:rsidR="00182F90" w:rsidRPr="003F5CBF" w:rsidRDefault="00182F90" w:rsidP="00865BBB">
      <w:pPr>
        <w:rPr>
          <w:rFonts w:asciiTheme="minorHAnsi" w:hAnsiTheme="minorHAnsi"/>
          <w:b/>
          <w:bCs/>
          <w:sz w:val="20"/>
          <w:szCs w:val="20"/>
        </w:rPr>
      </w:pPr>
    </w:p>
    <w:p w:rsidR="00872DE7" w:rsidRPr="003F5CBF" w:rsidRDefault="00872DE7" w:rsidP="00872DE7">
      <w:pPr>
        <w:ind w:left="720"/>
        <w:rPr>
          <w:rFonts w:asciiTheme="minorHAnsi" w:hAnsiTheme="minorHAnsi"/>
          <w:b/>
          <w:bCs/>
          <w:sz w:val="20"/>
          <w:szCs w:val="20"/>
          <w:u w:val="single"/>
        </w:rPr>
      </w:pPr>
      <w:r w:rsidRPr="003F5CBF">
        <w:rPr>
          <w:rFonts w:asciiTheme="minorHAnsi" w:hAnsiTheme="minorHAnsi"/>
          <w:b/>
          <w:bCs/>
          <w:sz w:val="20"/>
          <w:szCs w:val="20"/>
          <w:u w:val="single"/>
        </w:rPr>
        <w:t>Regularly scheduled meetings of ECUS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2299"/>
        <w:gridCol w:w="1095"/>
        <w:gridCol w:w="3917"/>
      </w:tblGrid>
      <w:tr w:rsidR="00872DE7" w:rsidRPr="003F5CBF" w:rsidTr="00182F90">
        <w:tc>
          <w:tcPr>
            <w:tcW w:w="1260" w:type="dxa"/>
          </w:tcPr>
          <w:p w:rsidR="00872DE7" w:rsidRPr="003F5CBF" w:rsidRDefault="00872DE7" w:rsidP="00865BBB">
            <w:pPr>
              <w:rPr>
                <w:rFonts w:asciiTheme="minorHAnsi" w:hAnsiTheme="minorHAnsi"/>
                <w:b/>
                <w:sz w:val="20"/>
                <w:szCs w:val="20"/>
              </w:rPr>
            </w:pPr>
            <w:r w:rsidRPr="003F5CBF">
              <w:rPr>
                <w:rFonts w:asciiTheme="minorHAnsi" w:hAnsiTheme="minorHAnsi"/>
                <w:b/>
                <w:sz w:val="20"/>
                <w:szCs w:val="20"/>
              </w:rPr>
              <w:t>Date</w:t>
            </w:r>
          </w:p>
        </w:tc>
        <w:tc>
          <w:tcPr>
            <w:tcW w:w="2520" w:type="dxa"/>
          </w:tcPr>
          <w:p w:rsidR="00872DE7" w:rsidRPr="003F5CBF" w:rsidRDefault="00872DE7" w:rsidP="00865BBB">
            <w:pPr>
              <w:rPr>
                <w:rFonts w:asciiTheme="minorHAnsi" w:hAnsiTheme="minorHAnsi"/>
                <w:b/>
                <w:sz w:val="20"/>
                <w:szCs w:val="20"/>
              </w:rPr>
            </w:pPr>
            <w:r w:rsidRPr="003F5CBF">
              <w:rPr>
                <w:rFonts w:asciiTheme="minorHAnsi" w:hAnsiTheme="minorHAnsi"/>
                <w:b/>
                <w:sz w:val="20"/>
                <w:szCs w:val="20"/>
              </w:rPr>
              <w:t>Location</w:t>
            </w:r>
          </w:p>
        </w:tc>
        <w:tc>
          <w:tcPr>
            <w:tcW w:w="1170" w:type="dxa"/>
          </w:tcPr>
          <w:p w:rsidR="00872DE7" w:rsidRPr="003F5CBF" w:rsidRDefault="00872DE7" w:rsidP="00865BBB">
            <w:pPr>
              <w:rPr>
                <w:rFonts w:asciiTheme="minorHAnsi" w:hAnsiTheme="minorHAnsi"/>
                <w:b/>
                <w:sz w:val="20"/>
                <w:szCs w:val="20"/>
              </w:rPr>
            </w:pPr>
            <w:r w:rsidRPr="003F5CBF">
              <w:rPr>
                <w:rFonts w:asciiTheme="minorHAnsi" w:hAnsiTheme="minorHAnsi"/>
                <w:b/>
                <w:sz w:val="20"/>
                <w:szCs w:val="20"/>
              </w:rPr>
              <w:t>Time</w:t>
            </w:r>
          </w:p>
        </w:tc>
        <w:tc>
          <w:tcPr>
            <w:tcW w:w="4374" w:type="dxa"/>
          </w:tcPr>
          <w:p w:rsidR="00872DE7" w:rsidRPr="003F5CBF" w:rsidRDefault="00872DE7" w:rsidP="00865BBB">
            <w:pPr>
              <w:rPr>
                <w:rFonts w:asciiTheme="minorHAnsi" w:hAnsiTheme="minorHAnsi"/>
                <w:b/>
                <w:sz w:val="20"/>
                <w:szCs w:val="20"/>
              </w:rPr>
            </w:pPr>
            <w:r w:rsidRPr="003F5CBF">
              <w:rPr>
                <w:rFonts w:asciiTheme="minorHAnsi" w:hAnsiTheme="minorHAnsi"/>
                <w:b/>
                <w:sz w:val="20"/>
                <w:szCs w:val="20"/>
              </w:rPr>
              <w:t>Minutes Link</w:t>
            </w:r>
          </w:p>
        </w:tc>
      </w:tr>
      <w:tr w:rsidR="00872DE7" w:rsidRPr="003F5CBF" w:rsidTr="00182F90">
        <w:tc>
          <w:tcPr>
            <w:tcW w:w="1260" w:type="dxa"/>
          </w:tcPr>
          <w:p w:rsidR="00872DE7" w:rsidRPr="003F5CBF" w:rsidRDefault="00872DE7" w:rsidP="00865BBB">
            <w:pPr>
              <w:rPr>
                <w:rFonts w:asciiTheme="minorHAnsi" w:hAnsiTheme="minorHAnsi"/>
                <w:sz w:val="20"/>
                <w:szCs w:val="20"/>
              </w:rPr>
            </w:pPr>
            <w:r w:rsidRPr="003F5CBF">
              <w:rPr>
                <w:rFonts w:asciiTheme="minorHAnsi" w:hAnsiTheme="minorHAnsi"/>
                <w:sz w:val="20"/>
                <w:szCs w:val="20"/>
              </w:rPr>
              <w:t>8/22/14</w:t>
            </w:r>
          </w:p>
        </w:tc>
        <w:tc>
          <w:tcPr>
            <w:tcW w:w="2520" w:type="dxa"/>
          </w:tcPr>
          <w:p w:rsidR="00872DE7" w:rsidRPr="003F5CBF" w:rsidRDefault="00872DE7" w:rsidP="00865BBB">
            <w:pPr>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865BBB">
            <w:pPr>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6A3295" w:rsidP="00865BBB">
            <w:pPr>
              <w:rPr>
                <w:rFonts w:asciiTheme="minorHAnsi" w:hAnsiTheme="minorHAnsi"/>
                <w:sz w:val="20"/>
                <w:szCs w:val="20"/>
              </w:rPr>
            </w:pPr>
            <w:hyperlink r:id="rId7" w:history="1">
              <w:r w:rsidR="00872DE7" w:rsidRPr="003F5CBF">
                <w:rPr>
                  <w:rStyle w:val="Hyperlink"/>
                  <w:rFonts w:asciiTheme="minorHAnsi" w:hAnsiTheme="minorHAnsi"/>
                  <w:sz w:val="20"/>
                  <w:szCs w:val="20"/>
                </w:rPr>
                <w:t>August 22, 2014 Minutes</w:t>
              </w:r>
            </w:hyperlink>
          </w:p>
        </w:tc>
      </w:tr>
      <w:tr w:rsidR="00872DE7" w:rsidRPr="003F5CBF" w:rsidTr="00182F90">
        <w:tc>
          <w:tcPr>
            <w:tcW w:w="1260" w:type="dxa"/>
          </w:tcPr>
          <w:p w:rsidR="00872DE7" w:rsidRPr="003F5CBF" w:rsidRDefault="00872DE7" w:rsidP="00865BBB">
            <w:pPr>
              <w:rPr>
                <w:rFonts w:asciiTheme="minorHAnsi" w:hAnsiTheme="minorHAnsi"/>
                <w:sz w:val="20"/>
                <w:szCs w:val="20"/>
              </w:rPr>
            </w:pPr>
            <w:r w:rsidRPr="003F5CBF">
              <w:rPr>
                <w:rFonts w:asciiTheme="minorHAnsi" w:hAnsiTheme="minorHAnsi"/>
                <w:sz w:val="20"/>
                <w:szCs w:val="20"/>
              </w:rPr>
              <w:t>10/3/14</w:t>
            </w:r>
          </w:p>
        </w:tc>
        <w:tc>
          <w:tcPr>
            <w:tcW w:w="252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6A3295" w:rsidP="00865BBB">
            <w:pPr>
              <w:rPr>
                <w:rFonts w:asciiTheme="minorHAnsi" w:hAnsiTheme="minorHAnsi"/>
                <w:sz w:val="20"/>
                <w:szCs w:val="20"/>
              </w:rPr>
            </w:pPr>
            <w:hyperlink r:id="rId8" w:history="1">
              <w:r w:rsidR="00872DE7" w:rsidRPr="003F5CBF">
                <w:rPr>
                  <w:rStyle w:val="Hyperlink"/>
                  <w:rFonts w:asciiTheme="minorHAnsi" w:hAnsiTheme="minorHAnsi"/>
                  <w:sz w:val="20"/>
                  <w:szCs w:val="20"/>
                </w:rPr>
                <w:t>October 3, 2014 Minutes</w:t>
              </w:r>
            </w:hyperlink>
          </w:p>
        </w:tc>
      </w:tr>
      <w:tr w:rsidR="00872DE7" w:rsidRPr="003F5CBF" w:rsidTr="00182F90">
        <w:tc>
          <w:tcPr>
            <w:tcW w:w="1260" w:type="dxa"/>
          </w:tcPr>
          <w:p w:rsidR="00872DE7" w:rsidRPr="003F5CBF" w:rsidRDefault="00872DE7" w:rsidP="00865BBB">
            <w:pPr>
              <w:rPr>
                <w:rFonts w:asciiTheme="minorHAnsi" w:hAnsiTheme="minorHAnsi"/>
                <w:sz w:val="20"/>
                <w:szCs w:val="20"/>
              </w:rPr>
            </w:pPr>
            <w:r w:rsidRPr="003F5CBF">
              <w:rPr>
                <w:rFonts w:asciiTheme="minorHAnsi" w:hAnsiTheme="minorHAnsi"/>
                <w:sz w:val="20"/>
                <w:szCs w:val="20"/>
              </w:rPr>
              <w:t>11/14/14</w:t>
            </w:r>
          </w:p>
        </w:tc>
        <w:tc>
          <w:tcPr>
            <w:tcW w:w="252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6A3295" w:rsidP="00865BBB">
            <w:pPr>
              <w:rPr>
                <w:rFonts w:asciiTheme="minorHAnsi" w:hAnsiTheme="minorHAnsi"/>
                <w:sz w:val="20"/>
                <w:szCs w:val="20"/>
              </w:rPr>
            </w:pPr>
            <w:hyperlink r:id="rId9" w:history="1">
              <w:r w:rsidR="00872DE7" w:rsidRPr="003F5CBF">
                <w:rPr>
                  <w:rStyle w:val="Hyperlink"/>
                  <w:rFonts w:asciiTheme="minorHAnsi" w:hAnsiTheme="minorHAnsi"/>
                  <w:sz w:val="20"/>
                  <w:szCs w:val="20"/>
                </w:rPr>
                <w:t>November 14, 2014 Minutes</w:t>
              </w:r>
            </w:hyperlink>
          </w:p>
        </w:tc>
      </w:tr>
      <w:tr w:rsidR="00872DE7" w:rsidRPr="003F5CBF" w:rsidTr="00182F90">
        <w:tc>
          <w:tcPr>
            <w:tcW w:w="1260" w:type="dxa"/>
          </w:tcPr>
          <w:p w:rsidR="00872DE7" w:rsidRPr="003F5CBF" w:rsidRDefault="00872DE7" w:rsidP="00865BBB">
            <w:pPr>
              <w:rPr>
                <w:rFonts w:asciiTheme="minorHAnsi" w:hAnsiTheme="minorHAnsi"/>
                <w:sz w:val="20"/>
                <w:szCs w:val="20"/>
              </w:rPr>
            </w:pPr>
            <w:r w:rsidRPr="003F5CBF">
              <w:rPr>
                <w:rFonts w:asciiTheme="minorHAnsi" w:hAnsiTheme="minorHAnsi"/>
                <w:sz w:val="20"/>
                <w:szCs w:val="20"/>
              </w:rPr>
              <w:t>1/23/15</w:t>
            </w:r>
          </w:p>
        </w:tc>
        <w:tc>
          <w:tcPr>
            <w:tcW w:w="252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6A3295" w:rsidP="00865BBB">
            <w:pPr>
              <w:rPr>
                <w:rFonts w:asciiTheme="minorHAnsi" w:hAnsiTheme="minorHAnsi"/>
                <w:sz w:val="20"/>
                <w:szCs w:val="20"/>
              </w:rPr>
            </w:pPr>
            <w:hyperlink r:id="rId10" w:history="1">
              <w:r w:rsidR="00872DE7" w:rsidRPr="003F5CBF">
                <w:rPr>
                  <w:rStyle w:val="Hyperlink"/>
                  <w:rFonts w:asciiTheme="minorHAnsi" w:hAnsiTheme="minorHAnsi"/>
                  <w:sz w:val="20"/>
                  <w:szCs w:val="20"/>
                </w:rPr>
                <w:t>January 23, 2015 Minutes</w:t>
              </w:r>
            </w:hyperlink>
          </w:p>
        </w:tc>
      </w:tr>
      <w:tr w:rsidR="00872DE7" w:rsidRPr="003F5CBF" w:rsidTr="00182F90">
        <w:tc>
          <w:tcPr>
            <w:tcW w:w="1260" w:type="dxa"/>
          </w:tcPr>
          <w:p w:rsidR="00872DE7" w:rsidRPr="003F5CBF" w:rsidRDefault="00872DE7" w:rsidP="00865BBB">
            <w:pPr>
              <w:rPr>
                <w:rFonts w:asciiTheme="minorHAnsi" w:hAnsiTheme="minorHAnsi"/>
                <w:sz w:val="20"/>
                <w:szCs w:val="20"/>
              </w:rPr>
            </w:pPr>
            <w:r w:rsidRPr="003F5CBF">
              <w:rPr>
                <w:rFonts w:asciiTheme="minorHAnsi" w:hAnsiTheme="minorHAnsi"/>
                <w:sz w:val="20"/>
                <w:szCs w:val="20"/>
              </w:rPr>
              <w:t>2/27/15</w:t>
            </w:r>
          </w:p>
        </w:tc>
        <w:tc>
          <w:tcPr>
            <w:tcW w:w="252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6A3295" w:rsidP="00872DE7">
            <w:pPr>
              <w:rPr>
                <w:rFonts w:asciiTheme="minorHAnsi" w:hAnsiTheme="minorHAnsi"/>
                <w:sz w:val="20"/>
                <w:szCs w:val="20"/>
              </w:rPr>
            </w:pPr>
            <w:hyperlink r:id="rId11" w:history="1">
              <w:r w:rsidR="00872DE7" w:rsidRPr="003F5CBF">
                <w:rPr>
                  <w:rStyle w:val="Hyperlink"/>
                  <w:rFonts w:asciiTheme="minorHAnsi" w:hAnsiTheme="minorHAnsi"/>
                  <w:sz w:val="20"/>
                  <w:szCs w:val="20"/>
                </w:rPr>
                <w:t>February 27, 2015 Minutes</w:t>
              </w:r>
            </w:hyperlink>
          </w:p>
        </w:tc>
      </w:tr>
      <w:tr w:rsidR="00872DE7" w:rsidRPr="003F5CBF" w:rsidTr="00182F90">
        <w:tc>
          <w:tcPr>
            <w:tcW w:w="1260" w:type="dxa"/>
          </w:tcPr>
          <w:p w:rsidR="00872DE7" w:rsidRPr="003F5CBF" w:rsidRDefault="00872DE7" w:rsidP="00865BBB">
            <w:pPr>
              <w:rPr>
                <w:rFonts w:asciiTheme="minorHAnsi" w:hAnsiTheme="minorHAnsi"/>
                <w:sz w:val="20"/>
                <w:szCs w:val="20"/>
              </w:rPr>
            </w:pPr>
            <w:r w:rsidRPr="003F5CBF">
              <w:rPr>
                <w:rFonts w:asciiTheme="minorHAnsi" w:hAnsiTheme="minorHAnsi"/>
                <w:sz w:val="20"/>
                <w:szCs w:val="20"/>
              </w:rPr>
              <w:t>4/3/15</w:t>
            </w:r>
          </w:p>
        </w:tc>
        <w:tc>
          <w:tcPr>
            <w:tcW w:w="252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872DE7" w:rsidP="00865BBB">
            <w:pPr>
              <w:rPr>
                <w:rFonts w:asciiTheme="minorHAnsi" w:hAnsiTheme="minorHAnsi"/>
                <w:sz w:val="20"/>
                <w:szCs w:val="20"/>
              </w:rPr>
            </w:pPr>
            <w:r w:rsidRPr="003F5CBF">
              <w:rPr>
                <w:rFonts w:asciiTheme="minorHAnsi" w:hAnsiTheme="minorHAnsi"/>
                <w:sz w:val="20"/>
                <w:szCs w:val="20"/>
              </w:rPr>
              <w:t>April 3, 2014 Minutes</w:t>
            </w:r>
          </w:p>
        </w:tc>
      </w:tr>
    </w:tbl>
    <w:p w:rsidR="00872DE7" w:rsidRPr="003F5CBF" w:rsidRDefault="00872DE7" w:rsidP="00865BBB">
      <w:pPr>
        <w:rPr>
          <w:rFonts w:asciiTheme="minorHAnsi" w:hAnsiTheme="minorHAnsi"/>
          <w:sz w:val="20"/>
          <w:szCs w:val="20"/>
        </w:rPr>
      </w:pPr>
    </w:p>
    <w:p w:rsidR="00872DE7" w:rsidRPr="003F5CBF" w:rsidRDefault="00872DE7" w:rsidP="00872DE7">
      <w:pPr>
        <w:ind w:left="720"/>
        <w:rPr>
          <w:rFonts w:asciiTheme="minorHAnsi" w:hAnsiTheme="minorHAnsi"/>
          <w:b/>
          <w:bCs/>
          <w:sz w:val="20"/>
          <w:szCs w:val="20"/>
          <w:u w:val="single"/>
        </w:rPr>
      </w:pPr>
      <w:r w:rsidRPr="003F5CBF">
        <w:rPr>
          <w:rFonts w:asciiTheme="minorHAnsi" w:hAnsiTheme="minorHAnsi"/>
          <w:b/>
          <w:bCs/>
          <w:sz w:val="20"/>
          <w:szCs w:val="20"/>
          <w:u w:val="single"/>
        </w:rPr>
        <w:t>Regularly scheduled meetings of ECUS wiith Standing Committee Chairs</w:t>
      </w:r>
    </w:p>
    <w:p w:rsidR="00182F90" w:rsidRPr="003F5CBF" w:rsidRDefault="00182F90" w:rsidP="00872DE7">
      <w:pPr>
        <w:ind w:left="720"/>
        <w:rPr>
          <w:rFonts w:asciiTheme="minorHAnsi" w:hAnsiTheme="minorHAnsi"/>
          <w:b/>
          <w:bCs/>
          <w:sz w:val="20"/>
          <w:szCs w:val="20"/>
          <w:u w:val="single"/>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2299"/>
        <w:gridCol w:w="1095"/>
        <w:gridCol w:w="3917"/>
      </w:tblGrid>
      <w:tr w:rsidR="00872DE7" w:rsidRPr="003F5CBF" w:rsidTr="00182F90">
        <w:tc>
          <w:tcPr>
            <w:tcW w:w="1260" w:type="dxa"/>
          </w:tcPr>
          <w:p w:rsidR="00872DE7" w:rsidRPr="003F5CBF" w:rsidRDefault="00872DE7" w:rsidP="00C5180C">
            <w:pPr>
              <w:rPr>
                <w:rFonts w:asciiTheme="minorHAnsi" w:hAnsiTheme="minorHAnsi"/>
                <w:b/>
                <w:sz w:val="20"/>
                <w:szCs w:val="20"/>
              </w:rPr>
            </w:pPr>
            <w:r w:rsidRPr="003F5CBF">
              <w:rPr>
                <w:rFonts w:asciiTheme="minorHAnsi" w:hAnsiTheme="minorHAnsi"/>
                <w:b/>
                <w:sz w:val="20"/>
                <w:szCs w:val="20"/>
              </w:rPr>
              <w:t>Date</w:t>
            </w:r>
          </w:p>
        </w:tc>
        <w:tc>
          <w:tcPr>
            <w:tcW w:w="2520" w:type="dxa"/>
          </w:tcPr>
          <w:p w:rsidR="00872DE7" w:rsidRPr="003F5CBF" w:rsidRDefault="00872DE7" w:rsidP="00C5180C">
            <w:pPr>
              <w:rPr>
                <w:rFonts w:asciiTheme="minorHAnsi" w:hAnsiTheme="minorHAnsi"/>
                <w:b/>
                <w:sz w:val="20"/>
                <w:szCs w:val="20"/>
              </w:rPr>
            </w:pPr>
            <w:r w:rsidRPr="003F5CBF">
              <w:rPr>
                <w:rFonts w:asciiTheme="minorHAnsi" w:hAnsiTheme="minorHAnsi"/>
                <w:b/>
                <w:sz w:val="20"/>
                <w:szCs w:val="20"/>
              </w:rPr>
              <w:t>Location</w:t>
            </w:r>
          </w:p>
        </w:tc>
        <w:tc>
          <w:tcPr>
            <w:tcW w:w="1170" w:type="dxa"/>
          </w:tcPr>
          <w:p w:rsidR="00872DE7" w:rsidRPr="003F5CBF" w:rsidRDefault="00872DE7" w:rsidP="00C5180C">
            <w:pPr>
              <w:rPr>
                <w:rFonts w:asciiTheme="minorHAnsi" w:hAnsiTheme="minorHAnsi"/>
                <w:b/>
                <w:sz w:val="20"/>
                <w:szCs w:val="20"/>
              </w:rPr>
            </w:pPr>
            <w:r w:rsidRPr="003F5CBF">
              <w:rPr>
                <w:rFonts w:asciiTheme="minorHAnsi" w:hAnsiTheme="minorHAnsi"/>
                <w:b/>
                <w:sz w:val="20"/>
                <w:szCs w:val="20"/>
              </w:rPr>
              <w:t>Time</w:t>
            </w:r>
          </w:p>
        </w:tc>
        <w:tc>
          <w:tcPr>
            <w:tcW w:w="4374" w:type="dxa"/>
          </w:tcPr>
          <w:p w:rsidR="00872DE7" w:rsidRPr="003F5CBF" w:rsidRDefault="00872DE7" w:rsidP="00C5180C">
            <w:pPr>
              <w:rPr>
                <w:rFonts w:asciiTheme="minorHAnsi" w:hAnsiTheme="minorHAnsi"/>
                <w:b/>
                <w:sz w:val="20"/>
                <w:szCs w:val="20"/>
              </w:rPr>
            </w:pPr>
            <w:r w:rsidRPr="003F5CBF">
              <w:rPr>
                <w:rFonts w:asciiTheme="minorHAnsi" w:hAnsiTheme="minorHAnsi"/>
                <w:b/>
                <w:sz w:val="20"/>
                <w:szCs w:val="20"/>
              </w:rPr>
              <w:t>Minutes Link</w:t>
            </w:r>
          </w:p>
        </w:tc>
      </w:tr>
      <w:tr w:rsidR="00872DE7" w:rsidRPr="003F5CBF" w:rsidTr="00182F90">
        <w:tc>
          <w:tcPr>
            <w:tcW w:w="126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8/22/14</w:t>
            </w:r>
          </w:p>
        </w:tc>
        <w:tc>
          <w:tcPr>
            <w:tcW w:w="252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6A3295" w:rsidP="00C5180C">
            <w:pPr>
              <w:rPr>
                <w:rFonts w:asciiTheme="minorHAnsi" w:hAnsiTheme="minorHAnsi"/>
                <w:sz w:val="20"/>
                <w:szCs w:val="20"/>
              </w:rPr>
            </w:pPr>
            <w:hyperlink r:id="rId12" w:history="1">
              <w:r w:rsidR="00872DE7" w:rsidRPr="003F5CBF">
                <w:rPr>
                  <w:rStyle w:val="Hyperlink"/>
                  <w:rFonts w:asciiTheme="minorHAnsi" w:hAnsiTheme="minorHAnsi"/>
                  <w:sz w:val="20"/>
                  <w:szCs w:val="20"/>
                </w:rPr>
                <w:t>August 22, 2014 Minutes</w:t>
              </w:r>
            </w:hyperlink>
          </w:p>
        </w:tc>
      </w:tr>
      <w:tr w:rsidR="00182F90" w:rsidRPr="003F5CBF" w:rsidTr="00182F90">
        <w:tc>
          <w:tcPr>
            <w:tcW w:w="126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10/3/14</w:t>
            </w:r>
          </w:p>
        </w:tc>
        <w:tc>
          <w:tcPr>
            <w:tcW w:w="252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6A3295" w:rsidP="00C5180C">
            <w:pPr>
              <w:rPr>
                <w:rFonts w:asciiTheme="minorHAnsi" w:hAnsiTheme="minorHAnsi"/>
                <w:sz w:val="20"/>
                <w:szCs w:val="20"/>
              </w:rPr>
            </w:pPr>
            <w:hyperlink r:id="rId13" w:history="1">
              <w:r w:rsidR="00872DE7" w:rsidRPr="003F5CBF">
                <w:rPr>
                  <w:rStyle w:val="Hyperlink"/>
                  <w:rFonts w:asciiTheme="minorHAnsi" w:hAnsiTheme="minorHAnsi"/>
                  <w:sz w:val="20"/>
                  <w:szCs w:val="20"/>
                </w:rPr>
                <w:t>October 3, 2014 Minutes</w:t>
              </w:r>
            </w:hyperlink>
          </w:p>
        </w:tc>
      </w:tr>
      <w:tr w:rsidR="00872DE7" w:rsidRPr="003F5CBF" w:rsidTr="00182F90">
        <w:tc>
          <w:tcPr>
            <w:tcW w:w="126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11/14/14</w:t>
            </w:r>
          </w:p>
        </w:tc>
        <w:tc>
          <w:tcPr>
            <w:tcW w:w="252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6A3295" w:rsidP="00C5180C">
            <w:pPr>
              <w:rPr>
                <w:rFonts w:asciiTheme="minorHAnsi" w:hAnsiTheme="minorHAnsi"/>
                <w:sz w:val="20"/>
                <w:szCs w:val="20"/>
              </w:rPr>
            </w:pPr>
            <w:hyperlink r:id="rId14" w:history="1">
              <w:r w:rsidR="00872DE7" w:rsidRPr="003F5CBF">
                <w:rPr>
                  <w:rStyle w:val="Hyperlink"/>
                  <w:rFonts w:asciiTheme="minorHAnsi" w:hAnsiTheme="minorHAnsi"/>
                  <w:sz w:val="20"/>
                  <w:szCs w:val="20"/>
                </w:rPr>
                <w:t>November 14, 2014 Minutes</w:t>
              </w:r>
            </w:hyperlink>
          </w:p>
        </w:tc>
      </w:tr>
      <w:tr w:rsidR="00872DE7" w:rsidRPr="003F5CBF" w:rsidTr="00182F90">
        <w:tc>
          <w:tcPr>
            <w:tcW w:w="126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1/23/15</w:t>
            </w:r>
          </w:p>
        </w:tc>
        <w:tc>
          <w:tcPr>
            <w:tcW w:w="252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6A3295" w:rsidP="00C5180C">
            <w:pPr>
              <w:rPr>
                <w:rFonts w:asciiTheme="minorHAnsi" w:hAnsiTheme="minorHAnsi"/>
                <w:sz w:val="20"/>
                <w:szCs w:val="20"/>
              </w:rPr>
            </w:pPr>
            <w:hyperlink r:id="rId15" w:history="1">
              <w:r w:rsidR="00872DE7" w:rsidRPr="003F5CBF">
                <w:rPr>
                  <w:rStyle w:val="Hyperlink"/>
                  <w:rFonts w:asciiTheme="minorHAnsi" w:hAnsiTheme="minorHAnsi"/>
                  <w:sz w:val="20"/>
                  <w:szCs w:val="20"/>
                </w:rPr>
                <w:t>January 23, 2015 Minutes</w:t>
              </w:r>
            </w:hyperlink>
          </w:p>
        </w:tc>
      </w:tr>
      <w:tr w:rsidR="00872DE7" w:rsidRPr="003F5CBF" w:rsidTr="00182F90">
        <w:tc>
          <w:tcPr>
            <w:tcW w:w="126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lastRenderedPageBreak/>
              <w:t>2/27/15</w:t>
            </w:r>
          </w:p>
        </w:tc>
        <w:tc>
          <w:tcPr>
            <w:tcW w:w="252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6A3295" w:rsidP="00C5180C">
            <w:pPr>
              <w:rPr>
                <w:rFonts w:asciiTheme="minorHAnsi" w:hAnsiTheme="minorHAnsi"/>
                <w:sz w:val="20"/>
                <w:szCs w:val="20"/>
              </w:rPr>
            </w:pPr>
            <w:hyperlink r:id="rId16" w:history="1">
              <w:r w:rsidR="00872DE7" w:rsidRPr="003F5CBF">
                <w:rPr>
                  <w:rStyle w:val="Hyperlink"/>
                  <w:rFonts w:asciiTheme="minorHAnsi" w:hAnsiTheme="minorHAnsi"/>
                  <w:sz w:val="20"/>
                  <w:szCs w:val="20"/>
                </w:rPr>
                <w:t>February 27, 2015 Minutes</w:t>
              </w:r>
            </w:hyperlink>
          </w:p>
        </w:tc>
      </w:tr>
      <w:tr w:rsidR="00872DE7" w:rsidRPr="003F5CBF" w:rsidTr="00182F90">
        <w:tc>
          <w:tcPr>
            <w:tcW w:w="126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4/3/15</w:t>
            </w:r>
          </w:p>
        </w:tc>
        <w:tc>
          <w:tcPr>
            <w:tcW w:w="252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Parks Hall, Room 301</w:t>
            </w:r>
          </w:p>
        </w:tc>
        <w:tc>
          <w:tcPr>
            <w:tcW w:w="117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April 3, 2014 Minutes</w:t>
            </w:r>
          </w:p>
        </w:tc>
      </w:tr>
    </w:tbl>
    <w:p w:rsidR="00872DE7" w:rsidRPr="003F5CBF" w:rsidRDefault="00872DE7" w:rsidP="00865BBB">
      <w:pPr>
        <w:rPr>
          <w:rFonts w:asciiTheme="minorHAnsi" w:hAnsiTheme="minorHAnsi"/>
          <w:sz w:val="20"/>
          <w:szCs w:val="20"/>
        </w:rPr>
      </w:pPr>
    </w:p>
    <w:p w:rsidR="00872DE7" w:rsidRPr="003F5CBF" w:rsidRDefault="00872DE7" w:rsidP="00865BBB">
      <w:pPr>
        <w:rPr>
          <w:rFonts w:asciiTheme="minorHAnsi" w:hAnsiTheme="minorHAnsi"/>
          <w:sz w:val="20"/>
          <w:szCs w:val="20"/>
        </w:rPr>
      </w:pPr>
    </w:p>
    <w:p w:rsidR="00865BBB" w:rsidRPr="003F5CBF" w:rsidRDefault="00865BBB" w:rsidP="00865BBB">
      <w:pPr>
        <w:rPr>
          <w:rFonts w:asciiTheme="minorHAnsi" w:hAnsiTheme="minorHAnsi"/>
          <w:sz w:val="20"/>
          <w:szCs w:val="20"/>
        </w:rPr>
      </w:pPr>
      <w:r w:rsidRPr="003F5CBF">
        <w:rPr>
          <w:rFonts w:asciiTheme="minorHAnsi" w:hAnsiTheme="minorHAnsi"/>
          <w:b/>
          <w:bCs/>
          <w:sz w:val="20"/>
          <w:szCs w:val="20"/>
        </w:rPr>
        <w:t>Executive Summary</w:t>
      </w:r>
      <w:r w:rsidRPr="003F5CBF">
        <w:rPr>
          <w:rFonts w:asciiTheme="minorHAnsi" w:hAnsiTheme="minorHAnsi"/>
          <w:sz w:val="20"/>
          <w:szCs w:val="20"/>
        </w:rPr>
        <w:t>:</w:t>
      </w:r>
    </w:p>
    <w:p w:rsidR="00182F90" w:rsidRPr="003F5CBF" w:rsidRDefault="00182F90" w:rsidP="00865BBB">
      <w:pPr>
        <w:rPr>
          <w:rFonts w:asciiTheme="minorHAnsi" w:hAnsiTheme="minorHAnsi"/>
          <w:sz w:val="20"/>
          <w:szCs w:val="20"/>
        </w:rPr>
      </w:pPr>
    </w:p>
    <w:tbl>
      <w:tblPr>
        <w:tblStyle w:val="TableGrid"/>
        <w:tblW w:w="0" w:type="auto"/>
        <w:tblInd w:w="198" w:type="dxa"/>
        <w:tblLook w:val="04A0" w:firstRow="1" w:lastRow="0" w:firstColumn="1" w:lastColumn="0" w:noHBand="0" w:noVBand="1"/>
      </w:tblPr>
      <w:tblGrid>
        <w:gridCol w:w="3046"/>
        <w:gridCol w:w="3041"/>
        <w:gridCol w:w="3065"/>
      </w:tblGrid>
      <w:tr w:rsidR="00182F90" w:rsidRPr="003F5CBF" w:rsidTr="00C5180C">
        <w:trPr>
          <w:tblHeader/>
        </w:trPr>
        <w:tc>
          <w:tcPr>
            <w:tcW w:w="3126" w:type="dxa"/>
            <w:shd w:val="clear" w:color="auto" w:fill="D9D9D9" w:themeFill="background1" w:themeFillShade="D9"/>
          </w:tcPr>
          <w:p w:rsidR="00182F90" w:rsidRPr="003F5CBF" w:rsidRDefault="00182F90" w:rsidP="00865BBB">
            <w:pPr>
              <w:rPr>
                <w:rFonts w:asciiTheme="minorHAnsi" w:hAnsiTheme="minorHAnsi"/>
                <w:b/>
                <w:sz w:val="20"/>
                <w:szCs w:val="20"/>
              </w:rPr>
            </w:pPr>
            <w:r w:rsidRPr="003F5CBF">
              <w:rPr>
                <w:rFonts w:asciiTheme="minorHAnsi" w:hAnsiTheme="minorHAnsi"/>
                <w:b/>
                <w:sz w:val="20"/>
                <w:szCs w:val="20"/>
              </w:rPr>
              <w:t>Recurring Activities of ECUS</w:t>
            </w:r>
          </w:p>
        </w:tc>
        <w:tc>
          <w:tcPr>
            <w:tcW w:w="3126" w:type="dxa"/>
            <w:shd w:val="clear" w:color="auto" w:fill="D9D9D9" w:themeFill="background1" w:themeFillShade="D9"/>
          </w:tcPr>
          <w:p w:rsidR="00182F90" w:rsidRPr="003F5CBF" w:rsidRDefault="00182F90" w:rsidP="00865BBB">
            <w:pPr>
              <w:rPr>
                <w:rFonts w:asciiTheme="minorHAnsi" w:hAnsiTheme="minorHAnsi"/>
                <w:b/>
                <w:sz w:val="20"/>
                <w:szCs w:val="20"/>
              </w:rPr>
            </w:pPr>
            <w:r w:rsidRPr="003F5CBF">
              <w:rPr>
                <w:rFonts w:asciiTheme="minorHAnsi" w:hAnsiTheme="minorHAnsi"/>
                <w:b/>
                <w:sz w:val="20"/>
                <w:szCs w:val="20"/>
              </w:rPr>
              <w:t>ECUS Accomplishments</w:t>
            </w:r>
          </w:p>
        </w:tc>
        <w:tc>
          <w:tcPr>
            <w:tcW w:w="3126" w:type="dxa"/>
            <w:shd w:val="clear" w:color="auto" w:fill="D9D9D9" w:themeFill="background1" w:themeFillShade="D9"/>
          </w:tcPr>
          <w:p w:rsidR="00182F90" w:rsidRPr="003F5CBF" w:rsidRDefault="00182F90" w:rsidP="0064046F">
            <w:pPr>
              <w:rPr>
                <w:rFonts w:asciiTheme="minorHAnsi" w:hAnsiTheme="minorHAnsi"/>
                <w:b/>
                <w:sz w:val="20"/>
                <w:szCs w:val="20"/>
              </w:rPr>
            </w:pPr>
            <w:r w:rsidRPr="003F5CBF">
              <w:rPr>
                <w:rFonts w:asciiTheme="minorHAnsi" w:hAnsiTheme="minorHAnsi"/>
                <w:b/>
                <w:sz w:val="20"/>
                <w:szCs w:val="20"/>
              </w:rPr>
              <w:t xml:space="preserve">Tasks </w:t>
            </w:r>
            <w:r w:rsidR="0064046F" w:rsidRPr="003F5CBF">
              <w:rPr>
                <w:rFonts w:asciiTheme="minorHAnsi" w:hAnsiTheme="minorHAnsi"/>
                <w:b/>
                <w:sz w:val="20"/>
                <w:szCs w:val="20"/>
              </w:rPr>
              <w:t>Requiring Follow-up</w:t>
            </w:r>
          </w:p>
        </w:tc>
      </w:tr>
      <w:tr w:rsidR="00182F90" w:rsidRPr="003F5CBF" w:rsidTr="00182F90">
        <w:tc>
          <w:tcPr>
            <w:tcW w:w="3126" w:type="dxa"/>
          </w:tcPr>
          <w:p w:rsidR="00182F90" w:rsidRPr="003F5CBF" w:rsidRDefault="00182F90"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Held organizational meeting to elect committee officers in Spring 2014</w:t>
            </w:r>
          </w:p>
          <w:p w:rsidR="00182F90" w:rsidRPr="003F5CBF" w:rsidRDefault="00182F90"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Named John Sirmans as Parliamentarian for 2014-15 year</w:t>
            </w:r>
          </w:p>
          <w:p w:rsidR="00182F90" w:rsidRPr="003F5CBF" w:rsidRDefault="00182F90"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Named Carter Shadden as graduate assistant for year.</w:t>
            </w:r>
          </w:p>
          <w:p w:rsidR="00182F90" w:rsidRPr="003F5CBF" w:rsidRDefault="00182F90"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Offered orientation for standing committee officers.</w:t>
            </w:r>
          </w:p>
          <w:p w:rsidR="0014702D" w:rsidRPr="003F5CBF" w:rsidRDefault="0014702D"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Provided a one-day retreat at Rock Eagle 4-H center for all senators and senate volunteers.</w:t>
            </w:r>
          </w:p>
          <w:p w:rsidR="00182F90" w:rsidRPr="003F5CBF" w:rsidRDefault="00182F90"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Named John Swinton chair of Sub-committee on Nominations (SCoN) and designated entire ECUS membership as the membership of the SCoN.</w:t>
            </w:r>
          </w:p>
          <w:p w:rsidR="00182F90" w:rsidRPr="003F5CBF" w:rsidRDefault="00182F90"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Received and posted operating procedures for standing committees of the Senate.</w:t>
            </w:r>
          </w:p>
          <w:p w:rsidR="003D20D5" w:rsidRPr="003F5CBF" w:rsidRDefault="003D20D5"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Prepared and disseminated agendas for ECUS, ECUS with SCC and Senate meetings.</w:t>
            </w:r>
          </w:p>
          <w:p w:rsidR="003D20D5" w:rsidRPr="003F5CBF" w:rsidRDefault="003D20D5"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 xml:space="preserve">Prepared and disseminated minutes of ECUS, ECUS with SCC and Senate meetings prior to meeting in which approval was on the agenda, and </w:t>
            </w:r>
            <w:r w:rsidR="00C5180C" w:rsidRPr="003F5CBF">
              <w:rPr>
                <w:rFonts w:asciiTheme="minorHAnsi" w:hAnsiTheme="minorHAnsi"/>
                <w:sz w:val="20"/>
                <w:szCs w:val="20"/>
              </w:rPr>
              <w:t xml:space="preserve">archived </w:t>
            </w:r>
            <w:r w:rsidRPr="003F5CBF">
              <w:rPr>
                <w:rFonts w:asciiTheme="minorHAnsi" w:hAnsiTheme="minorHAnsi"/>
                <w:sz w:val="20"/>
                <w:szCs w:val="20"/>
              </w:rPr>
              <w:t xml:space="preserve"> final approved minutes in university database.</w:t>
            </w:r>
          </w:p>
          <w:p w:rsidR="00182F90" w:rsidRPr="003F5CBF" w:rsidRDefault="003D20D5"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Met as scheduled with standing committee chairs and steered issues to the appropriate sub-committee when presented to ECUS.</w:t>
            </w:r>
          </w:p>
          <w:p w:rsidR="003D20D5" w:rsidRPr="003F5CBF" w:rsidRDefault="003D20D5"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lastRenderedPageBreak/>
              <w:t xml:space="preserve">Prepared apportionment of elected faculty Senators based on </w:t>
            </w:r>
            <w:r w:rsidR="0014702D" w:rsidRPr="003F5CBF">
              <w:rPr>
                <w:rFonts w:asciiTheme="minorHAnsi" w:hAnsiTheme="minorHAnsi"/>
                <w:sz w:val="20"/>
                <w:szCs w:val="20"/>
              </w:rPr>
              <w:t>report from Provost’s office and communicated to Deans of each college.</w:t>
            </w:r>
          </w:p>
          <w:p w:rsidR="0014702D" w:rsidRPr="003F5CBF" w:rsidRDefault="0014702D"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Provided oversight to elections of college and at-large Senators.</w:t>
            </w:r>
          </w:p>
          <w:p w:rsidR="0014702D" w:rsidRPr="003F5CBF" w:rsidRDefault="0014702D"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Prepared 2015-2016 Governance calendar with input from Academic leadership team.</w:t>
            </w:r>
          </w:p>
          <w:p w:rsidR="00C5180C" w:rsidRPr="003F5CBF" w:rsidRDefault="00C5180C"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Obtained recognition certificates for outgoing Senators and Senate volunteers.</w:t>
            </w:r>
          </w:p>
          <w:p w:rsidR="00C5180C" w:rsidRPr="003F5CBF" w:rsidRDefault="00C5180C"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Established an April 27</w:t>
            </w:r>
            <w:r w:rsidRPr="003F5CBF">
              <w:rPr>
                <w:rFonts w:asciiTheme="minorHAnsi" w:hAnsiTheme="minorHAnsi"/>
                <w:sz w:val="20"/>
                <w:szCs w:val="20"/>
                <w:vertAlign w:val="superscript"/>
              </w:rPr>
              <w:t>th</w:t>
            </w:r>
            <w:r w:rsidRPr="003F5CBF">
              <w:rPr>
                <w:rFonts w:asciiTheme="minorHAnsi" w:hAnsiTheme="minorHAnsi"/>
                <w:sz w:val="20"/>
                <w:szCs w:val="20"/>
              </w:rPr>
              <w:t xml:space="preserve"> due date for committee annual reports and approved continued use of the report template used in previous academic years.</w:t>
            </w:r>
          </w:p>
          <w:p w:rsidR="00C5180C" w:rsidRPr="003F5CBF" w:rsidRDefault="00C5180C"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Received and archived annual reports.</w:t>
            </w:r>
          </w:p>
          <w:p w:rsidR="00C5180C" w:rsidRPr="003F5CBF" w:rsidRDefault="00C5180C"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Facilitated organizational meeting for incoming Senate.</w:t>
            </w:r>
          </w:p>
          <w:p w:rsidR="00C5180C" w:rsidRPr="003F5CBF" w:rsidRDefault="00C5180C"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 xml:space="preserve">Appointed John Swinton as chair of the retreat planning committee.  Named </w:t>
            </w:r>
            <w:r w:rsidR="009E0FA0" w:rsidRPr="005E7E71">
              <w:rPr>
                <w:rFonts w:asciiTheme="minorHAnsi" w:hAnsiTheme="minorHAnsi"/>
                <w:color w:val="FF0000"/>
                <w:sz w:val="20"/>
                <w:szCs w:val="20"/>
                <w:highlight w:val="yellow"/>
              </w:rPr>
              <w:t>?????</w:t>
            </w:r>
            <w:r w:rsidR="009E0FA0" w:rsidRPr="003F5CBF">
              <w:rPr>
                <w:rFonts w:asciiTheme="minorHAnsi" w:hAnsiTheme="minorHAnsi"/>
                <w:sz w:val="20"/>
                <w:szCs w:val="20"/>
              </w:rPr>
              <w:t xml:space="preserve"> as committee members.</w:t>
            </w:r>
          </w:p>
          <w:p w:rsidR="009E0FA0" w:rsidRPr="003F5CBF" w:rsidRDefault="009E0FA0"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Continuted to have Presiding Officer represent University Senate at the Academice Leadership Team meetings held by the Provost.</w:t>
            </w:r>
          </w:p>
        </w:tc>
        <w:tc>
          <w:tcPr>
            <w:tcW w:w="3126" w:type="dxa"/>
          </w:tcPr>
          <w:p w:rsidR="00182F90" w:rsidRPr="003F5CBF" w:rsidRDefault="00182F90" w:rsidP="0064046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lastRenderedPageBreak/>
              <w:t>Obtained support of President Steve Dorman and Provost Kelli Brown for 1 course release per semester for the Senate Presiding officer.</w:t>
            </w:r>
          </w:p>
          <w:p w:rsidR="00182F90" w:rsidRPr="003F5CBF" w:rsidRDefault="00182F90" w:rsidP="0064046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Obtained commitment from Provost Kelli Brown to allocate a portion of time for one of the administrative assistants to provide Senate support in lieu of a graduate assistant starting in academic year 2015-2016.</w:t>
            </w:r>
          </w:p>
          <w:p w:rsidR="009E0FA0" w:rsidRPr="003F5CBF" w:rsidRDefault="009E0FA0" w:rsidP="0064046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Allocated meeting times for departmental and college meetings in the governance calendar.</w:t>
            </w:r>
          </w:p>
          <w:p w:rsidR="009E0FA0" w:rsidRPr="003F5CBF" w:rsidRDefault="009E0FA0" w:rsidP="0064046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Obtained Provost support for 2015 Senate retreat date with this date as a “blackout” date for required  college or departmental activities.</w:t>
            </w:r>
          </w:p>
          <w:p w:rsidR="009E0FA0" w:rsidRPr="003F5CBF" w:rsidRDefault="009E0FA0" w:rsidP="0064046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Placed Presiding Officer on the Risk Advisory Task Force.</w:t>
            </w:r>
          </w:p>
          <w:p w:rsidR="009E0FA0" w:rsidRPr="003F5CBF" w:rsidRDefault="009E0FA0" w:rsidP="0064046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Reviewed a draft plan for revision of the Senate electronic tools prepared by DoIt.</w:t>
            </w:r>
          </w:p>
          <w:p w:rsidR="009E0FA0" w:rsidRPr="003F5CBF" w:rsidRDefault="009E0FA0" w:rsidP="0064046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Resolved SoCC bylaws concerns expressed by President Dorman and ratified revised bylaws.</w:t>
            </w:r>
          </w:p>
          <w:p w:rsidR="009E0FA0" w:rsidRPr="003F5CBF" w:rsidRDefault="009E0FA0" w:rsidP="0064046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Prepared editorial corrections of  bylaws.</w:t>
            </w:r>
          </w:p>
          <w:p w:rsidR="009E0FA0" w:rsidRPr="003F5CBF" w:rsidRDefault="009E0FA0" w:rsidP="0064046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Provided for university participation in the University System of Georgia Faculty Council (USGFC) fall and spring meetings.</w:t>
            </w:r>
          </w:p>
          <w:p w:rsidR="009E0FA0" w:rsidRPr="003F5CBF" w:rsidRDefault="009E0FA0" w:rsidP="0064046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lastRenderedPageBreak/>
              <w:t>Obtained commitment from President Dorman and Provost Brown to reactivate an online repository for all university committees and task forces to promote transparency.</w:t>
            </w:r>
          </w:p>
          <w:p w:rsidR="009E0FA0" w:rsidRPr="003F5CBF" w:rsidRDefault="009E0FA0" w:rsidP="0064046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Initiated dialogue to resume having a faculty listserve.  Awaiting a volunteer faculty moderator.</w:t>
            </w:r>
          </w:p>
          <w:p w:rsidR="0064046F" w:rsidRPr="003F5CBF" w:rsidRDefault="0064046F" w:rsidP="0064046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Participated in an audit process of the University Senate archives and procedures.</w:t>
            </w:r>
          </w:p>
          <w:p w:rsidR="0064046F" w:rsidRPr="003F5CBF" w:rsidRDefault="0064046F" w:rsidP="0064046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Initiated a process of recommending an implementer when forwarding an approved motion to the President for approval.</w:t>
            </w:r>
          </w:p>
          <w:p w:rsidR="0064046F" w:rsidRPr="003F5CBF" w:rsidRDefault="0064046F" w:rsidP="0064046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Worked with Chief Information Officer Robert Orr to have Governance calendar linked to the Campus Resources” page available in Unify.</w:t>
            </w:r>
          </w:p>
          <w:p w:rsidR="0064046F" w:rsidRPr="003F5CBF" w:rsidRDefault="0064046F" w:rsidP="0064046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Revised order of agenda items for full Senate meetings to create a more timely meeting.</w:t>
            </w:r>
          </w:p>
          <w:p w:rsidR="0064046F" w:rsidRPr="003F5CBF" w:rsidRDefault="0064046F" w:rsidP="0064046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Obtained permission from both Provost and President to release their Senate reports prior to the distribution of minutes.</w:t>
            </w:r>
          </w:p>
          <w:p w:rsidR="00553AF4" w:rsidRDefault="0064046F" w:rsidP="00553AF4">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Obtained data from Senate volunteers regarding type of recognition they would like to receive for their work on Senate.</w:t>
            </w:r>
          </w:p>
          <w:p w:rsidR="00553AF4" w:rsidRDefault="00553AF4" w:rsidP="00553AF4">
            <w:pPr>
              <w:pStyle w:val="ListParagraph"/>
              <w:numPr>
                <w:ilvl w:val="0"/>
                <w:numId w:val="2"/>
              </w:numPr>
              <w:spacing w:after="120"/>
              <w:contextualSpacing w:val="0"/>
              <w:rPr>
                <w:rFonts w:asciiTheme="minorHAnsi" w:hAnsiTheme="minorHAnsi"/>
                <w:sz w:val="20"/>
                <w:szCs w:val="20"/>
              </w:rPr>
            </w:pPr>
            <w:r>
              <w:rPr>
                <w:rFonts w:asciiTheme="minorHAnsi" w:hAnsiTheme="minorHAnsi"/>
                <w:sz w:val="20"/>
                <w:szCs w:val="20"/>
              </w:rPr>
              <w:t>Presiding officer represented University Senate in the President’s Strategic Planning training session.</w:t>
            </w:r>
          </w:p>
          <w:p w:rsidR="00553AF4" w:rsidRPr="00553AF4" w:rsidRDefault="00553AF4" w:rsidP="00553AF4">
            <w:pPr>
              <w:pStyle w:val="ListParagraph"/>
              <w:numPr>
                <w:ilvl w:val="0"/>
                <w:numId w:val="2"/>
              </w:numPr>
              <w:spacing w:after="120"/>
              <w:contextualSpacing w:val="0"/>
              <w:rPr>
                <w:rFonts w:asciiTheme="minorHAnsi" w:hAnsiTheme="minorHAnsi"/>
                <w:sz w:val="20"/>
                <w:szCs w:val="20"/>
              </w:rPr>
            </w:pPr>
            <w:r>
              <w:rPr>
                <w:rFonts w:asciiTheme="minorHAnsi" w:hAnsiTheme="minorHAnsi"/>
                <w:sz w:val="20"/>
                <w:szCs w:val="20"/>
              </w:rPr>
              <w:lastRenderedPageBreak/>
              <w:t>Presiding officer represented University Senate at Fraud Awareness panel discussion.</w:t>
            </w:r>
          </w:p>
        </w:tc>
        <w:tc>
          <w:tcPr>
            <w:tcW w:w="3126" w:type="dxa"/>
          </w:tcPr>
          <w:p w:rsidR="00182F90" w:rsidRPr="003F5CBF" w:rsidRDefault="0064046F" w:rsidP="003F5CB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lastRenderedPageBreak/>
              <w:t xml:space="preserve">Seek replacement of the electronic tools with new tools developed by DoIt team members.  </w:t>
            </w:r>
          </w:p>
          <w:p w:rsidR="0064046F" w:rsidRPr="003F5CBF" w:rsidRDefault="0064046F" w:rsidP="003F5CB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Continue advocating for Senate representation on all search committees, task forces, and other advisory groups.</w:t>
            </w:r>
          </w:p>
          <w:p w:rsidR="0064046F" w:rsidRPr="003F5CBF" w:rsidRDefault="0064046F" w:rsidP="003F5CB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Collect and analyze data regarding meeting “regrets” due to schedule conflicts with departmental, college, or other campus events</w:t>
            </w:r>
            <w:r w:rsidR="00190E70" w:rsidRPr="003F5CBF">
              <w:rPr>
                <w:rFonts w:asciiTheme="minorHAnsi" w:hAnsiTheme="minorHAnsi"/>
                <w:sz w:val="20"/>
                <w:szCs w:val="20"/>
              </w:rPr>
              <w:t xml:space="preserve"> for both full senate and standing committees.</w:t>
            </w:r>
          </w:p>
          <w:p w:rsidR="00190E70" w:rsidRPr="003F5CBF" w:rsidRDefault="00190E70" w:rsidP="003F5CB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 xml:space="preserve">Continue to work with Senior </w:t>
            </w:r>
            <w:r w:rsidRPr="003F5CBF">
              <w:rPr>
                <w:rFonts w:asciiTheme="minorHAnsi" w:hAnsiTheme="minorHAnsi"/>
                <w:color w:val="222222"/>
                <w:sz w:val="20"/>
                <w:szCs w:val="20"/>
                <w:shd w:val="clear" w:color="auto" w:fill="FFFFFF"/>
              </w:rPr>
              <w:t>Associate Provost for Academic Affairs and Director of Graduate Studies to integrate activities of University Senate, CAPC, and newly formed Graduate Council.</w:t>
            </w:r>
          </w:p>
          <w:p w:rsidR="00190E70" w:rsidRPr="003F5CBF" w:rsidRDefault="00190E70" w:rsidP="003F5CB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color w:val="222222"/>
                <w:sz w:val="20"/>
                <w:szCs w:val="20"/>
                <w:shd w:val="clear" w:color="auto" w:fill="FFFFFF"/>
              </w:rPr>
              <w:t>Form a task force to address the recommendations obtained from the audit of Senate procedures and website.</w:t>
            </w:r>
          </w:p>
          <w:p w:rsidR="00190E70" w:rsidRPr="003F5CBF" w:rsidRDefault="00190E70" w:rsidP="003F5CB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color w:val="222222"/>
                <w:sz w:val="20"/>
                <w:szCs w:val="20"/>
                <w:shd w:val="clear" w:color="auto" w:fill="FFFFFF"/>
              </w:rPr>
              <w:t>Prepare plan for transition from a graduate assistant to support from an Administrative Assistant in Academic Affairs.</w:t>
            </w:r>
          </w:p>
          <w:p w:rsidR="00190E70" w:rsidRPr="003F5CBF" w:rsidRDefault="00190E70" w:rsidP="003F5CB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color w:val="222222"/>
                <w:sz w:val="20"/>
                <w:szCs w:val="20"/>
                <w:shd w:val="clear" w:color="auto" w:fill="FFFFFF"/>
              </w:rPr>
              <w:t>Implement a faculty listserve to include:</w:t>
            </w:r>
          </w:p>
          <w:p w:rsidR="00190E70" w:rsidRPr="003F5CBF" w:rsidRDefault="00190E70" w:rsidP="003F5CBF">
            <w:pPr>
              <w:pStyle w:val="ListParagraph"/>
              <w:numPr>
                <w:ilvl w:val="1"/>
                <w:numId w:val="2"/>
              </w:numPr>
              <w:spacing w:after="120"/>
              <w:contextualSpacing w:val="0"/>
              <w:rPr>
                <w:rFonts w:asciiTheme="minorHAnsi" w:hAnsiTheme="minorHAnsi"/>
                <w:sz w:val="20"/>
                <w:szCs w:val="20"/>
              </w:rPr>
            </w:pPr>
            <w:r w:rsidRPr="003F5CBF">
              <w:rPr>
                <w:rFonts w:asciiTheme="minorHAnsi" w:hAnsiTheme="minorHAnsi"/>
                <w:sz w:val="20"/>
                <w:szCs w:val="20"/>
              </w:rPr>
              <w:t>Rules of netiquette</w:t>
            </w:r>
          </w:p>
          <w:p w:rsidR="00190E70" w:rsidRPr="003F5CBF" w:rsidRDefault="00190E70" w:rsidP="003F5CBF">
            <w:pPr>
              <w:pStyle w:val="ListParagraph"/>
              <w:numPr>
                <w:ilvl w:val="1"/>
                <w:numId w:val="2"/>
              </w:numPr>
              <w:spacing w:after="120"/>
              <w:contextualSpacing w:val="0"/>
              <w:rPr>
                <w:rFonts w:asciiTheme="minorHAnsi" w:hAnsiTheme="minorHAnsi"/>
                <w:sz w:val="20"/>
                <w:szCs w:val="20"/>
              </w:rPr>
            </w:pPr>
            <w:r w:rsidRPr="003F5CBF">
              <w:rPr>
                <w:rFonts w:asciiTheme="minorHAnsi" w:hAnsiTheme="minorHAnsi"/>
                <w:sz w:val="20"/>
                <w:szCs w:val="20"/>
              </w:rPr>
              <w:t>Defined purposes</w:t>
            </w:r>
          </w:p>
          <w:p w:rsidR="00190E70" w:rsidRPr="003F5CBF" w:rsidRDefault="00190E70" w:rsidP="003F5CBF">
            <w:pPr>
              <w:pStyle w:val="ListParagraph"/>
              <w:numPr>
                <w:ilvl w:val="1"/>
                <w:numId w:val="2"/>
              </w:numPr>
              <w:spacing w:after="120"/>
              <w:contextualSpacing w:val="0"/>
              <w:rPr>
                <w:rFonts w:asciiTheme="minorHAnsi" w:hAnsiTheme="minorHAnsi"/>
                <w:sz w:val="20"/>
                <w:szCs w:val="20"/>
              </w:rPr>
            </w:pPr>
            <w:r w:rsidRPr="003F5CBF">
              <w:rPr>
                <w:rFonts w:asciiTheme="minorHAnsi" w:hAnsiTheme="minorHAnsi"/>
                <w:sz w:val="20"/>
                <w:szCs w:val="20"/>
              </w:rPr>
              <w:t>Volunteer moderator</w:t>
            </w:r>
          </w:p>
          <w:p w:rsidR="00190E70" w:rsidRDefault="00190E70" w:rsidP="003F5CBF">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lastRenderedPageBreak/>
              <w:t>Develop plan for regular review and revision of the PPPM by Senate Committees.</w:t>
            </w:r>
          </w:p>
          <w:p w:rsidR="00553AF4" w:rsidRPr="003F5CBF" w:rsidRDefault="00553AF4" w:rsidP="003F5CBF">
            <w:pPr>
              <w:pStyle w:val="ListParagraph"/>
              <w:numPr>
                <w:ilvl w:val="0"/>
                <w:numId w:val="2"/>
              </w:numPr>
              <w:spacing w:after="120"/>
              <w:contextualSpacing w:val="0"/>
              <w:rPr>
                <w:rFonts w:asciiTheme="minorHAnsi" w:hAnsiTheme="minorHAnsi"/>
                <w:sz w:val="20"/>
                <w:szCs w:val="20"/>
              </w:rPr>
            </w:pPr>
            <w:r>
              <w:rPr>
                <w:rFonts w:asciiTheme="minorHAnsi" w:hAnsiTheme="minorHAnsi"/>
                <w:sz w:val="20"/>
                <w:szCs w:val="20"/>
              </w:rPr>
              <w:t>Advocate for continued presence in strategic planning initiatives for the University.</w:t>
            </w:r>
          </w:p>
        </w:tc>
      </w:tr>
    </w:tbl>
    <w:p w:rsidR="00182F90" w:rsidRPr="003F5CBF" w:rsidRDefault="00182F90" w:rsidP="00865BBB">
      <w:pPr>
        <w:rPr>
          <w:rFonts w:asciiTheme="minorHAnsi" w:hAnsiTheme="minorHAnsi"/>
          <w:sz w:val="20"/>
          <w:szCs w:val="20"/>
        </w:rPr>
      </w:pPr>
    </w:p>
    <w:p w:rsidR="003F5CBF" w:rsidRPr="003F5CBF" w:rsidRDefault="003F5CBF">
      <w:pPr>
        <w:rPr>
          <w:rFonts w:asciiTheme="minorHAnsi" w:hAnsiTheme="minorHAnsi"/>
          <w:i/>
          <w:color w:val="FF0000"/>
          <w:sz w:val="20"/>
          <w:szCs w:val="20"/>
          <w:highlight w:val="yellow"/>
        </w:rPr>
      </w:pPr>
      <w:r w:rsidRPr="003F5CBF">
        <w:rPr>
          <w:rFonts w:asciiTheme="minorHAnsi" w:hAnsiTheme="minorHAnsi"/>
          <w:i/>
          <w:color w:val="FF0000"/>
          <w:sz w:val="20"/>
          <w:szCs w:val="20"/>
          <w:highlight w:val="yellow"/>
        </w:rPr>
        <w:br w:type="page"/>
      </w:r>
    </w:p>
    <w:p w:rsidR="00865BBB" w:rsidRDefault="00865BBB" w:rsidP="00865BBB">
      <w:pPr>
        <w:rPr>
          <w:rFonts w:asciiTheme="minorHAnsi" w:hAnsiTheme="minorHAnsi"/>
          <w:b/>
          <w:bCs/>
          <w:sz w:val="20"/>
          <w:szCs w:val="20"/>
        </w:rPr>
      </w:pPr>
      <w:r w:rsidRPr="003F5CBF">
        <w:rPr>
          <w:rFonts w:asciiTheme="minorHAnsi" w:hAnsiTheme="minorHAnsi"/>
          <w:b/>
          <w:bCs/>
          <w:sz w:val="20"/>
          <w:szCs w:val="20"/>
        </w:rPr>
        <w:lastRenderedPageBreak/>
        <w:t>Committee Membership</w:t>
      </w:r>
      <w:r w:rsidRPr="003F5CBF">
        <w:rPr>
          <w:rFonts w:asciiTheme="minorHAnsi" w:hAnsiTheme="minorHAnsi"/>
          <w:sz w:val="20"/>
          <w:szCs w:val="20"/>
        </w:rPr>
        <w:t xml:space="preserve"> </w:t>
      </w:r>
      <w:r w:rsidRPr="003F5CBF">
        <w:rPr>
          <w:rFonts w:asciiTheme="minorHAnsi" w:hAnsiTheme="minorHAnsi"/>
          <w:b/>
          <w:bCs/>
          <w:sz w:val="20"/>
          <w:szCs w:val="20"/>
        </w:rPr>
        <w:t>and Record of Attendance:</w:t>
      </w:r>
    </w:p>
    <w:p w:rsidR="002A4FA0" w:rsidRPr="003F5CBF" w:rsidRDefault="002A4FA0" w:rsidP="00865BBB">
      <w:pPr>
        <w:rPr>
          <w:rFonts w:asciiTheme="minorHAnsi" w:hAnsiTheme="minorHAnsi"/>
          <w:b/>
          <w:bCs/>
          <w:sz w:val="20"/>
          <w:szCs w:val="20"/>
        </w:rPr>
      </w:pPr>
    </w:p>
    <w:p w:rsidR="00D525B1" w:rsidRPr="003F5CBF" w:rsidRDefault="00D525B1" w:rsidP="00D525B1">
      <w:pPr>
        <w:pStyle w:val="ListParagraph"/>
        <w:numPr>
          <w:ilvl w:val="0"/>
          <w:numId w:val="1"/>
        </w:numPr>
        <w:rPr>
          <w:rFonts w:asciiTheme="minorHAnsi" w:hAnsiTheme="minorHAnsi"/>
          <w:b/>
          <w:bCs/>
          <w:sz w:val="20"/>
          <w:szCs w:val="20"/>
        </w:rPr>
      </w:pPr>
      <w:r w:rsidRPr="003F5CBF">
        <w:rPr>
          <w:rFonts w:asciiTheme="minorHAnsi" w:hAnsiTheme="minorHAnsi"/>
          <w:b/>
          <w:bCs/>
          <w:sz w:val="20"/>
          <w:szCs w:val="20"/>
        </w:rPr>
        <w:t>Aggregate Attendance at ECUS Meetings</w:t>
      </w:r>
    </w:p>
    <w:p w:rsidR="00872DE7" w:rsidRPr="003F5CBF" w:rsidRDefault="00D525B1" w:rsidP="00872DE7">
      <w:pPr>
        <w:rPr>
          <w:rFonts w:asciiTheme="minorHAnsi" w:hAnsiTheme="minorHAnsi"/>
          <w:b/>
          <w:sz w:val="20"/>
          <w:szCs w:val="20"/>
        </w:rPr>
      </w:pPr>
      <w:r w:rsidRPr="003F5CBF">
        <w:rPr>
          <w:rFonts w:asciiTheme="minorHAnsi" w:hAnsiTheme="minorHAnsi"/>
          <w:b/>
          <w:sz w:val="20"/>
          <w:szCs w:val="20"/>
        </w:rPr>
        <w:t xml:space="preserve"> </w:t>
      </w:r>
      <w:r w:rsidR="00872DE7" w:rsidRPr="003F5CBF">
        <w:rPr>
          <w:rFonts w:asciiTheme="minorHAnsi" w:hAnsiTheme="minorHAnsi"/>
          <w:b/>
          <w:sz w:val="20"/>
          <w:szCs w:val="20"/>
        </w:rPr>
        <w:t>“P” denotes Present, “A” denotes Absent, “R” denotes Regrets</w:t>
      </w:r>
    </w:p>
    <w:tbl>
      <w:tblPr>
        <w:tblW w:w="9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7"/>
        <w:gridCol w:w="1260"/>
        <w:gridCol w:w="792"/>
        <w:gridCol w:w="792"/>
        <w:gridCol w:w="806"/>
        <w:gridCol w:w="792"/>
        <w:gridCol w:w="792"/>
        <w:gridCol w:w="792"/>
        <w:gridCol w:w="792"/>
        <w:gridCol w:w="792"/>
        <w:gridCol w:w="760"/>
        <w:gridCol w:w="32"/>
      </w:tblGrid>
      <w:tr w:rsidR="00872DE7" w:rsidRPr="003F5CBF" w:rsidTr="002A4FA0">
        <w:tc>
          <w:tcPr>
            <w:tcW w:w="2437" w:type="dxa"/>
            <w:gridSpan w:val="2"/>
            <w:tcBorders>
              <w:top w:val="double" w:sz="4" w:space="0" w:color="auto"/>
              <w:left w:val="double" w:sz="4" w:space="0" w:color="auto"/>
              <w:bottom w:val="single" w:sz="4" w:space="0" w:color="auto"/>
            </w:tcBorders>
          </w:tcPr>
          <w:p w:rsidR="00872DE7" w:rsidRPr="003F5CBF" w:rsidRDefault="00872DE7" w:rsidP="00C5180C">
            <w:pPr>
              <w:rPr>
                <w:rFonts w:asciiTheme="minorHAnsi" w:hAnsiTheme="minorHAnsi"/>
                <w:b/>
                <w:sz w:val="20"/>
                <w:szCs w:val="20"/>
              </w:rPr>
            </w:pPr>
            <w:r w:rsidRPr="003F5CBF">
              <w:rPr>
                <w:rFonts w:asciiTheme="minorHAnsi" w:hAnsiTheme="minorHAnsi"/>
                <w:b/>
                <w:sz w:val="20"/>
                <w:szCs w:val="20"/>
              </w:rPr>
              <w:t>Meeting Dates</w:t>
            </w:r>
          </w:p>
        </w:tc>
        <w:tc>
          <w:tcPr>
            <w:tcW w:w="792" w:type="dxa"/>
            <w:tcBorders>
              <w:top w:val="double" w:sz="4" w:space="0" w:color="auto"/>
              <w:bottom w:val="single" w:sz="4" w:space="0" w:color="auto"/>
            </w:tcBorders>
            <w:vAlign w:val="center"/>
          </w:tcPr>
          <w:p w:rsidR="00872DE7" w:rsidRPr="003F5CBF" w:rsidRDefault="00872DE7" w:rsidP="00C5180C">
            <w:pPr>
              <w:jc w:val="center"/>
              <w:rPr>
                <w:rFonts w:asciiTheme="minorHAnsi" w:hAnsiTheme="minorHAnsi"/>
                <w:sz w:val="16"/>
                <w:szCs w:val="16"/>
              </w:rPr>
            </w:pPr>
            <w:r w:rsidRPr="003F5CBF">
              <w:rPr>
                <w:rFonts w:asciiTheme="minorHAnsi" w:hAnsiTheme="minorHAnsi"/>
                <w:sz w:val="16"/>
                <w:szCs w:val="16"/>
              </w:rPr>
              <w:t>8-22-14</w:t>
            </w:r>
          </w:p>
        </w:tc>
        <w:tc>
          <w:tcPr>
            <w:tcW w:w="792" w:type="dxa"/>
            <w:tcBorders>
              <w:top w:val="double" w:sz="4" w:space="0" w:color="auto"/>
              <w:bottom w:val="single" w:sz="4" w:space="0" w:color="auto"/>
            </w:tcBorders>
            <w:vAlign w:val="center"/>
          </w:tcPr>
          <w:p w:rsidR="00872DE7" w:rsidRPr="003F5CBF" w:rsidRDefault="003F5CBF" w:rsidP="00C5180C">
            <w:pPr>
              <w:jc w:val="center"/>
              <w:rPr>
                <w:rFonts w:asciiTheme="minorHAnsi" w:hAnsiTheme="minorHAnsi"/>
                <w:sz w:val="16"/>
                <w:szCs w:val="16"/>
              </w:rPr>
            </w:pPr>
            <w:r>
              <w:rPr>
                <w:rFonts w:asciiTheme="minorHAnsi" w:hAnsiTheme="minorHAnsi"/>
                <w:sz w:val="16"/>
                <w:szCs w:val="16"/>
              </w:rPr>
              <w:t>10-</w:t>
            </w:r>
            <w:r w:rsidR="00872DE7" w:rsidRPr="003F5CBF">
              <w:rPr>
                <w:rFonts w:asciiTheme="minorHAnsi" w:hAnsiTheme="minorHAnsi"/>
                <w:sz w:val="16"/>
                <w:szCs w:val="16"/>
              </w:rPr>
              <w:t>3-14</w:t>
            </w:r>
          </w:p>
        </w:tc>
        <w:tc>
          <w:tcPr>
            <w:tcW w:w="806" w:type="dxa"/>
            <w:tcBorders>
              <w:top w:val="double" w:sz="4" w:space="0" w:color="auto"/>
              <w:bottom w:val="single" w:sz="4" w:space="0" w:color="auto"/>
            </w:tcBorders>
            <w:vAlign w:val="center"/>
          </w:tcPr>
          <w:p w:rsidR="00872DE7" w:rsidRPr="002A4FA0" w:rsidRDefault="00872DE7" w:rsidP="00C5180C">
            <w:pPr>
              <w:jc w:val="center"/>
              <w:rPr>
                <w:rFonts w:asciiTheme="minorHAnsi" w:hAnsiTheme="minorHAnsi"/>
                <w:sz w:val="16"/>
                <w:szCs w:val="16"/>
              </w:rPr>
            </w:pPr>
            <w:r w:rsidRPr="002A4FA0">
              <w:rPr>
                <w:rFonts w:asciiTheme="minorHAnsi" w:hAnsiTheme="minorHAnsi"/>
                <w:sz w:val="16"/>
                <w:szCs w:val="16"/>
              </w:rPr>
              <w:t>11-14-14</w:t>
            </w:r>
          </w:p>
        </w:tc>
        <w:tc>
          <w:tcPr>
            <w:tcW w:w="792" w:type="dxa"/>
            <w:tcBorders>
              <w:top w:val="double" w:sz="4" w:space="0" w:color="auto"/>
              <w:bottom w:val="single" w:sz="4" w:space="0" w:color="auto"/>
            </w:tcBorders>
            <w:vAlign w:val="center"/>
          </w:tcPr>
          <w:p w:rsidR="00872DE7" w:rsidRPr="003F5CBF" w:rsidRDefault="00872DE7" w:rsidP="00C5180C">
            <w:pPr>
              <w:jc w:val="center"/>
              <w:rPr>
                <w:rFonts w:asciiTheme="minorHAnsi" w:hAnsiTheme="minorHAnsi"/>
                <w:sz w:val="16"/>
                <w:szCs w:val="16"/>
              </w:rPr>
            </w:pPr>
            <w:r w:rsidRPr="003F5CBF">
              <w:rPr>
                <w:rFonts w:asciiTheme="minorHAnsi" w:hAnsiTheme="minorHAnsi"/>
                <w:sz w:val="16"/>
                <w:szCs w:val="16"/>
              </w:rPr>
              <w:t>1-23-15</w:t>
            </w:r>
          </w:p>
        </w:tc>
        <w:tc>
          <w:tcPr>
            <w:tcW w:w="792" w:type="dxa"/>
            <w:tcBorders>
              <w:top w:val="double" w:sz="4" w:space="0" w:color="auto"/>
              <w:bottom w:val="single" w:sz="4" w:space="0" w:color="auto"/>
            </w:tcBorders>
            <w:vAlign w:val="center"/>
          </w:tcPr>
          <w:p w:rsidR="00872DE7" w:rsidRPr="003F5CBF" w:rsidRDefault="00872DE7" w:rsidP="00C5180C">
            <w:pPr>
              <w:jc w:val="center"/>
              <w:rPr>
                <w:rFonts w:asciiTheme="minorHAnsi" w:hAnsiTheme="minorHAnsi"/>
                <w:sz w:val="16"/>
                <w:szCs w:val="16"/>
              </w:rPr>
            </w:pPr>
            <w:r w:rsidRPr="003F5CBF">
              <w:rPr>
                <w:rFonts w:asciiTheme="minorHAnsi" w:hAnsiTheme="minorHAnsi"/>
                <w:sz w:val="16"/>
                <w:szCs w:val="16"/>
              </w:rPr>
              <w:t>2-27-15</w:t>
            </w:r>
          </w:p>
        </w:tc>
        <w:tc>
          <w:tcPr>
            <w:tcW w:w="792" w:type="dxa"/>
            <w:tcBorders>
              <w:top w:val="double" w:sz="4" w:space="0" w:color="auto"/>
              <w:bottom w:val="single" w:sz="4" w:space="0" w:color="auto"/>
            </w:tcBorders>
            <w:vAlign w:val="center"/>
          </w:tcPr>
          <w:p w:rsidR="00872DE7" w:rsidRPr="003F5CBF" w:rsidRDefault="00872DE7" w:rsidP="00C5180C">
            <w:pPr>
              <w:jc w:val="center"/>
              <w:rPr>
                <w:rFonts w:asciiTheme="minorHAnsi" w:hAnsiTheme="minorHAnsi"/>
                <w:sz w:val="16"/>
                <w:szCs w:val="16"/>
              </w:rPr>
            </w:pPr>
            <w:r w:rsidRPr="003F5CBF">
              <w:rPr>
                <w:rFonts w:asciiTheme="minorHAnsi" w:hAnsiTheme="minorHAnsi"/>
                <w:sz w:val="16"/>
                <w:szCs w:val="16"/>
              </w:rPr>
              <w:t>4-03-15</w:t>
            </w:r>
          </w:p>
        </w:tc>
        <w:tc>
          <w:tcPr>
            <w:tcW w:w="792" w:type="dxa"/>
            <w:tcBorders>
              <w:top w:val="double" w:sz="4" w:space="0" w:color="auto"/>
              <w:bottom w:val="single" w:sz="4" w:space="0" w:color="auto"/>
            </w:tcBorders>
            <w:vAlign w:val="center"/>
          </w:tcPr>
          <w:p w:rsidR="00872DE7" w:rsidRPr="002A4FA0" w:rsidRDefault="00872DE7" w:rsidP="00C5180C">
            <w:pPr>
              <w:jc w:val="center"/>
              <w:rPr>
                <w:rFonts w:asciiTheme="minorHAnsi" w:hAnsiTheme="minorHAnsi"/>
                <w:b/>
                <w:sz w:val="16"/>
                <w:szCs w:val="16"/>
              </w:rPr>
            </w:pPr>
            <w:r w:rsidRPr="002A4FA0">
              <w:rPr>
                <w:rFonts w:asciiTheme="minorHAnsi" w:hAnsiTheme="minorHAnsi"/>
                <w:b/>
                <w:sz w:val="16"/>
                <w:szCs w:val="16"/>
              </w:rPr>
              <w:t>Present</w:t>
            </w:r>
          </w:p>
        </w:tc>
        <w:tc>
          <w:tcPr>
            <w:tcW w:w="792" w:type="dxa"/>
            <w:tcBorders>
              <w:top w:val="double" w:sz="4" w:space="0" w:color="auto"/>
              <w:bottom w:val="single" w:sz="4" w:space="0" w:color="auto"/>
            </w:tcBorders>
            <w:vAlign w:val="center"/>
          </w:tcPr>
          <w:p w:rsidR="00872DE7" w:rsidRPr="002A4FA0" w:rsidRDefault="00872DE7" w:rsidP="00C5180C">
            <w:pPr>
              <w:jc w:val="center"/>
              <w:rPr>
                <w:rFonts w:asciiTheme="minorHAnsi" w:hAnsiTheme="minorHAnsi"/>
                <w:b/>
                <w:sz w:val="16"/>
                <w:szCs w:val="16"/>
              </w:rPr>
            </w:pPr>
            <w:r w:rsidRPr="002A4FA0">
              <w:rPr>
                <w:rFonts w:asciiTheme="minorHAnsi" w:hAnsiTheme="minorHAnsi"/>
                <w:b/>
                <w:sz w:val="16"/>
                <w:szCs w:val="16"/>
              </w:rPr>
              <w:t>Regrets</w:t>
            </w:r>
          </w:p>
        </w:tc>
        <w:tc>
          <w:tcPr>
            <w:tcW w:w="792" w:type="dxa"/>
            <w:gridSpan w:val="2"/>
            <w:tcBorders>
              <w:top w:val="double" w:sz="4" w:space="0" w:color="auto"/>
              <w:bottom w:val="single" w:sz="4" w:space="0" w:color="auto"/>
              <w:right w:val="double" w:sz="4" w:space="0" w:color="auto"/>
            </w:tcBorders>
            <w:vAlign w:val="center"/>
          </w:tcPr>
          <w:p w:rsidR="00872DE7" w:rsidRPr="002A4FA0" w:rsidRDefault="00872DE7" w:rsidP="00C5180C">
            <w:pPr>
              <w:jc w:val="center"/>
              <w:rPr>
                <w:rFonts w:asciiTheme="minorHAnsi" w:hAnsiTheme="minorHAnsi"/>
                <w:b/>
                <w:sz w:val="16"/>
                <w:szCs w:val="16"/>
              </w:rPr>
            </w:pPr>
            <w:r w:rsidRPr="002A4FA0">
              <w:rPr>
                <w:rFonts w:asciiTheme="minorHAnsi" w:hAnsiTheme="minorHAnsi"/>
                <w:b/>
                <w:sz w:val="16"/>
                <w:szCs w:val="16"/>
              </w:rPr>
              <w:t>Absent</w:t>
            </w:r>
          </w:p>
        </w:tc>
      </w:tr>
      <w:tr w:rsidR="00872DE7" w:rsidRPr="003F5CBF" w:rsidTr="002A4FA0">
        <w:trPr>
          <w:trHeight w:val="287"/>
        </w:trPr>
        <w:tc>
          <w:tcPr>
            <w:tcW w:w="2437" w:type="dxa"/>
            <w:gridSpan w:val="2"/>
            <w:tcBorders>
              <w:left w:val="double" w:sz="4" w:space="0" w:color="auto"/>
            </w:tcBorders>
            <w:shd w:val="clear" w:color="auto" w:fill="FFFFFF"/>
            <w:vAlign w:val="bottom"/>
          </w:tcPr>
          <w:p w:rsidR="00872DE7" w:rsidRPr="002A4FA0" w:rsidRDefault="00872DE7" w:rsidP="00C5180C">
            <w:pPr>
              <w:rPr>
                <w:rFonts w:asciiTheme="minorHAnsi" w:hAnsiTheme="minorHAnsi"/>
                <w:sz w:val="18"/>
                <w:szCs w:val="18"/>
              </w:rPr>
            </w:pPr>
            <w:r w:rsidRPr="002A4FA0">
              <w:rPr>
                <w:rFonts w:asciiTheme="minorHAnsi" w:hAnsiTheme="minorHAnsi"/>
                <w:sz w:val="18"/>
                <w:szCs w:val="18"/>
              </w:rPr>
              <w:t>Kelli Brown</w:t>
            </w:r>
          </w:p>
          <w:p w:rsidR="00872DE7" w:rsidRPr="002A4FA0" w:rsidRDefault="00872DE7" w:rsidP="00C5180C">
            <w:pPr>
              <w:rPr>
                <w:rFonts w:asciiTheme="minorHAnsi" w:hAnsiTheme="minorHAnsi"/>
                <w:i/>
                <w:sz w:val="18"/>
                <w:szCs w:val="18"/>
              </w:rPr>
            </w:pPr>
            <w:r w:rsidRPr="002A4FA0">
              <w:rPr>
                <w:rFonts w:asciiTheme="minorHAnsi" w:hAnsiTheme="minorHAnsi"/>
                <w:i/>
                <w:sz w:val="18"/>
                <w:szCs w:val="18"/>
              </w:rPr>
              <w:t>Provost</w:t>
            </w: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R</w:t>
            </w:r>
          </w:p>
        </w:tc>
        <w:tc>
          <w:tcPr>
            <w:tcW w:w="806"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R</w:t>
            </w: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R</w:t>
            </w: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2</w:t>
            </w:r>
          </w:p>
        </w:tc>
        <w:tc>
          <w:tcPr>
            <w:tcW w:w="792" w:type="dxa"/>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3</w:t>
            </w:r>
          </w:p>
        </w:tc>
        <w:tc>
          <w:tcPr>
            <w:tcW w:w="792" w:type="dxa"/>
            <w:gridSpan w:val="2"/>
            <w:tcBorders>
              <w:right w:val="doub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0</w:t>
            </w:r>
          </w:p>
        </w:tc>
      </w:tr>
      <w:tr w:rsidR="00872DE7" w:rsidRPr="003F5CBF" w:rsidTr="002A4FA0">
        <w:trPr>
          <w:trHeight w:val="323"/>
        </w:trPr>
        <w:tc>
          <w:tcPr>
            <w:tcW w:w="2437" w:type="dxa"/>
            <w:gridSpan w:val="2"/>
            <w:tcBorders>
              <w:left w:val="double" w:sz="4" w:space="0" w:color="auto"/>
              <w:right w:val="single" w:sz="4" w:space="0" w:color="auto"/>
            </w:tcBorders>
            <w:shd w:val="clear" w:color="auto" w:fill="FFFFFF"/>
            <w:vAlign w:val="bottom"/>
          </w:tcPr>
          <w:p w:rsidR="00872DE7" w:rsidRPr="002A4FA0" w:rsidRDefault="00872DE7" w:rsidP="00C5180C">
            <w:pPr>
              <w:rPr>
                <w:rFonts w:asciiTheme="minorHAnsi" w:hAnsiTheme="minorHAnsi"/>
                <w:sz w:val="18"/>
                <w:szCs w:val="18"/>
              </w:rPr>
            </w:pPr>
            <w:r w:rsidRPr="002A4FA0">
              <w:rPr>
                <w:rFonts w:asciiTheme="minorHAnsi" w:hAnsiTheme="minorHAnsi"/>
                <w:sz w:val="18"/>
                <w:szCs w:val="18"/>
              </w:rPr>
              <w:t>Ben Davis</w:t>
            </w:r>
          </w:p>
          <w:p w:rsidR="00872DE7" w:rsidRPr="002A4FA0" w:rsidRDefault="00872DE7" w:rsidP="00C5180C">
            <w:pPr>
              <w:rPr>
                <w:rFonts w:asciiTheme="minorHAnsi" w:hAnsiTheme="minorHAnsi"/>
                <w:sz w:val="18"/>
                <w:szCs w:val="18"/>
              </w:rPr>
            </w:pPr>
            <w:r w:rsidRPr="002A4FA0">
              <w:rPr>
                <w:rFonts w:asciiTheme="minorHAnsi" w:hAnsiTheme="minorHAnsi"/>
                <w:i/>
                <w:sz w:val="18"/>
                <w:szCs w:val="18"/>
              </w:rPr>
              <w:t>EFS; Library</w:t>
            </w:r>
            <w:r w:rsidRPr="002A4FA0">
              <w:rPr>
                <w:rFonts w:asciiTheme="minorHAnsi" w:hAnsiTheme="minorHAnsi"/>
                <w:sz w:val="18"/>
                <w:szCs w:val="18"/>
              </w:rPr>
              <w:t xml:space="preserve"> </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5</w:t>
            </w:r>
          </w:p>
        </w:tc>
        <w:tc>
          <w:tcPr>
            <w:tcW w:w="792" w:type="dxa"/>
            <w:tcBorders>
              <w:left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0</w:t>
            </w:r>
          </w:p>
        </w:tc>
        <w:tc>
          <w:tcPr>
            <w:tcW w:w="792" w:type="dxa"/>
            <w:gridSpan w:val="2"/>
            <w:tcBorders>
              <w:right w:val="doub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0</w:t>
            </w:r>
          </w:p>
        </w:tc>
      </w:tr>
      <w:tr w:rsidR="00872DE7" w:rsidRPr="003F5CBF" w:rsidTr="002A4FA0">
        <w:trPr>
          <w:trHeight w:val="359"/>
        </w:trPr>
        <w:tc>
          <w:tcPr>
            <w:tcW w:w="2437" w:type="dxa"/>
            <w:gridSpan w:val="2"/>
            <w:tcBorders>
              <w:left w:val="double" w:sz="4" w:space="0" w:color="auto"/>
            </w:tcBorders>
            <w:shd w:val="clear" w:color="auto" w:fill="FFFFFF"/>
            <w:vAlign w:val="bottom"/>
          </w:tcPr>
          <w:p w:rsidR="00872DE7" w:rsidRPr="002A4FA0" w:rsidRDefault="00872DE7" w:rsidP="00C5180C">
            <w:pPr>
              <w:rPr>
                <w:rFonts w:asciiTheme="minorHAnsi" w:hAnsiTheme="minorHAnsi"/>
                <w:sz w:val="18"/>
                <w:szCs w:val="18"/>
              </w:rPr>
            </w:pPr>
            <w:r w:rsidRPr="002A4FA0">
              <w:rPr>
                <w:rFonts w:asciiTheme="minorHAnsi" w:hAnsiTheme="minorHAnsi"/>
                <w:sz w:val="18"/>
                <w:szCs w:val="18"/>
              </w:rPr>
              <w:t>Steve Dorman</w:t>
            </w:r>
          </w:p>
          <w:p w:rsidR="00872DE7" w:rsidRPr="002A4FA0" w:rsidRDefault="00872DE7" w:rsidP="00C5180C">
            <w:pPr>
              <w:rPr>
                <w:rFonts w:asciiTheme="minorHAnsi" w:hAnsiTheme="minorHAnsi"/>
                <w:i/>
                <w:sz w:val="18"/>
                <w:szCs w:val="18"/>
              </w:rPr>
            </w:pPr>
            <w:r w:rsidRPr="002A4FA0">
              <w:rPr>
                <w:rFonts w:asciiTheme="minorHAnsi" w:hAnsiTheme="minorHAnsi"/>
                <w:i/>
                <w:sz w:val="18"/>
                <w:szCs w:val="18"/>
              </w:rPr>
              <w:t>University President</w:t>
            </w:r>
          </w:p>
        </w:tc>
        <w:tc>
          <w:tcPr>
            <w:tcW w:w="792" w:type="dxa"/>
            <w:tcBorders>
              <w:top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R</w:t>
            </w:r>
          </w:p>
        </w:tc>
        <w:tc>
          <w:tcPr>
            <w:tcW w:w="792" w:type="dxa"/>
            <w:tcBorders>
              <w:top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R</w:t>
            </w:r>
          </w:p>
        </w:tc>
        <w:tc>
          <w:tcPr>
            <w:tcW w:w="806" w:type="dxa"/>
            <w:tcBorders>
              <w:top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R</w:t>
            </w:r>
          </w:p>
        </w:tc>
        <w:tc>
          <w:tcPr>
            <w:tcW w:w="792" w:type="dxa"/>
            <w:tcBorders>
              <w:top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R</w:t>
            </w:r>
          </w:p>
        </w:tc>
        <w:tc>
          <w:tcPr>
            <w:tcW w:w="792" w:type="dxa"/>
            <w:tcBorders>
              <w:top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R</w:t>
            </w:r>
          </w:p>
        </w:tc>
        <w:tc>
          <w:tcPr>
            <w:tcW w:w="792" w:type="dxa"/>
            <w:tcBorders>
              <w:top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p>
        </w:tc>
        <w:tc>
          <w:tcPr>
            <w:tcW w:w="792" w:type="dxa"/>
            <w:tcBorders>
              <w:top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0</w:t>
            </w:r>
          </w:p>
        </w:tc>
        <w:tc>
          <w:tcPr>
            <w:tcW w:w="792" w:type="dxa"/>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5</w:t>
            </w:r>
          </w:p>
        </w:tc>
        <w:tc>
          <w:tcPr>
            <w:tcW w:w="792" w:type="dxa"/>
            <w:gridSpan w:val="2"/>
            <w:tcBorders>
              <w:right w:val="doub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0</w:t>
            </w:r>
          </w:p>
        </w:tc>
      </w:tr>
      <w:tr w:rsidR="00872DE7" w:rsidRPr="003F5CBF" w:rsidTr="002A4FA0">
        <w:trPr>
          <w:trHeight w:val="359"/>
        </w:trPr>
        <w:tc>
          <w:tcPr>
            <w:tcW w:w="2437" w:type="dxa"/>
            <w:gridSpan w:val="2"/>
            <w:tcBorders>
              <w:left w:val="double" w:sz="4" w:space="0" w:color="auto"/>
            </w:tcBorders>
            <w:shd w:val="clear" w:color="auto" w:fill="FFFFFF"/>
            <w:vAlign w:val="bottom"/>
          </w:tcPr>
          <w:p w:rsidR="00872DE7" w:rsidRPr="002A4FA0" w:rsidRDefault="00872DE7" w:rsidP="00C5180C">
            <w:pPr>
              <w:rPr>
                <w:rFonts w:asciiTheme="minorHAnsi" w:hAnsiTheme="minorHAnsi"/>
                <w:sz w:val="18"/>
                <w:szCs w:val="18"/>
              </w:rPr>
            </w:pPr>
            <w:r w:rsidRPr="002A4FA0">
              <w:rPr>
                <w:rFonts w:asciiTheme="minorHAnsi" w:hAnsiTheme="minorHAnsi"/>
                <w:sz w:val="18"/>
                <w:szCs w:val="18"/>
              </w:rPr>
              <w:t>Lyndall Muschell</w:t>
            </w:r>
          </w:p>
          <w:p w:rsidR="00872DE7" w:rsidRPr="002A4FA0" w:rsidRDefault="00872DE7" w:rsidP="00C5180C">
            <w:pPr>
              <w:rPr>
                <w:rFonts w:asciiTheme="minorHAnsi" w:hAnsiTheme="minorHAnsi"/>
                <w:i/>
                <w:sz w:val="18"/>
                <w:szCs w:val="18"/>
              </w:rPr>
            </w:pPr>
            <w:r w:rsidRPr="002A4FA0">
              <w:rPr>
                <w:rFonts w:asciiTheme="minorHAnsi" w:hAnsiTheme="minorHAnsi"/>
                <w:i/>
                <w:sz w:val="18"/>
                <w:szCs w:val="18"/>
              </w:rPr>
              <w:t>EFS; CoE; ECUS Chair Emeritus</w:t>
            </w: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R</w:t>
            </w: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4</w:t>
            </w: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1</w:t>
            </w:r>
          </w:p>
        </w:tc>
        <w:tc>
          <w:tcPr>
            <w:tcW w:w="792" w:type="dxa"/>
            <w:gridSpan w:val="2"/>
            <w:tcBorders>
              <w:bottom w:val="single" w:sz="4" w:space="0" w:color="auto"/>
              <w:right w:val="doub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0</w:t>
            </w:r>
          </w:p>
        </w:tc>
      </w:tr>
      <w:tr w:rsidR="00872DE7" w:rsidRPr="003F5CBF" w:rsidTr="002A4FA0">
        <w:trPr>
          <w:trHeight w:val="359"/>
        </w:trPr>
        <w:tc>
          <w:tcPr>
            <w:tcW w:w="2437" w:type="dxa"/>
            <w:gridSpan w:val="2"/>
            <w:tcBorders>
              <w:left w:val="double" w:sz="4" w:space="0" w:color="auto"/>
            </w:tcBorders>
            <w:shd w:val="clear" w:color="auto" w:fill="FFFFFF"/>
            <w:vAlign w:val="bottom"/>
          </w:tcPr>
          <w:p w:rsidR="00872DE7" w:rsidRPr="002A4FA0" w:rsidRDefault="00872DE7" w:rsidP="00C5180C">
            <w:pPr>
              <w:rPr>
                <w:rFonts w:asciiTheme="minorHAnsi" w:hAnsiTheme="minorHAnsi"/>
                <w:sz w:val="18"/>
                <w:szCs w:val="18"/>
              </w:rPr>
            </w:pPr>
            <w:r w:rsidRPr="002A4FA0">
              <w:rPr>
                <w:rFonts w:asciiTheme="minorHAnsi" w:hAnsiTheme="minorHAnsi"/>
                <w:sz w:val="18"/>
                <w:szCs w:val="18"/>
              </w:rPr>
              <w:t>Susan Steele</w:t>
            </w:r>
          </w:p>
          <w:p w:rsidR="00872DE7" w:rsidRPr="002A4FA0" w:rsidRDefault="00872DE7" w:rsidP="00C5180C">
            <w:pPr>
              <w:rPr>
                <w:rFonts w:asciiTheme="minorHAnsi" w:hAnsiTheme="minorHAnsi"/>
                <w:i/>
                <w:sz w:val="18"/>
                <w:szCs w:val="18"/>
              </w:rPr>
            </w:pPr>
            <w:r w:rsidRPr="002A4FA0">
              <w:rPr>
                <w:rFonts w:asciiTheme="minorHAnsi" w:hAnsiTheme="minorHAnsi"/>
                <w:i/>
                <w:sz w:val="18"/>
                <w:szCs w:val="18"/>
              </w:rPr>
              <w:t>EFS; CoHS; ECUS Chair</w:t>
            </w:r>
          </w:p>
        </w:tc>
        <w:tc>
          <w:tcPr>
            <w:tcW w:w="792" w:type="dxa"/>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R</w:t>
            </w:r>
          </w:p>
        </w:tc>
        <w:tc>
          <w:tcPr>
            <w:tcW w:w="792" w:type="dxa"/>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shd w:val="clear" w:color="auto" w:fill="FFFFFF"/>
            <w:vAlign w:val="center"/>
          </w:tcPr>
          <w:p w:rsidR="00872DE7" w:rsidRPr="003F5CBF" w:rsidRDefault="00872DE7" w:rsidP="00C5180C">
            <w:pPr>
              <w:jc w:val="center"/>
              <w:rPr>
                <w:rFonts w:asciiTheme="minorHAnsi" w:hAnsiTheme="minorHAnsi"/>
                <w:sz w:val="20"/>
                <w:szCs w:val="20"/>
              </w:rPr>
            </w:pPr>
          </w:p>
        </w:tc>
        <w:tc>
          <w:tcPr>
            <w:tcW w:w="792" w:type="dxa"/>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4</w:t>
            </w:r>
          </w:p>
        </w:tc>
        <w:tc>
          <w:tcPr>
            <w:tcW w:w="792" w:type="dxa"/>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1</w:t>
            </w:r>
          </w:p>
        </w:tc>
        <w:tc>
          <w:tcPr>
            <w:tcW w:w="792" w:type="dxa"/>
            <w:gridSpan w:val="2"/>
            <w:tcBorders>
              <w:right w:val="doub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0</w:t>
            </w:r>
          </w:p>
        </w:tc>
      </w:tr>
      <w:tr w:rsidR="00872DE7" w:rsidRPr="003F5CBF" w:rsidTr="002A4FA0">
        <w:trPr>
          <w:trHeight w:val="386"/>
        </w:trPr>
        <w:tc>
          <w:tcPr>
            <w:tcW w:w="2437" w:type="dxa"/>
            <w:gridSpan w:val="2"/>
            <w:tcBorders>
              <w:left w:val="double" w:sz="4" w:space="0" w:color="auto"/>
            </w:tcBorders>
            <w:shd w:val="clear" w:color="auto" w:fill="FFFFFF"/>
            <w:vAlign w:val="bottom"/>
          </w:tcPr>
          <w:p w:rsidR="00872DE7" w:rsidRPr="002A4FA0" w:rsidRDefault="00872DE7" w:rsidP="00C5180C">
            <w:pPr>
              <w:rPr>
                <w:rFonts w:asciiTheme="minorHAnsi" w:hAnsiTheme="minorHAnsi"/>
                <w:sz w:val="18"/>
                <w:szCs w:val="18"/>
              </w:rPr>
            </w:pPr>
            <w:r w:rsidRPr="002A4FA0">
              <w:rPr>
                <w:rFonts w:asciiTheme="minorHAnsi" w:hAnsiTheme="minorHAnsi"/>
                <w:sz w:val="18"/>
                <w:szCs w:val="18"/>
              </w:rPr>
              <w:t>John Swinton</w:t>
            </w:r>
          </w:p>
          <w:p w:rsidR="00872DE7" w:rsidRPr="002A4FA0" w:rsidRDefault="00872DE7" w:rsidP="00C5180C">
            <w:pPr>
              <w:rPr>
                <w:rFonts w:asciiTheme="minorHAnsi" w:hAnsiTheme="minorHAnsi"/>
                <w:i/>
                <w:sz w:val="18"/>
                <w:szCs w:val="18"/>
              </w:rPr>
            </w:pPr>
            <w:r w:rsidRPr="002A4FA0">
              <w:rPr>
                <w:rFonts w:asciiTheme="minorHAnsi" w:hAnsiTheme="minorHAnsi"/>
                <w:i/>
                <w:sz w:val="18"/>
                <w:szCs w:val="18"/>
              </w:rPr>
              <w:t xml:space="preserve">EFS; CoB; ECUS Vice-Chair </w:t>
            </w: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5</w:t>
            </w:r>
          </w:p>
        </w:tc>
        <w:tc>
          <w:tcPr>
            <w:tcW w:w="792" w:type="dxa"/>
            <w:tcBorders>
              <w:bottom w:val="sing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0</w:t>
            </w:r>
          </w:p>
        </w:tc>
        <w:tc>
          <w:tcPr>
            <w:tcW w:w="792" w:type="dxa"/>
            <w:gridSpan w:val="2"/>
            <w:tcBorders>
              <w:bottom w:val="single" w:sz="4" w:space="0" w:color="auto"/>
              <w:right w:val="double" w:sz="4" w:space="0" w:color="auto"/>
            </w:tcBorders>
            <w:shd w:val="clear" w:color="auto" w:fill="FFFFFF"/>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0</w:t>
            </w:r>
          </w:p>
        </w:tc>
      </w:tr>
      <w:tr w:rsidR="00872DE7" w:rsidRPr="003F5CBF" w:rsidTr="002A4FA0">
        <w:trPr>
          <w:trHeight w:val="296"/>
        </w:trPr>
        <w:tc>
          <w:tcPr>
            <w:tcW w:w="2437" w:type="dxa"/>
            <w:gridSpan w:val="2"/>
            <w:tcBorders>
              <w:left w:val="double" w:sz="4" w:space="0" w:color="auto"/>
            </w:tcBorders>
            <w:shd w:val="clear" w:color="auto" w:fill="FFFFFF"/>
            <w:vAlign w:val="bottom"/>
          </w:tcPr>
          <w:p w:rsidR="00872DE7" w:rsidRPr="002A4FA0" w:rsidRDefault="00872DE7" w:rsidP="00C5180C">
            <w:pPr>
              <w:rPr>
                <w:rFonts w:asciiTheme="minorHAnsi" w:hAnsiTheme="minorHAnsi"/>
                <w:sz w:val="18"/>
                <w:szCs w:val="18"/>
              </w:rPr>
            </w:pPr>
            <w:r w:rsidRPr="002A4FA0">
              <w:rPr>
                <w:rFonts w:asciiTheme="minorHAnsi" w:hAnsiTheme="minorHAnsi"/>
                <w:sz w:val="18"/>
                <w:szCs w:val="18"/>
              </w:rPr>
              <w:t>Craig Turner</w:t>
            </w:r>
          </w:p>
          <w:p w:rsidR="00872DE7" w:rsidRPr="002A4FA0" w:rsidRDefault="00872DE7" w:rsidP="00C5180C">
            <w:pPr>
              <w:rPr>
                <w:rFonts w:asciiTheme="minorHAnsi" w:hAnsiTheme="minorHAnsi"/>
                <w:i/>
                <w:sz w:val="18"/>
                <w:szCs w:val="18"/>
              </w:rPr>
            </w:pPr>
            <w:r w:rsidRPr="002A4FA0">
              <w:rPr>
                <w:rFonts w:asciiTheme="minorHAnsi" w:hAnsiTheme="minorHAnsi"/>
                <w:i/>
                <w:sz w:val="18"/>
                <w:szCs w:val="18"/>
              </w:rPr>
              <w:t>EFS; CoAS; ECUS Secretary</w:t>
            </w:r>
            <w:r w:rsidRPr="002A4FA0">
              <w:rPr>
                <w:rFonts w:asciiTheme="minorHAnsi" w:hAnsiTheme="minorHAnsi"/>
                <w:sz w:val="18"/>
                <w:szCs w:val="18"/>
              </w:rPr>
              <w:t xml:space="preserve"> </w:t>
            </w:r>
          </w:p>
        </w:tc>
        <w:tc>
          <w:tcPr>
            <w:tcW w:w="792" w:type="dxa"/>
            <w:tcBorders>
              <w:bottom w:val="single" w:sz="4" w:space="0" w:color="auto"/>
            </w:tcBorders>
            <w:shd w:val="clear" w:color="auto" w:fill="auto"/>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tcBorders>
              <w:bottom w:val="single" w:sz="4" w:space="0" w:color="auto"/>
            </w:tcBorders>
            <w:shd w:val="clear" w:color="auto" w:fill="auto"/>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auto"/>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tcBorders>
              <w:bottom w:val="single" w:sz="4" w:space="0" w:color="auto"/>
            </w:tcBorders>
            <w:shd w:val="clear" w:color="auto" w:fill="auto"/>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tcBorders>
              <w:bottom w:val="single" w:sz="4" w:space="0" w:color="auto"/>
            </w:tcBorders>
            <w:shd w:val="clear" w:color="auto" w:fill="auto"/>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P</w:t>
            </w:r>
          </w:p>
        </w:tc>
        <w:tc>
          <w:tcPr>
            <w:tcW w:w="792" w:type="dxa"/>
            <w:tcBorders>
              <w:bottom w:val="single" w:sz="4" w:space="0" w:color="auto"/>
            </w:tcBorders>
            <w:shd w:val="clear" w:color="auto" w:fill="auto"/>
            <w:vAlign w:val="center"/>
          </w:tcPr>
          <w:p w:rsidR="00872DE7" w:rsidRPr="003F5CBF" w:rsidRDefault="00872DE7" w:rsidP="00C5180C">
            <w:pPr>
              <w:jc w:val="center"/>
              <w:rPr>
                <w:rFonts w:asciiTheme="minorHAnsi" w:hAnsiTheme="minorHAnsi"/>
                <w:sz w:val="20"/>
                <w:szCs w:val="20"/>
              </w:rPr>
            </w:pPr>
          </w:p>
        </w:tc>
        <w:tc>
          <w:tcPr>
            <w:tcW w:w="792" w:type="dxa"/>
            <w:tcBorders>
              <w:bottom w:val="single" w:sz="4" w:space="0" w:color="auto"/>
            </w:tcBorders>
            <w:shd w:val="clear" w:color="auto" w:fill="auto"/>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5</w:t>
            </w:r>
          </w:p>
        </w:tc>
        <w:tc>
          <w:tcPr>
            <w:tcW w:w="792" w:type="dxa"/>
            <w:tcBorders>
              <w:bottom w:val="single" w:sz="4" w:space="0" w:color="auto"/>
            </w:tcBorders>
            <w:shd w:val="clear" w:color="auto" w:fill="auto"/>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0</w:t>
            </w:r>
          </w:p>
        </w:tc>
        <w:tc>
          <w:tcPr>
            <w:tcW w:w="792" w:type="dxa"/>
            <w:gridSpan w:val="2"/>
            <w:tcBorders>
              <w:bottom w:val="single" w:sz="4" w:space="0" w:color="auto"/>
              <w:right w:val="double" w:sz="4" w:space="0" w:color="auto"/>
            </w:tcBorders>
            <w:shd w:val="clear" w:color="auto" w:fill="auto"/>
            <w:vAlign w:val="center"/>
          </w:tcPr>
          <w:p w:rsidR="00872DE7" w:rsidRPr="003F5CBF" w:rsidRDefault="00872DE7" w:rsidP="00C5180C">
            <w:pPr>
              <w:jc w:val="center"/>
              <w:rPr>
                <w:rFonts w:asciiTheme="minorHAnsi" w:hAnsiTheme="minorHAnsi"/>
                <w:sz w:val="20"/>
                <w:szCs w:val="20"/>
              </w:rPr>
            </w:pPr>
            <w:r w:rsidRPr="003F5CBF">
              <w:rPr>
                <w:rFonts w:asciiTheme="minorHAnsi" w:hAnsiTheme="minorHAnsi"/>
                <w:sz w:val="20"/>
                <w:szCs w:val="20"/>
              </w:rPr>
              <w:t>0</w:t>
            </w:r>
          </w:p>
        </w:tc>
      </w:tr>
      <w:tr w:rsidR="007510EB" w:rsidRPr="003F5CBF" w:rsidTr="002A4FA0">
        <w:trPr>
          <w:gridAfter w:val="1"/>
          <w:wAfter w:w="32" w:type="dxa"/>
          <w:trHeight w:val="323"/>
        </w:trPr>
        <w:tc>
          <w:tcPr>
            <w:tcW w:w="1177" w:type="dxa"/>
            <w:tcBorders>
              <w:left w:val="double" w:sz="4" w:space="0" w:color="auto"/>
              <w:bottom w:val="double" w:sz="4" w:space="0" w:color="auto"/>
            </w:tcBorders>
          </w:tcPr>
          <w:p w:rsidR="007510EB" w:rsidRPr="003F5CBF" w:rsidRDefault="007510EB" w:rsidP="003F5CBF">
            <w:pPr>
              <w:rPr>
                <w:rFonts w:asciiTheme="minorHAnsi" w:hAnsiTheme="minorHAnsi"/>
                <w:b/>
                <w:sz w:val="20"/>
                <w:szCs w:val="20"/>
              </w:rPr>
            </w:pPr>
            <w:r w:rsidRPr="003F5CBF">
              <w:rPr>
                <w:rFonts w:asciiTheme="minorHAnsi" w:hAnsiTheme="minorHAnsi"/>
                <w:b/>
                <w:sz w:val="20"/>
                <w:szCs w:val="20"/>
              </w:rPr>
              <w:t>Acronyms</w:t>
            </w:r>
          </w:p>
        </w:tc>
        <w:tc>
          <w:tcPr>
            <w:tcW w:w="8370" w:type="dxa"/>
            <w:gridSpan w:val="10"/>
            <w:tcBorders>
              <w:bottom w:val="double" w:sz="4" w:space="0" w:color="auto"/>
              <w:right w:val="double" w:sz="4" w:space="0" w:color="auto"/>
            </w:tcBorders>
            <w:shd w:val="clear" w:color="auto" w:fill="auto"/>
            <w:vAlign w:val="center"/>
          </w:tcPr>
          <w:p w:rsidR="007510EB" w:rsidRPr="002A4FA0" w:rsidRDefault="007510EB" w:rsidP="003F5CBF">
            <w:pPr>
              <w:rPr>
                <w:rFonts w:asciiTheme="minorHAnsi" w:hAnsiTheme="minorHAnsi"/>
                <w:sz w:val="18"/>
                <w:szCs w:val="18"/>
              </w:rPr>
            </w:pPr>
            <w:r w:rsidRPr="002A4FA0">
              <w:rPr>
                <w:rFonts w:asciiTheme="minorHAnsi" w:hAnsiTheme="minorHAnsi"/>
                <w:sz w:val="18"/>
                <w:szCs w:val="18"/>
              </w:rPr>
              <w:t>EFS = Elected Faculty Senator</w:t>
            </w:r>
            <w:r w:rsidR="003F5CBF" w:rsidRPr="002A4FA0">
              <w:rPr>
                <w:rFonts w:asciiTheme="minorHAnsi" w:hAnsiTheme="minorHAnsi"/>
                <w:sz w:val="18"/>
                <w:szCs w:val="18"/>
              </w:rPr>
              <w:t xml:space="preserve">; </w:t>
            </w:r>
            <w:r w:rsidRPr="002A4FA0">
              <w:rPr>
                <w:rFonts w:asciiTheme="minorHAnsi" w:hAnsiTheme="minorHAnsi"/>
                <w:sz w:val="18"/>
                <w:szCs w:val="18"/>
              </w:rPr>
              <w:t>CoAS = College of Arts &amp; Sciences</w:t>
            </w:r>
            <w:r w:rsidR="003F5CBF" w:rsidRPr="002A4FA0">
              <w:rPr>
                <w:rFonts w:asciiTheme="minorHAnsi" w:hAnsiTheme="minorHAnsi"/>
                <w:sz w:val="18"/>
                <w:szCs w:val="18"/>
              </w:rPr>
              <w:t xml:space="preserve">; </w:t>
            </w:r>
            <w:r w:rsidRPr="002A4FA0">
              <w:rPr>
                <w:rFonts w:asciiTheme="minorHAnsi" w:hAnsiTheme="minorHAnsi"/>
                <w:sz w:val="18"/>
                <w:szCs w:val="18"/>
              </w:rPr>
              <w:t>CoB = College of Business</w:t>
            </w:r>
            <w:r w:rsidR="003F5CBF" w:rsidRPr="002A4FA0">
              <w:rPr>
                <w:rFonts w:asciiTheme="minorHAnsi" w:hAnsiTheme="minorHAnsi"/>
                <w:sz w:val="18"/>
                <w:szCs w:val="18"/>
              </w:rPr>
              <w:t xml:space="preserve">; </w:t>
            </w:r>
            <w:r w:rsidRPr="002A4FA0">
              <w:rPr>
                <w:rFonts w:asciiTheme="minorHAnsi" w:hAnsiTheme="minorHAnsi"/>
                <w:sz w:val="18"/>
                <w:szCs w:val="18"/>
              </w:rPr>
              <w:t>CoE = College of Education</w:t>
            </w:r>
            <w:r w:rsidR="003F5CBF" w:rsidRPr="002A4FA0">
              <w:rPr>
                <w:rFonts w:asciiTheme="minorHAnsi" w:hAnsiTheme="minorHAnsi"/>
                <w:sz w:val="18"/>
                <w:szCs w:val="18"/>
              </w:rPr>
              <w:t xml:space="preserve">; </w:t>
            </w:r>
            <w:r w:rsidRPr="002A4FA0">
              <w:rPr>
                <w:rFonts w:asciiTheme="minorHAnsi" w:hAnsiTheme="minorHAnsi"/>
                <w:sz w:val="18"/>
                <w:szCs w:val="18"/>
              </w:rPr>
              <w:t xml:space="preserve"> CoHS = College of Health Sciences</w:t>
            </w:r>
          </w:p>
        </w:tc>
      </w:tr>
    </w:tbl>
    <w:p w:rsidR="002A4FA0" w:rsidRDefault="002A4FA0" w:rsidP="003F5CBF">
      <w:pPr>
        <w:tabs>
          <w:tab w:val="left" w:pos="7665"/>
        </w:tabs>
        <w:rPr>
          <w:rFonts w:asciiTheme="minorHAnsi" w:hAnsiTheme="minorHAnsi"/>
          <w:b/>
          <w:sz w:val="20"/>
          <w:szCs w:val="20"/>
        </w:rPr>
      </w:pPr>
    </w:p>
    <w:p w:rsidR="00D525B1" w:rsidRPr="002A4FA0" w:rsidRDefault="00D525B1" w:rsidP="002A4FA0">
      <w:pPr>
        <w:pStyle w:val="ListParagraph"/>
        <w:numPr>
          <w:ilvl w:val="0"/>
          <w:numId w:val="1"/>
        </w:numPr>
        <w:tabs>
          <w:tab w:val="left" w:pos="7665"/>
        </w:tabs>
        <w:rPr>
          <w:rFonts w:asciiTheme="minorHAnsi" w:hAnsiTheme="minorHAnsi"/>
          <w:b/>
          <w:sz w:val="20"/>
          <w:szCs w:val="20"/>
        </w:rPr>
      </w:pPr>
      <w:r w:rsidRPr="002A4FA0">
        <w:rPr>
          <w:rFonts w:asciiTheme="minorHAnsi" w:hAnsiTheme="minorHAnsi"/>
          <w:b/>
          <w:sz w:val="20"/>
          <w:szCs w:val="20"/>
        </w:rPr>
        <w:t>Aggregate Attendance at ECUS Meetings with Standing Committee Chairs</w:t>
      </w:r>
    </w:p>
    <w:p w:rsidR="007C2E13" w:rsidRPr="003F5CBF" w:rsidRDefault="00D525B1" w:rsidP="007C2E13">
      <w:pPr>
        <w:rPr>
          <w:rFonts w:asciiTheme="minorHAnsi" w:hAnsiTheme="minorHAnsi"/>
          <w:b/>
          <w:sz w:val="20"/>
          <w:szCs w:val="20"/>
        </w:rPr>
      </w:pPr>
      <w:r w:rsidRPr="003F5CBF">
        <w:rPr>
          <w:rFonts w:asciiTheme="minorHAnsi" w:hAnsiTheme="minorHAnsi"/>
          <w:b/>
          <w:sz w:val="20"/>
          <w:szCs w:val="20"/>
        </w:rPr>
        <w:t xml:space="preserve"> </w:t>
      </w:r>
      <w:r w:rsidR="007C2E13" w:rsidRPr="003F5CBF">
        <w:rPr>
          <w:rFonts w:asciiTheme="minorHAnsi" w:hAnsiTheme="minorHAnsi"/>
          <w:b/>
          <w:sz w:val="20"/>
          <w:szCs w:val="20"/>
        </w:rPr>
        <w:t>“P” denotes Present, “A” denotes Absent, “R” denotes Regrets</w:t>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5"/>
        <w:gridCol w:w="1125"/>
        <w:gridCol w:w="805"/>
        <w:gridCol w:w="806"/>
        <w:gridCol w:w="806"/>
        <w:gridCol w:w="806"/>
        <w:gridCol w:w="806"/>
        <w:gridCol w:w="806"/>
        <w:gridCol w:w="792"/>
        <w:gridCol w:w="792"/>
        <w:gridCol w:w="792"/>
        <w:gridCol w:w="36"/>
      </w:tblGrid>
      <w:tr w:rsidR="007C2E13" w:rsidRPr="003F5CBF" w:rsidTr="002A4FA0">
        <w:trPr>
          <w:gridAfter w:val="1"/>
          <w:wAfter w:w="36" w:type="dxa"/>
          <w:tblHeader/>
        </w:trPr>
        <w:tc>
          <w:tcPr>
            <w:tcW w:w="2300" w:type="dxa"/>
            <w:gridSpan w:val="2"/>
            <w:tcBorders>
              <w:top w:val="double" w:sz="4" w:space="0" w:color="auto"/>
              <w:left w:val="double" w:sz="4" w:space="0" w:color="auto"/>
              <w:bottom w:val="single" w:sz="4" w:space="0" w:color="auto"/>
            </w:tcBorders>
          </w:tcPr>
          <w:p w:rsidR="007C2E13" w:rsidRPr="003F5CBF" w:rsidRDefault="007C2E13" w:rsidP="00C5180C">
            <w:pPr>
              <w:rPr>
                <w:rFonts w:asciiTheme="minorHAnsi" w:hAnsiTheme="minorHAnsi"/>
                <w:b/>
                <w:sz w:val="20"/>
                <w:szCs w:val="20"/>
              </w:rPr>
            </w:pPr>
            <w:r w:rsidRPr="003F5CBF">
              <w:rPr>
                <w:rFonts w:asciiTheme="minorHAnsi" w:hAnsiTheme="minorHAnsi"/>
                <w:b/>
                <w:sz w:val="20"/>
                <w:szCs w:val="20"/>
              </w:rPr>
              <w:t>Meeting Dates</w:t>
            </w:r>
          </w:p>
        </w:tc>
        <w:tc>
          <w:tcPr>
            <w:tcW w:w="805" w:type="dxa"/>
            <w:tcBorders>
              <w:top w:val="double" w:sz="4" w:space="0" w:color="auto"/>
              <w:bottom w:val="single" w:sz="4" w:space="0" w:color="auto"/>
            </w:tcBorders>
            <w:vAlign w:val="center"/>
          </w:tcPr>
          <w:p w:rsidR="007C2E13" w:rsidRPr="002A4FA0" w:rsidRDefault="007C2E13" w:rsidP="00C5180C">
            <w:pPr>
              <w:rPr>
                <w:rFonts w:asciiTheme="minorHAnsi" w:hAnsiTheme="minorHAnsi"/>
                <w:sz w:val="16"/>
                <w:szCs w:val="16"/>
              </w:rPr>
            </w:pPr>
            <w:r w:rsidRPr="002A4FA0">
              <w:rPr>
                <w:rFonts w:asciiTheme="minorHAnsi" w:hAnsiTheme="minorHAnsi"/>
                <w:sz w:val="16"/>
                <w:szCs w:val="16"/>
              </w:rPr>
              <w:t>8-22-14</w:t>
            </w:r>
          </w:p>
        </w:tc>
        <w:tc>
          <w:tcPr>
            <w:tcW w:w="806" w:type="dxa"/>
            <w:tcBorders>
              <w:top w:val="double" w:sz="4" w:space="0" w:color="auto"/>
              <w:bottom w:val="single" w:sz="4" w:space="0" w:color="auto"/>
            </w:tcBorders>
            <w:vAlign w:val="center"/>
          </w:tcPr>
          <w:p w:rsidR="007C2E13" w:rsidRPr="002A4FA0" w:rsidRDefault="002A4FA0" w:rsidP="00C5180C">
            <w:pPr>
              <w:rPr>
                <w:rFonts w:asciiTheme="minorHAnsi" w:hAnsiTheme="minorHAnsi"/>
                <w:sz w:val="16"/>
                <w:szCs w:val="16"/>
              </w:rPr>
            </w:pPr>
            <w:r w:rsidRPr="002A4FA0">
              <w:rPr>
                <w:rFonts w:asciiTheme="minorHAnsi" w:hAnsiTheme="minorHAnsi"/>
                <w:sz w:val="16"/>
                <w:szCs w:val="16"/>
              </w:rPr>
              <w:t>10-</w:t>
            </w:r>
            <w:r w:rsidR="007C2E13" w:rsidRPr="002A4FA0">
              <w:rPr>
                <w:rFonts w:asciiTheme="minorHAnsi" w:hAnsiTheme="minorHAnsi"/>
                <w:sz w:val="16"/>
                <w:szCs w:val="16"/>
              </w:rPr>
              <w:t>3-14</w:t>
            </w:r>
          </w:p>
        </w:tc>
        <w:tc>
          <w:tcPr>
            <w:tcW w:w="806" w:type="dxa"/>
            <w:tcBorders>
              <w:top w:val="double" w:sz="4" w:space="0" w:color="auto"/>
              <w:bottom w:val="single" w:sz="4" w:space="0" w:color="auto"/>
            </w:tcBorders>
            <w:vAlign w:val="center"/>
          </w:tcPr>
          <w:p w:rsidR="007C2E13" w:rsidRPr="002A4FA0" w:rsidRDefault="007C2E13" w:rsidP="00C5180C">
            <w:pPr>
              <w:jc w:val="center"/>
              <w:rPr>
                <w:rFonts w:asciiTheme="minorHAnsi" w:hAnsiTheme="minorHAnsi"/>
                <w:sz w:val="16"/>
                <w:szCs w:val="16"/>
              </w:rPr>
            </w:pPr>
            <w:r w:rsidRPr="002A4FA0">
              <w:rPr>
                <w:rFonts w:asciiTheme="minorHAnsi" w:hAnsiTheme="minorHAnsi"/>
                <w:sz w:val="16"/>
                <w:szCs w:val="16"/>
              </w:rPr>
              <w:t>11-14-14</w:t>
            </w:r>
          </w:p>
        </w:tc>
        <w:tc>
          <w:tcPr>
            <w:tcW w:w="806" w:type="dxa"/>
            <w:tcBorders>
              <w:top w:val="double" w:sz="4" w:space="0" w:color="auto"/>
              <w:bottom w:val="single" w:sz="4" w:space="0" w:color="auto"/>
            </w:tcBorders>
            <w:vAlign w:val="center"/>
          </w:tcPr>
          <w:p w:rsidR="007C2E13" w:rsidRPr="002A4FA0" w:rsidRDefault="007C2E13" w:rsidP="00C5180C">
            <w:pPr>
              <w:jc w:val="center"/>
              <w:rPr>
                <w:rFonts w:asciiTheme="minorHAnsi" w:hAnsiTheme="minorHAnsi"/>
                <w:sz w:val="16"/>
                <w:szCs w:val="16"/>
              </w:rPr>
            </w:pPr>
            <w:r w:rsidRPr="002A4FA0">
              <w:rPr>
                <w:rFonts w:asciiTheme="minorHAnsi" w:hAnsiTheme="minorHAnsi"/>
                <w:sz w:val="16"/>
                <w:szCs w:val="16"/>
              </w:rPr>
              <w:t>1-23-15</w:t>
            </w:r>
          </w:p>
        </w:tc>
        <w:tc>
          <w:tcPr>
            <w:tcW w:w="806" w:type="dxa"/>
            <w:tcBorders>
              <w:top w:val="double" w:sz="4" w:space="0" w:color="auto"/>
              <w:bottom w:val="single" w:sz="4" w:space="0" w:color="auto"/>
            </w:tcBorders>
            <w:vAlign w:val="center"/>
          </w:tcPr>
          <w:p w:rsidR="007C2E13" w:rsidRPr="002A4FA0" w:rsidRDefault="007C2E13" w:rsidP="00C5180C">
            <w:pPr>
              <w:jc w:val="center"/>
              <w:rPr>
                <w:rFonts w:asciiTheme="minorHAnsi" w:hAnsiTheme="minorHAnsi"/>
                <w:sz w:val="16"/>
                <w:szCs w:val="16"/>
              </w:rPr>
            </w:pPr>
            <w:r w:rsidRPr="002A4FA0">
              <w:rPr>
                <w:rFonts w:asciiTheme="minorHAnsi" w:hAnsiTheme="minorHAnsi"/>
                <w:sz w:val="16"/>
                <w:szCs w:val="16"/>
              </w:rPr>
              <w:t>2-27-15</w:t>
            </w:r>
          </w:p>
        </w:tc>
        <w:tc>
          <w:tcPr>
            <w:tcW w:w="806" w:type="dxa"/>
            <w:tcBorders>
              <w:top w:val="double" w:sz="4" w:space="0" w:color="auto"/>
              <w:bottom w:val="single" w:sz="4" w:space="0" w:color="auto"/>
            </w:tcBorders>
            <w:vAlign w:val="center"/>
          </w:tcPr>
          <w:p w:rsidR="007C2E13" w:rsidRPr="002A4FA0" w:rsidRDefault="002A4FA0" w:rsidP="00C5180C">
            <w:pPr>
              <w:jc w:val="center"/>
              <w:rPr>
                <w:rFonts w:asciiTheme="minorHAnsi" w:hAnsiTheme="minorHAnsi"/>
                <w:sz w:val="16"/>
                <w:szCs w:val="16"/>
              </w:rPr>
            </w:pPr>
            <w:r w:rsidRPr="002A4FA0">
              <w:rPr>
                <w:rFonts w:asciiTheme="minorHAnsi" w:hAnsiTheme="minorHAnsi"/>
                <w:sz w:val="16"/>
                <w:szCs w:val="16"/>
              </w:rPr>
              <w:t>4-</w:t>
            </w:r>
            <w:r w:rsidR="007C2E13" w:rsidRPr="002A4FA0">
              <w:rPr>
                <w:rFonts w:asciiTheme="minorHAnsi" w:hAnsiTheme="minorHAnsi"/>
                <w:sz w:val="16"/>
                <w:szCs w:val="16"/>
              </w:rPr>
              <w:t>3-15</w:t>
            </w:r>
          </w:p>
        </w:tc>
        <w:tc>
          <w:tcPr>
            <w:tcW w:w="792" w:type="dxa"/>
            <w:tcBorders>
              <w:top w:val="double" w:sz="4" w:space="0" w:color="auto"/>
              <w:bottom w:val="single" w:sz="4" w:space="0" w:color="auto"/>
            </w:tcBorders>
            <w:vAlign w:val="center"/>
          </w:tcPr>
          <w:p w:rsidR="007C2E13" w:rsidRPr="002A4FA0" w:rsidRDefault="007C2E13" w:rsidP="00C5180C">
            <w:pPr>
              <w:rPr>
                <w:rFonts w:asciiTheme="minorHAnsi" w:hAnsiTheme="minorHAnsi"/>
                <w:b/>
                <w:sz w:val="16"/>
                <w:szCs w:val="16"/>
              </w:rPr>
            </w:pPr>
            <w:r w:rsidRPr="002A4FA0">
              <w:rPr>
                <w:rFonts w:asciiTheme="minorHAnsi" w:hAnsiTheme="minorHAnsi"/>
                <w:b/>
                <w:sz w:val="16"/>
                <w:szCs w:val="16"/>
              </w:rPr>
              <w:t>Present</w:t>
            </w:r>
          </w:p>
        </w:tc>
        <w:tc>
          <w:tcPr>
            <w:tcW w:w="792" w:type="dxa"/>
            <w:tcBorders>
              <w:top w:val="double" w:sz="4" w:space="0" w:color="auto"/>
              <w:bottom w:val="single" w:sz="4" w:space="0" w:color="auto"/>
            </w:tcBorders>
            <w:vAlign w:val="center"/>
          </w:tcPr>
          <w:p w:rsidR="007C2E13" w:rsidRPr="002A4FA0" w:rsidRDefault="007C2E13" w:rsidP="00C5180C">
            <w:pPr>
              <w:rPr>
                <w:rFonts w:asciiTheme="minorHAnsi" w:hAnsiTheme="minorHAnsi"/>
                <w:b/>
                <w:sz w:val="16"/>
                <w:szCs w:val="16"/>
              </w:rPr>
            </w:pPr>
            <w:r w:rsidRPr="002A4FA0">
              <w:rPr>
                <w:rFonts w:asciiTheme="minorHAnsi" w:hAnsiTheme="minorHAnsi"/>
                <w:b/>
                <w:sz w:val="16"/>
                <w:szCs w:val="16"/>
              </w:rPr>
              <w:t>Regrets</w:t>
            </w:r>
          </w:p>
        </w:tc>
        <w:tc>
          <w:tcPr>
            <w:tcW w:w="792" w:type="dxa"/>
            <w:tcBorders>
              <w:top w:val="double" w:sz="4" w:space="0" w:color="auto"/>
              <w:bottom w:val="single" w:sz="4" w:space="0" w:color="auto"/>
              <w:right w:val="double" w:sz="4" w:space="0" w:color="auto"/>
            </w:tcBorders>
            <w:vAlign w:val="center"/>
          </w:tcPr>
          <w:p w:rsidR="007C2E13" w:rsidRPr="002A4FA0" w:rsidRDefault="007C2E13" w:rsidP="00C5180C">
            <w:pPr>
              <w:rPr>
                <w:rFonts w:asciiTheme="minorHAnsi" w:hAnsiTheme="minorHAnsi"/>
                <w:b/>
                <w:sz w:val="16"/>
                <w:szCs w:val="16"/>
              </w:rPr>
            </w:pPr>
            <w:r w:rsidRPr="002A4FA0">
              <w:rPr>
                <w:rFonts w:asciiTheme="minorHAnsi" w:hAnsiTheme="minorHAnsi"/>
                <w:b/>
                <w:sz w:val="16"/>
                <w:szCs w:val="16"/>
              </w:rPr>
              <w:t>Absent</w:t>
            </w:r>
          </w:p>
        </w:tc>
      </w:tr>
      <w:tr w:rsidR="007C2E13" w:rsidRPr="003F5CBF" w:rsidTr="002A4FA0">
        <w:trPr>
          <w:gridAfter w:val="1"/>
          <w:wAfter w:w="36" w:type="dxa"/>
          <w:trHeight w:val="287"/>
        </w:trPr>
        <w:tc>
          <w:tcPr>
            <w:tcW w:w="2300" w:type="dxa"/>
            <w:gridSpan w:val="2"/>
            <w:tcBorders>
              <w:left w:val="double" w:sz="4" w:space="0" w:color="auto"/>
            </w:tcBorders>
            <w:shd w:val="clear" w:color="auto" w:fill="FFFFFF"/>
            <w:vAlign w:val="bottom"/>
          </w:tcPr>
          <w:p w:rsidR="007C2E13" w:rsidRPr="002A4FA0" w:rsidRDefault="007C2E13" w:rsidP="00C5180C">
            <w:pPr>
              <w:rPr>
                <w:rFonts w:asciiTheme="minorHAnsi" w:hAnsiTheme="minorHAnsi"/>
                <w:sz w:val="18"/>
                <w:szCs w:val="18"/>
              </w:rPr>
            </w:pPr>
            <w:r w:rsidRPr="002A4FA0">
              <w:rPr>
                <w:rFonts w:asciiTheme="minorHAnsi" w:hAnsiTheme="minorHAnsi"/>
                <w:sz w:val="18"/>
                <w:szCs w:val="18"/>
              </w:rPr>
              <w:t>Kelli Brown</w:t>
            </w:r>
          </w:p>
          <w:p w:rsidR="007C2E13" w:rsidRPr="002A4FA0" w:rsidRDefault="007C2E13" w:rsidP="00C5180C">
            <w:pPr>
              <w:rPr>
                <w:rFonts w:asciiTheme="minorHAnsi" w:hAnsiTheme="minorHAnsi"/>
                <w:i/>
                <w:sz w:val="18"/>
                <w:szCs w:val="18"/>
              </w:rPr>
            </w:pPr>
            <w:r w:rsidRPr="002A4FA0">
              <w:rPr>
                <w:rFonts w:asciiTheme="minorHAnsi" w:hAnsiTheme="minorHAnsi"/>
                <w:i/>
                <w:sz w:val="18"/>
                <w:szCs w:val="18"/>
              </w:rPr>
              <w:t>Provost</w:t>
            </w:r>
          </w:p>
        </w:tc>
        <w:tc>
          <w:tcPr>
            <w:tcW w:w="805" w:type="dxa"/>
            <w:tcBorders>
              <w:bottom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R</w:t>
            </w:r>
          </w:p>
        </w:tc>
        <w:tc>
          <w:tcPr>
            <w:tcW w:w="806" w:type="dxa"/>
            <w:tcBorders>
              <w:bottom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R</w:t>
            </w:r>
          </w:p>
        </w:tc>
        <w:tc>
          <w:tcPr>
            <w:tcW w:w="806" w:type="dxa"/>
            <w:tcBorders>
              <w:bottom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FFFFFF"/>
            <w:vAlign w:val="center"/>
          </w:tcPr>
          <w:p w:rsidR="007C2E13" w:rsidRPr="003F5CBF" w:rsidRDefault="007C2E13" w:rsidP="00C5180C">
            <w:pPr>
              <w:rPr>
                <w:rFonts w:asciiTheme="minorHAnsi" w:hAnsiTheme="minorHAnsi"/>
                <w:sz w:val="20"/>
                <w:szCs w:val="20"/>
              </w:rPr>
            </w:pPr>
          </w:p>
        </w:tc>
        <w:tc>
          <w:tcPr>
            <w:tcW w:w="792" w:type="dxa"/>
            <w:tcBorders>
              <w:bottom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3</w:t>
            </w:r>
          </w:p>
        </w:tc>
        <w:tc>
          <w:tcPr>
            <w:tcW w:w="792" w:type="dxa"/>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2</w:t>
            </w:r>
          </w:p>
        </w:tc>
        <w:tc>
          <w:tcPr>
            <w:tcW w:w="792" w:type="dxa"/>
            <w:tcBorders>
              <w:right w:val="doub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0</w:t>
            </w:r>
          </w:p>
        </w:tc>
      </w:tr>
      <w:tr w:rsidR="007C2E13" w:rsidRPr="003F5CBF" w:rsidTr="002A4FA0">
        <w:trPr>
          <w:gridAfter w:val="1"/>
          <w:wAfter w:w="36" w:type="dxa"/>
          <w:trHeight w:val="323"/>
        </w:trPr>
        <w:tc>
          <w:tcPr>
            <w:tcW w:w="2300" w:type="dxa"/>
            <w:gridSpan w:val="2"/>
            <w:tcBorders>
              <w:left w:val="double" w:sz="4" w:space="0" w:color="auto"/>
              <w:right w:val="single" w:sz="4" w:space="0" w:color="auto"/>
            </w:tcBorders>
            <w:shd w:val="clear" w:color="auto" w:fill="FFFFFF"/>
            <w:vAlign w:val="bottom"/>
          </w:tcPr>
          <w:p w:rsidR="007C2E13" w:rsidRPr="002A4FA0" w:rsidRDefault="007C2E13" w:rsidP="00C5180C">
            <w:pPr>
              <w:rPr>
                <w:rFonts w:asciiTheme="minorHAnsi" w:hAnsiTheme="minorHAnsi"/>
                <w:sz w:val="18"/>
                <w:szCs w:val="18"/>
              </w:rPr>
            </w:pPr>
            <w:r w:rsidRPr="002A4FA0">
              <w:rPr>
                <w:rFonts w:asciiTheme="minorHAnsi" w:hAnsiTheme="minorHAnsi"/>
                <w:sz w:val="18"/>
                <w:szCs w:val="18"/>
              </w:rPr>
              <w:t>Ben Davis</w:t>
            </w:r>
          </w:p>
          <w:p w:rsidR="007C2E13" w:rsidRPr="002A4FA0" w:rsidRDefault="007C2E13" w:rsidP="00C5180C">
            <w:pPr>
              <w:rPr>
                <w:rFonts w:asciiTheme="minorHAnsi" w:hAnsiTheme="minorHAnsi"/>
                <w:sz w:val="18"/>
                <w:szCs w:val="18"/>
              </w:rPr>
            </w:pPr>
            <w:r w:rsidRPr="002A4FA0">
              <w:rPr>
                <w:rFonts w:asciiTheme="minorHAnsi" w:hAnsiTheme="minorHAnsi"/>
                <w:i/>
                <w:sz w:val="18"/>
                <w:szCs w:val="18"/>
              </w:rPr>
              <w:t>EFS; Library</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C2E13" w:rsidRPr="003F5CBF" w:rsidRDefault="007C2E13" w:rsidP="00C5180C">
            <w:pPr>
              <w:rPr>
                <w:rFonts w:asciiTheme="minorHAnsi" w:hAnsiTheme="minorHAnsi"/>
                <w:sz w:val="20"/>
                <w:szCs w:val="20"/>
              </w:rPr>
            </w:pP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5</w:t>
            </w:r>
          </w:p>
        </w:tc>
        <w:tc>
          <w:tcPr>
            <w:tcW w:w="792" w:type="dxa"/>
            <w:tcBorders>
              <w:left w:val="single" w:sz="4" w:space="0" w:color="auto"/>
            </w:tcBorders>
            <w:shd w:val="clear" w:color="auto" w:fill="FFFFFF"/>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0</w:t>
            </w:r>
          </w:p>
        </w:tc>
        <w:tc>
          <w:tcPr>
            <w:tcW w:w="792" w:type="dxa"/>
            <w:tcBorders>
              <w:right w:val="double" w:sz="4" w:space="0" w:color="auto"/>
            </w:tcBorders>
            <w:shd w:val="clear" w:color="auto" w:fill="FFFFFF"/>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0</w:t>
            </w:r>
          </w:p>
        </w:tc>
      </w:tr>
      <w:tr w:rsidR="007C2E13" w:rsidRPr="003F5CBF" w:rsidTr="002A4FA0">
        <w:trPr>
          <w:gridAfter w:val="1"/>
          <w:wAfter w:w="36" w:type="dxa"/>
          <w:trHeight w:val="359"/>
        </w:trPr>
        <w:tc>
          <w:tcPr>
            <w:tcW w:w="2300" w:type="dxa"/>
            <w:gridSpan w:val="2"/>
            <w:tcBorders>
              <w:left w:val="double" w:sz="4" w:space="0" w:color="auto"/>
            </w:tcBorders>
            <w:shd w:val="clear" w:color="auto" w:fill="FFFFFF"/>
            <w:vAlign w:val="bottom"/>
          </w:tcPr>
          <w:p w:rsidR="007C2E13" w:rsidRPr="002A4FA0" w:rsidRDefault="007C2E13" w:rsidP="00C5180C">
            <w:pPr>
              <w:rPr>
                <w:rFonts w:asciiTheme="minorHAnsi" w:hAnsiTheme="minorHAnsi"/>
                <w:sz w:val="18"/>
                <w:szCs w:val="18"/>
              </w:rPr>
            </w:pPr>
            <w:r w:rsidRPr="002A4FA0">
              <w:rPr>
                <w:rFonts w:asciiTheme="minorHAnsi" w:hAnsiTheme="minorHAnsi"/>
                <w:sz w:val="18"/>
                <w:szCs w:val="18"/>
              </w:rPr>
              <w:t>Steve Dorman</w:t>
            </w:r>
          </w:p>
          <w:p w:rsidR="007C2E13" w:rsidRPr="002A4FA0" w:rsidRDefault="007C2E13" w:rsidP="00C5180C">
            <w:pPr>
              <w:rPr>
                <w:rFonts w:asciiTheme="minorHAnsi" w:hAnsiTheme="minorHAnsi"/>
                <w:i/>
                <w:sz w:val="18"/>
                <w:szCs w:val="18"/>
              </w:rPr>
            </w:pPr>
            <w:r w:rsidRPr="002A4FA0">
              <w:rPr>
                <w:rFonts w:asciiTheme="minorHAnsi" w:hAnsiTheme="minorHAnsi"/>
                <w:i/>
                <w:sz w:val="18"/>
                <w:szCs w:val="18"/>
              </w:rPr>
              <w:t>University President</w:t>
            </w:r>
          </w:p>
        </w:tc>
        <w:tc>
          <w:tcPr>
            <w:tcW w:w="805" w:type="dxa"/>
            <w:tcBorders>
              <w:top w:val="single" w:sz="4" w:space="0" w:color="auto"/>
              <w:bottom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R</w:t>
            </w:r>
          </w:p>
        </w:tc>
        <w:tc>
          <w:tcPr>
            <w:tcW w:w="806" w:type="dxa"/>
            <w:tcBorders>
              <w:top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R</w:t>
            </w:r>
          </w:p>
        </w:tc>
        <w:tc>
          <w:tcPr>
            <w:tcW w:w="806" w:type="dxa"/>
            <w:tcBorders>
              <w:top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R</w:t>
            </w:r>
          </w:p>
        </w:tc>
        <w:tc>
          <w:tcPr>
            <w:tcW w:w="806" w:type="dxa"/>
            <w:tcBorders>
              <w:top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R</w:t>
            </w:r>
          </w:p>
        </w:tc>
        <w:tc>
          <w:tcPr>
            <w:tcW w:w="806" w:type="dxa"/>
            <w:tcBorders>
              <w:top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top w:val="single" w:sz="4" w:space="0" w:color="auto"/>
            </w:tcBorders>
            <w:shd w:val="clear" w:color="auto" w:fill="FFFFFF"/>
            <w:vAlign w:val="center"/>
          </w:tcPr>
          <w:p w:rsidR="007C2E13" w:rsidRPr="003F5CBF" w:rsidRDefault="007C2E13" w:rsidP="00C5180C">
            <w:pPr>
              <w:rPr>
                <w:rFonts w:asciiTheme="minorHAnsi" w:hAnsiTheme="minorHAnsi"/>
                <w:sz w:val="20"/>
                <w:szCs w:val="20"/>
              </w:rPr>
            </w:pPr>
          </w:p>
        </w:tc>
        <w:tc>
          <w:tcPr>
            <w:tcW w:w="792" w:type="dxa"/>
            <w:tcBorders>
              <w:top w:val="single" w:sz="4" w:space="0" w:color="auto"/>
            </w:tcBorders>
            <w:shd w:val="clear" w:color="auto" w:fill="FFFFFF"/>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1</w:t>
            </w:r>
          </w:p>
        </w:tc>
        <w:tc>
          <w:tcPr>
            <w:tcW w:w="792" w:type="dxa"/>
            <w:shd w:val="clear" w:color="auto" w:fill="FFFFFF"/>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4</w:t>
            </w:r>
          </w:p>
        </w:tc>
        <w:tc>
          <w:tcPr>
            <w:tcW w:w="792" w:type="dxa"/>
            <w:tcBorders>
              <w:right w:val="double" w:sz="4" w:space="0" w:color="auto"/>
            </w:tcBorders>
            <w:shd w:val="clear" w:color="auto" w:fill="FFFFFF"/>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0</w:t>
            </w:r>
          </w:p>
        </w:tc>
      </w:tr>
      <w:tr w:rsidR="007C2E13" w:rsidRPr="003F5CBF" w:rsidTr="002A4FA0">
        <w:trPr>
          <w:gridAfter w:val="1"/>
          <w:wAfter w:w="36" w:type="dxa"/>
          <w:trHeight w:val="359"/>
        </w:trPr>
        <w:tc>
          <w:tcPr>
            <w:tcW w:w="2300" w:type="dxa"/>
            <w:gridSpan w:val="2"/>
            <w:tcBorders>
              <w:left w:val="double" w:sz="4" w:space="0" w:color="auto"/>
              <w:right w:val="single" w:sz="4" w:space="0" w:color="auto"/>
            </w:tcBorders>
            <w:shd w:val="clear" w:color="auto" w:fill="FFFFFF"/>
            <w:vAlign w:val="bottom"/>
          </w:tcPr>
          <w:p w:rsidR="007C2E13" w:rsidRPr="002A4FA0" w:rsidRDefault="007C2E13" w:rsidP="00C5180C">
            <w:pPr>
              <w:rPr>
                <w:rFonts w:asciiTheme="minorHAnsi" w:hAnsiTheme="minorHAnsi"/>
                <w:sz w:val="18"/>
                <w:szCs w:val="18"/>
              </w:rPr>
            </w:pPr>
            <w:r w:rsidRPr="002A4FA0">
              <w:rPr>
                <w:rFonts w:asciiTheme="minorHAnsi" w:hAnsiTheme="minorHAnsi"/>
                <w:sz w:val="18"/>
                <w:szCs w:val="18"/>
              </w:rPr>
              <w:t>Lyndall Muschell</w:t>
            </w:r>
          </w:p>
          <w:p w:rsidR="007C2E13" w:rsidRPr="002A4FA0" w:rsidRDefault="007C2E13" w:rsidP="00C5180C">
            <w:pPr>
              <w:rPr>
                <w:rFonts w:asciiTheme="minorHAnsi" w:hAnsiTheme="minorHAnsi"/>
                <w:i/>
                <w:sz w:val="18"/>
                <w:szCs w:val="18"/>
              </w:rPr>
            </w:pPr>
            <w:r w:rsidRPr="002A4FA0">
              <w:rPr>
                <w:rFonts w:asciiTheme="minorHAnsi" w:hAnsiTheme="minorHAnsi"/>
                <w:i/>
                <w:sz w:val="18"/>
                <w:szCs w:val="18"/>
              </w:rPr>
              <w:t>EFS; CoE; ECUS Chair Emeritus</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left w:val="single" w:sz="4" w:space="0" w:color="auto"/>
              <w:bottom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R</w:t>
            </w:r>
          </w:p>
        </w:tc>
        <w:tc>
          <w:tcPr>
            <w:tcW w:w="806" w:type="dxa"/>
            <w:tcBorders>
              <w:bottom w:val="single" w:sz="4" w:space="0" w:color="auto"/>
            </w:tcBorders>
            <w:shd w:val="clear" w:color="auto" w:fill="FFFFFF"/>
            <w:vAlign w:val="center"/>
          </w:tcPr>
          <w:p w:rsidR="007C2E13" w:rsidRPr="003F5CBF" w:rsidRDefault="007C2E13" w:rsidP="00C5180C">
            <w:pPr>
              <w:rPr>
                <w:rFonts w:asciiTheme="minorHAnsi" w:hAnsiTheme="minorHAnsi"/>
                <w:sz w:val="20"/>
                <w:szCs w:val="20"/>
              </w:rPr>
            </w:pPr>
          </w:p>
        </w:tc>
        <w:tc>
          <w:tcPr>
            <w:tcW w:w="792" w:type="dxa"/>
            <w:tcBorders>
              <w:bottom w:val="single" w:sz="4" w:space="0" w:color="auto"/>
            </w:tcBorders>
            <w:shd w:val="clear" w:color="auto" w:fill="FFFFFF"/>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4</w:t>
            </w:r>
          </w:p>
        </w:tc>
        <w:tc>
          <w:tcPr>
            <w:tcW w:w="792" w:type="dxa"/>
            <w:tcBorders>
              <w:bottom w:val="single" w:sz="4" w:space="0" w:color="auto"/>
            </w:tcBorders>
            <w:shd w:val="clear" w:color="auto" w:fill="FFFFFF"/>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1</w:t>
            </w:r>
          </w:p>
        </w:tc>
        <w:tc>
          <w:tcPr>
            <w:tcW w:w="792" w:type="dxa"/>
            <w:tcBorders>
              <w:bottom w:val="single" w:sz="4" w:space="0" w:color="auto"/>
              <w:right w:val="double" w:sz="4" w:space="0" w:color="auto"/>
            </w:tcBorders>
            <w:shd w:val="clear" w:color="auto" w:fill="FFFFFF"/>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0</w:t>
            </w:r>
          </w:p>
        </w:tc>
      </w:tr>
      <w:tr w:rsidR="007C2E13" w:rsidRPr="003F5CBF" w:rsidTr="002A4FA0">
        <w:trPr>
          <w:gridAfter w:val="1"/>
          <w:wAfter w:w="36" w:type="dxa"/>
          <w:trHeight w:val="359"/>
        </w:trPr>
        <w:tc>
          <w:tcPr>
            <w:tcW w:w="2300" w:type="dxa"/>
            <w:gridSpan w:val="2"/>
            <w:tcBorders>
              <w:left w:val="double" w:sz="4" w:space="0" w:color="auto"/>
            </w:tcBorders>
            <w:shd w:val="clear" w:color="auto" w:fill="FFFFFF"/>
            <w:vAlign w:val="bottom"/>
          </w:tcPr>
          <w:p w:rsidR="007C2E13" w:rsidRPr="002A4FA0" w:rsidRDefault="007C2E13" w:rsidP="00C5180C">
            <w:pPr>
              <w:rPr>
                <w:rFonts w:asciiTheme="minorHAnsi" w:hAnsiTheme="minorHAnsi"/>
                <w:sz w:val="18"/>
                <w:szCs w:val="18"/>
              </w:rPr>
            </w:pPr>
            <w:r w:rsidRPr="002A4FA0">
              <w:rPr>
                <w:rFonts w:asciiTheme="minorHAnsi" w:hAnsiTheme="minorHAnsi"/>
                <w:sz w:val="18"/>
                <w:szCs w:val="18"/>
              </w:rPr>
              <w:t>Susan Steele</w:t>
            </w:r>
          </w:p>
          <w:p w:rsidR="007C2E13" w:rsidRPr="002A4FA0" w:rsidRDefault="007C2E13" w:rsidP="00C5180C">
            <w:pPr>
              <w:rPr>
                <w:rFonts w:asciiTheme="minorHAnsi" w:hAnsiTheme="minorHAnsi"/>
                <w:i/>
                <w:sz w:val="18"/>
                <w:szCs w:val="18"/>
              </w:rPr>
            </w:pPr>
            <w:r w:rsidRPr="002A4FA0">
              <w:rPr>
                <w:rFonts w:asciiTheme="minorHAnsi" w:hAnsiTheme="minorHAnsi"/>
                <w:i/>
                <w:sz w:val="18"/>
                <w:szCs w:val="18"/>
              </w:rPr>
              <w:t>EFS; CoHS; ECUS Chair</w:t>
            </w:r>
          </w:p>
        </w:tc>
        <w:tc>
          <w:tcPr>
            <w:tcW w:w="805" w:type="dxa"/>
            <w:tcBorders>
              <w:top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FFFFFF"/>
            <w:vAlign w:val="center"/>
          </w:tcPr>
          <w:p w:rsidR="007C2E13" w:rsidRPr="003F5CBF" w:rsidRDefault="007C2E13" w:rsidP="00C5180C">
            <w:pPr>
              <w:rPr>
                <w:rFonts w:asciiTheme="minorHAnsi" w:hAnsiTheme="minorHAnsi"/>
                <w:sz w:val="20"/>
                <w:szCs w:val="20"/>
              </w:rPr>
            </w:pPr>
          </w:p>
        </w:tc>
        <w:tc>
          <w:tcPr>
            <w:tcW w:w="792" w:type="dxa"/>
            <w:shd w:val="clear" w:color="auto" w:fill="FFFFFF"/>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5</w:t>
            </w:r>
          </w:p>
        </w:tc>
        <w:tc>
          <w:tcPr>
            <w:tcW w:w="792" w:type="dxa"/>
            <w:shd w:val="clear" w:color="auto" w:fill="FFFFFF"/>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0</w:t>
            </w:r>
          </w:p>
        </w:tc>
        <w:tc>
          <w:tcPr>
            <w:tcW w:w="792" w:type="dxa"/>
            <w:tcBorders>
              <w:right w:val="double" w:sz="4" w:space="0" w:color="auto"/>
            </w:tcBorders>
            <w:shd w:val="clear" w:color="auto" w:fill="FFFFFF"/>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0</w:t>
            </w:r>
          </w:p>
        </w:tc>
      </w:tr>
      <w:tr w:rsidR="007C2E13" w:rsidRPr="003F5CBF" w:rsidTr="002A4FA0">
        <w:trPr>
          <w:gridAfter w:val="1"/>
          <w:wAfter w:w="36" w:type="dxa"/>
          <w:trHeight w:val="386"/>
        </w:trPr>
        <w:tc>
          <w:tcPr>
            <w:tcW w:w="2300" w:type="dxa"/>
            <w:gridSpan w:val="2"/>
            <w:tcBorders>
              <w:left w:val="double" w:sz="4" w:space="0" w:color="auto"/>
            </w:tcBorders>
            <w:shd w:val="clear" w:color="auto" w:fill="FFFFFF"/>
            <w:vAlign w:val="bottom"/>
          </w:tcPr>
          <w:p w:rsidR="007C2E13" w:rsidRPr="002A4FA0" w:rsidRDefault="007C2E13" w:rsidP="00C5180C">
            <w:pPr>
              <w:rPr>
                <w:rFonts w:asciiTheme="minorHAnsi" w:hAnsiTheme="minorHAnsi"/>
                <w:sz w:val="18"/>
                <w:szCs w:val="18"/>
              </w:rPr>
            </w:pPr>
            <w:r w:rsidRPr="002A4FA0">
              <w:rPr>
                <w:rFonts w:asciiTheme="minorHAnsi" w:hAnsiTheme="minorHAnsi"/>
                <w:sz w:val="18"/>
                <w:szCs w:val="18"/>
              </w:rPr>
              <w:t>John Swinton</w:t>
            </w:r>
          </w:p>
          <w:p w:rsidR="007C2E13" w:rsidRPr="002A4FA0" w:rsidRDefault="007C2E13" w:rsidP="00C5180C">
            <w:pPr>
              <w:rPr>
                <w:rFonts w:asciiTheme="minorHAnsi" w:hAnsiTheme="minorHAnsi"/>
                <w:i/>
                <w:sz w:val="18"/>
                <w:szCs w:val="18"/>
              </w:rPr>
            </w:pPr>
            <w:r w:rsidRPr="002A4FA0">
              <w:rPr>
                <w:rFonts w:asciiTheme="minorHAnsi" w:hAnsiTheme="minorHAnsi"/>
                <w:i/>
                <w:sz w:val="18"/>
                <w:szCs w:val="18"/>
              </w:rPr>
              <w:t>EFS; CoB; ECUS Vice-Chair</w:t>
            </w:r>
          </w:p>
        </w:tc>
        <w:tc>
          <w:tcPr>
            <w:tcW w:w="805" w:type="dxa"/>
            <w:tcBorders>
              <w:bottom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FFFFFF"/>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FFFFFF"/>
            <w:vAlign w:val="center"/>
          </w:tcPr>
          <w:p w:rsidR="007C2E13" w:rsidRPr="003F5CBF" w:rsidRDefault="007C2E13" w:rsidP="00C5180C">
            <w:pPr>
              <w:rPr>
                <w:rFonts w:asciiTheme="minorHAnsi" w:hAnsiTheme="minorHAnsi"/>
                <w:sz w:val="20"/>
                <w:szCs w:val="20"/>
              </w:rPr>
            </w:pPr>
          </w:p>
        </w:tc>
        <w:tc>
          <w:tcPr>
            <w:tcW w:w="792" w:type="dxa"/>
            <w:tcBorders>
              <w:bottom w:val="single" w:sz="4" w:space="0" w:color="auto"/>
            </w:tcBorders>
            <w:shd w:val="clear" w:color="auto" w:fill="FFFFFF"/>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5</w:t>
            </w:r>
          </w:p>
        </w:tc>
        <w:tc>
          <w:tcPr>
            <w:tcW w:w="792" w:type="dxa"/>
            <w:tcBorders>
              <w:bottom w:val="single" w:sz="4" w:space="0" w:color="auto"/>
            </w:tcBorders>
            <w:shd w:val="clear" w:color="auto" w:fill="FFFFFF"/>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0</w:t>
            </w:r>
          </w:p>
        </w:tc>
        <w:tc>
          <w:tcPr>
            <w:tcW w:w="792" w:type="dxa"/>
            <w:tcBorders>
              <w:bottom w:val="single" w:sz="4" w:space="0" w:color="auto"/>
              <w:right w:val="double" w:sz="4" w:space="0" w:color="auto"/>
            </w:tcBorders>
            <w:shd w:val="clear" w:color="auto" w:fill="FFFFFF"/>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0</w:t>
            </w:r>
          </w:p>
        </w:tc>
      </w:tr>
      <w:tr w:rsidR="007C2E13" w:rsidRPr="003F5CBF" w:rsidTr="002A4FA0">
        <w:trPr>
          <w:gridAfter w:val="1"/>
          <w:wAfter w:w="36" w:type="dxa"/>
          <w:trHeight w:val="296"/>
        </w:trPr>
        <w:tc>
          <w:tcPr>
            <w:tcW w:w="2300" w:type="dxa"/>
            <w:gridSpan w:val="2"/>
            <w:tcBorders>
              <w:left w:val="double" w:sz="4" w:space="0" w:color="auto"/>
            </w:tcBorders>
            <w:shd w:val="clear" w:color="auto" w:fill="FFFFFF"/>
            <w:vAlign w:val="bottom"/>
          </w:tcPr>
          <w:p w:rsidR="007C2E13" w:rsidRPr="002A4FA0" w:rsidRDefault="007C2E13" w:rsidP="00C5180C">
            <w:pPr>
              <w:rPr>
                <w:rFonts w:asciiTheme="minorHAnsi" w:hAnsiTheme="minorHAnsi"/>
                <w:sz w:val="18"/>
                <w:szCs w:val="18"/>
              </w:rPr>
            </w:pPr>
            <w:r w:rsidRPr="002A4FA0">
              <w:rPr>
                <w:rFonts w:asciiTheme="minorHAnsi" w:hAnsiTheme="minorHAnsi"/>
                <w:sz w:val="18"/>
                <w:szCs w:val="18"/>
              </w:rPr>
              <w:t>Craig Turner</w:t>
            </w:r>
          </w:p>
          <w:p w:rsidR="007C2E13" w:rsidRPr="002A4FA0" w:rsidRDefault="007C2E13" w:rsidP="00C5180C">
            <w:pPr>
              <w:rPr>
                <w:rFonts w:asciiTheme="minorHAnsi" w:hAnsiTheme="minorHAnsi"/>
                <w:i/>
                <w:sz w:val="18"/>
                <w:szCs w:val="18"/>
              </w:rPr>
            </w:pPr>
            <w:r w:rsidRPr="002A4FA0">
              <w:rPr>
                <w:rFonts w:asciiTheme="minorHAnsi" w:hAnsiTheme="minorHAnsi"/>
                <w:i/>
                <w:sz w:val="18"/>
                <w:szCs w:val="18"/>
              </w:rPr>
              <w:t>EFS; CoAS; ECUS Secretary</w:t>
            </w:r>
          </w:p>
        </w:tc>
        <w:tc>
          <w:tcPr>
            <w:tcW w:w="805" w:type="dxa"/>
            <w:tcBorders>
              <w:bottom w:val="single" w:sz="4" w:space="0" w:color="auto"/>
            </w:tcBorders>
            <w:shd w:val="clear" w:color="auto" w:fill="auto"/>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auto"/>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auto"/>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auto"/>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auto"/>
            <w:vAlign w:val="center"/>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tcBorders>
              <w:bottom w:val="single" w:sz="4" w:space="0" w:color="auto"/>
            </w:tcBorders>
            <w:shd w:val="clear" w:color="auto" w:fill="auto"/>
            <w:vAlign w:val="center"/>
          </w:tcPr>
          <w:p w:rsidR="007C2E13" w:rsidRPr="003F5CBF" w:rsidRDefault="007C2E13" w:rsidP="00C5180C">
            <w:pPr>
              <w:rPr>
                <w:rFonts w:asciiTheme="minorHAnsi" w:hAnsiTheme="minorHAnsi"/>
                <w:sz w:val="20"/>
                <w:szCs w:val="20"/>
              </w:rPr>
            </w:pPr>
          </w:p>
        </w:tc>
        <w:tc>
          <w:tcPr>
            <w:tcW w:w="792" w:type="dxa"/>
            <w:tcBorders>
              <w:bottom w:val="single" w:sz="4" w:space="0" w:color="auto"/>
            </w:tcBorders>
            <w:shd w:val="clear" w:color="auto" w:fill="auto"/>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5</w:t>
            </w:r>
          </w:p>
        </w:tc>
        <w:tc>
          <w:tcPr>
            <w:tcW w:w="792" w:type="dxa"/>
            <w:tcBorders>
              <w:bottom w:val="single" w:sz="4" w:space="0" w:color="auto"/>
            </w:tcBorders>
            <w:shd w:val="clear" w:color="auto" w:fill="auto"/>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0</w:t>
            </w:r>
          </w:p>
        </w:tc>
        <w:tc>
          <w:tcPr>
            <w:tcW w:w="792" w:type="dxa"/>
            <w:tcBorders>
              <w:bottom w:val="single" w:sz="4" w:space="0" w:color="auto"/>
              <w:right w:val="double" w:sz="4" w:space="0" w:color="auto"/>
            </w:tcBorders>
            <w:shd w:val="clear" w:color="auto" w:fill="auto"/>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0</w:t>
            </w:r>
          </w:p>
        </w:tc>
      </w:tr>
      <w:tr w:rsidR="007C2E13" w:rsidRPr="003F5CBF" w:rsidTr="002A4FA0">
        <w:trPr>
          <w:gridAfter w:val="1"/>
          <w:wAfter w:w="36" w:type="dxa"/>
          <w:trHeight w:val="323"/>
        </w:trPr>
        <w:tc>
          <w:tcPr>
            <w:tcW w:w="2300" w:type="dxa"/>
            <w:gridSpan w:val="2"/>
            <w:tcBorders>
              <w:left w:val="double" w:sz="4" w:space="0" w:color="auto"/>
            </w:tcBorders>
            <w:vAlign w:val="bottom"/>
          </w:tcPr>
          <w:p w:rsidR="007C2E13" w:rsidRPr="002A4FA0" w:rsidRDefault="007C2E13" w:rsidP="00C5180C">
            <w:pPr>
              <w:rPr>
                <w:rFonts w:asciiTheme="minorHAnsi" w:hAnsiTheme="minorHAnsi"/>
                <w:sz w:val="18"/>
                <w:szCs w:val="18"/>
              </w:rPr>
            </w:pPr>
            <w:r w:rsidRPr="002A4FA0">
              <w:rPr>
                <w:rFonts w:asciiTheme="minorHAnsi" w:hAnsiTheme="minorHAnsi"/>
                <w:sz w:val="18"/>
                <w:szCs w:val="18"/>
              </w:rPr>
              <w:t>Howard Woodard</w:t>
            </w:r>
          </w:p>
          <w:p w:rsidR="007C2E13" w:rsidRPr="002A4FA0" w:rsidRDefault="007C2E13" w:rsidP="00C5180C">
            <w:pPr>
              <w:rPr>
                <w:rFonts w:asciiTheme="minorHAnsi" w:hAnsiTheme="minorHAnsi"/>
                <w:sz w:val="18"/>
                <w:szCs w:val="18"/>
              </w:rPr>
            </w:pPr>
            <w:r w:rsidRPr="002A4FA0">
              <w:rPr>
                <w:rFonts w:asciiTheme="minorHAnsi" w:hAnsiTheme="minorHAnsi"/>
                <w:i/>
                <w:sz w:val="18"/>
                <w:szCs w:val="18"/>
              </w:rPr>
              <w:t xml:space="preserve">EFS; CoB; APC Chair </w:t>
            </w:r>
          </w:p>
        </w:tc>
        <w:tc>
          <w:tcPr>
            <w:tcW w:w="805"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R</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rPr>
                <w:rFonts w:asciiTheme="minorHAnsi" w:hAnsiTheme="minorHAnsi"/>
                <w:sz w:val="20"/>
                <w:szCs w:val="20"/>
              </w:rPr>
            </w:pPr>
          </w:p>
        </w:tc>
        <w:tc>
          <w:tcPr>
            <w:tcW w:w="792" w:type="dxa"/>
            <w:shd w:val="clear" w:color="auto" w:fill="auto"/>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4</w:t>
            </w:r>
          </w:p>
        </w:tc>
        <w:tc>
          <w:tcPr>
            <w:tcW w:w="792" w:type="dxa"/>
            <w:shd w:val="clear" w:color="auto" w:fill="auto"/>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1</w:t>
            </w:r>
          </w:p>
        </w:tc>
        <w:tc>
          <w:tcPr>
            <w:tcW w:w="792" w:type="dxa"/>
            <w:tcBorders>
              <w:right w:val="double" w:sz="4" w:space="0" w:color="auto"/>
            </w:tcBorders>
            <w:shd w:val="clear" w:color="auto" w:fill="auto"/>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0</w:t>
            </w:r>
          </w:p>
        </w:tc>
      </w:tr>
      <w:tr w:rsidR="007C2E13" w:rsidRPr="003F5CBF" w:rsidTr="002A4FA0">
        <w:trPr>
          <w:gridAfter w:val="1"/>
          <w:wAfter w:w="36" w:type="dxa"/>
          <w:trHeight w:val="323"/>
        </w:trPr>
        <w:tc>
          <w:tcPr>
            <w:tcW w:w="2300" w:type="dxa"/>
            <w:gridSpan w:val="2"/>
            <w:tcBorders>
              <w:left w:val="double" w:sz="4" w:space="0" w:color="auto"/>
            </w:tcBorders>
            <w:vAlign w:val="bottom"/>
          </w:tcPr>
          <w:p w:rsidR="007C2E13" w:rsidRPr="002A4FA0" w:rsidRDefault="007C2E13" w:rsidP="00C5180C">
            <w:pPr>
              <w:rPr>
                <w:rFonts w:asciiTheme="minorHAnsi" w:hAnsiTheme="minorHAnsi"/>
                <w:sz w:val="18"/>
                <w:szCs w:val="18"/>
              </w:rPr>
            </w:pPr>
            <w:r w:rsidRPr="002A4FA0">
              <w:rPr>
                <w:rFonts w:asciiTheme="minorHAnsi" w:hAnsiTheme="minorHAnsi"/>
                <w:sz w:val="18"/>
                <w:szCs w:val="18"/>
              </w:rPr>
              <w:t>Stephen Wills</w:t>
            </w:r>
          </w:p>
          <w:p w:rsidR="007C2E13" w:rsidRPr="002A4FA0" w:rsidRDefault="007C2E13" w:rsidP="00C5180C">
            <w:pPr>
              <w:rPr>
                <w:rFonts w:asciiTheme="minorHAnsi" w:hAnsiTheme="minorHAnsi"/>
                <w:sz w:val="18"/>
                <w:szCs w:val="18"/>
              </w:rPr>
            </w:pPr>
            <w:r w:rsidRPr="002A4FA0">
              <w:rPr>
                <w:rFonts w:asciiTheme="minorHAnsi" w:hAnsiTheme="minorHAnsi"/>
                <w:i/>
                <w:sz w:val="18"/>
                <w:szCs w:val="18"/>
              </w:rPr>
              <w:t>EFS; CoE; CAPC Chair</w:t>
            </w:r>
          </w:p>
        </w:tc>
        <w:tc>
          <w:tcPr>
            <w:tcW w:w="805"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R</w:t>
            </w:r>
          </w:p>
        </w:tc>
        <w:tc>
          <w:tcPr>
            <w:tcW w:w="806" w:type="dxa"/>
            <w:shd w:val="clear" w:color="auto" w:fill="auto"/>
            <w:vAlign w:val="bottom"/>
          </w:tcPr>
          <w:p w:rsidR="007C2E13" w:rsidRPr="003F5CBF" w:rsidRDefault="007C2E13" w:rsidP="00C5180C">
            <w:pPr>
              <w:rPr>
                <w:rFonts w:asciiTheme="minorHAnsi" w:hAnsiTheme="minorHAnsi"/>
                <w:sz w:val="20"/>
                <w:szCs w:val="20"/>
              </w:rPr>
            </w:pPr>
          </w:p>
        </w:tc>
        <w:tc>
          <w:tcPr>
            <w:tcW w:w="792" w:type="dxa"/>
            <w:shd w:val="clear" w:color="auto" w:fill="auto"/>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4</w:t>
            </w:r>
          </w:p>
        </w:tc>
        <w:tc>
          <w:tcPr>
            <w:tcW w:w="792" w:type="dxa"/>
            <w:shd w:val="clear" w:color="auto" w:fill="auto"/>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1</w:t>
            </w:r>
          </w:p>
        </w:tc>
        <w:tc>
          <w:tcPr>
            <w:tcW w:w="792" w:type="dxa"/>
            <w:tcBorders>
              <w:right w:val="double" w:sz="4" w:space="0" w:color="auto"/>
            </w:tcBorders>
            <w:shd w:val="clear" w:color="auto" w:fill="auto"/>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0</w:t>
            </w:r>
          </w:p>
        </w:tc>
      </w:tr>
      <w:tr w:rsidR="007C2E13" w:rsidRPr="003F5CBF" w:rsidTr="002A4FA0">
        <w:trPr>
          <w:gridAfter w:val="1"/>
          <w:wAfter w:w="36" w:type="dxa"/>
          <w:trHeight w:val="323"/>
        </w:trPr>
        <w:tc>
          <w:tcPr>
            <w:tcW w:w="2300" w:type="dxa"/>
            <w:gridSpan w:val="2"/>
            <w:tcBorders>
              <w:left w:val="double" w:sz="4" w:space="0" w:color="auto"/>
            </w:tcBorders>
            <w:vAlign w:val="bottom"/>
          </w:tcPr>
          <w:p w:rsidR="007C2E13" w:rsidRPr="002A4FA0" w:rsidRDefault="007C2E13" w:rsidP="00C5180C">
            <w:pPr>
              <w:rPr>
                <w:rFonts w:asciiTheme="minorHAnsi" w:hAnsiTheme="minorHAnsi"/>
                <w:sz w:val="18"/>
                <w:szCs w:val="18"/>
              </w:rPr>
            </w:pPr>
            <w:r w:rsidRPr="002A4FA0">
              <w:rPr>
                <w:rFonts w:asciiTheme="minorHAnsi" w:hAnsiTheme="minorHAnsi"/>
                <w:sz w:val="18"/>
                <w:szCs w:val="18"/>
              </w:rPr>
              <w:t>Tom Toney</w:t>
            </w:r>
          </w:p>
          <w:p w:rsidR="007C2E13" w:rsidRPr="002A4FA0" w:rsidRDefault="007C2E13" w:rsidP="00C5180C">
            <w:pPr>
              <w:rPr>
                <w:rFonts w:asciiTheme="minorHAnsi" w:hAnsiTheme="minorHAnsi"/>
                <w:sz w:val="18"/>
                <w:szCs w:val="18"/>
              </w:rPr>
            </w:pPr>
            <w:r w:rsidRPr="002A4FA0">
              <w:rPr>
                <w:rFonts w:asciiTheme="minorHAnsi" w:hAnsiTheme="minorHAnsi"/>
                <w:i/>
                <w:sz w:val="18"/>
                <w:szCs w:val="18"/>
              </w:rPr>
              <w:t>EFS; CoAS; FAPC Chair</w:t>
            </w:r>
          </w:p>
        </w:tc>
        <w:tc>
          <w:tcPr>
            <w:tcW w:w="805"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R</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rPr>
                <w:rFonts w:asciiTheme="minorHAnsi" w:hAnsiTheme="minorHAnsi"/>
                <w:sz w:val="20"/>
                <w:szCs w:val="20"/>
              </w:rPr>
            </w:pPr>
          </w:p>
        </w:tc>
        <w:tc>
          <w:tcPr>
            <w:tcW w:w="792" w:type="dxa"/>
            <w:shd w:val="clear" w:color="auto" w:fill="auto"/>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4</w:t>
            </w:r>
          </w:p>
        </w:tc>
        <w:tc>
          <w:tcPr>
            <w:tcW w:w="792" w:type="dxa"/>
            <w:shd w:val="clear" w:color="auto" w:fill="auto"/>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1</w:t>
            </w:r>
          </w:p>
        </w:tc>
        <w:tc>
          <w:tcPr>
            <w:tcW w:w="792" w:type="dxa"/>
            <w:tcBorders>
              <w:right w:val="double" w:sz="4" w:space="0" w:color="auto"/>
            </w:tcBorders>
            <w:shd w:val="clear" w:color="auto" w:fill="auto"/>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0</w:t>
            </w:r>
          </w:p>
        </w:tc>
      </w:tr>
      <w:tr w:rsidR="007C2E13" w:rsidRPr="003F5CBF" w:rsidTr="002A4FA0">
        <w:trPr>
          <w:gridAfter w:val="1"/>
          <w:wAfter w:w="36" w:type="dxa"/>
          <w:trHeight w:val="350"/>
        </w:trPr>
        <w:tc>
          <w:tcPr>
            <w:tcW w:w="2300" w:type="dxa"/>
            <w:gridSpan w:val="2"/>
            <w:tcBorders>
              <w:left w:val="double" w:sz="4" w:space="0" w:color="auto"/>
            </w:tcBorders>
            <w:vAlign w:val="bottom"/>
          </w:tcPr>
          <w:p w:rsidR="007C2E13" w:rsidRPr="002A4FA0" w:rsidRDefault="007C2E13" w:rsidP="00C5180C">
            <w:pPr>
              <w:rPr>
                <w:rFonts w:asciiTheme="minorHAnsi" w:hAnsiTheme="minorHAnsi"/>
                <w:sz w:val="18"/>
                <w:szCs w:val="18"/>
              </w:rPr>
            </w:pPr>
            <w:r w:rsidRPr="002A4FA0">
              <w:rPr>
                <w:rFonts w:asciiTheme="minorHAnsi" w:hAnsiTheme="minorHAnsi"/>
                <w:sz w:val="18"/>
                <w:szCs w:val="18"/>
              </w:rPr>
              <w:t>Ben McMillan</w:t>
            </w:r>
          </w:p>
          <w:p w:rsidR="007C2E13" w:rsidRPr="002A4FA0" w:rsidRDefault="007C2E13" w:rsidP="00C5180C">
            <w:pPr>
              <w:rPr>
                <w:rFonts w:asciiTheme="minorHAnsi" w:hAnsiTheme="minorHAnsi"/>
                <w:sz w:val="18"/>
                <w:szCs w:val="18"/>
              </w:rPr>
            </w:pPr>
            <w:r w:rsidRPr="002A4FA0">
              <w:rPr>
                <w:rFonts w:asciiTheme="minorHAnsi" w:hAnsiTheme="minorHAnsi"/>
                <w:i/>
                <w:sz w:val="18"/>
                <w:szCs w:val="18"/>
              </w:rPr>
              <w:t>EFS; CoB, RPIPC Chair</w:t>
            </w:r>
          </w:p>
        </w:tc>
        <w:tc>
          <w:tcPr>
            <w:tcW w:w="805"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rPr>
                <w:rFonts w:asciiTheme="minorHAnsi" w:hAnsiTheme="minorHAnsi"/>
                <w:sz w:val="20"/>
                <w:szCs w:val="20"/>
              </w:rPr>
            </w:pPr>
          </w:p>
        </w:tc>
        <w:tc>
          <w:tcPr>
            <w:tcW w:w="792" w:type="dxa"/>
            <w:shd w:val="clear" w:color="auto" w:fill="auto"/>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5</w:t>
            </w:r>
          </w:p>
        </w:tc>
        <w:tc>
          <w:tcPr>
            <w:tcW w:w="792" w:type="dxa"/>
            <w:shd w:val="clear" w:color="auto" w:fill="auto"/>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0</w:t>
            </w:r>
          </w:p>
        </w:tc>
        <w:tc>
          <w:tcPr>
            <w:tcW w:w="792" w:type="dxa"/>
            <w:tcBorders>
              <w:right w:val="double" w:sz="4" w:space="0" w:color="auto"/>
            </w:tcBorders>
            <w:shd w:val="clear" w:color="auto" w:fill="auto"/>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0</w:t>
            </w:r>
          </w:p>
        </w:tc>
      </w:tr>
      <w:tr w:rsidR="007C2E13" w:rsidRPr="003F5CBF" w:rsidTr="002A4FA0">
        <w:trPr>
          <w:gridAfter w:val="1"/>
          <w:wAfter w:w="36" w:type="dxa"/>
          <w:trHeight w:val="323"/>
        </w:trPr>
        <w:tc>
          <w:tcPr>
            <w:tcW w:w="2300" w:type="dxa"/>
            <w:gridSpan w:val="2"/>
            <w:tcBorders>
              <w:left w:val="double" w:sz="4" w:space="0" w:color="auto"/>
            </w:tcBorders>
            <w:vAlign w:val="bottom"/>
          </w:tcPr>
          <w:p w:rsidR="007C2E13" w:rsidRPr="002A4FA0" w:rsidRDefault="007C2E13" w:rsidP="00C5180C">
            <w:pPr>
              <w:rPr>
                <w:rFonts w:asciiTheme="minorHAnsi" w:hAnsiTheme="minorHAnsi"/>
                <w:sz w:val="18"/>
                <w:szCs w:val="18"/>
              </w:rPr>
            </w:pPr>
            <w:r w:rsidRPr="002A4FA0">
              <w:rPr>
                <w:rFonts w:asciiTheme="minorHAnsi" w:hAnsiTheme="minorHAnsi"/>
                <w:sz w:val="18"/>
                <w:szCs w:val="18"/>
              </w:rPr>
              <w:t>Macon McGinley</w:t>
            </w:r>
          </w:p>
          <w:p w:rsidR="007C2E13" w:rsidRPr="002A4FA0" w:rsidRDefault="007C2E13" w:rsidP="00C5180C">
            <w:pPr>
              <w:rPr>
                <w:rFonts w:asciiTheme="minorHAnsi" w:hAnsiTheme="minorHAnsi"/>
                <w:sz w:val="18"/>
                <w:szCs w:val="18"/>
              </w:rPr>
            </w:pPr>
            <w:r w:rsidRPr="002A4FA0">
              <w:rPr>
                <w:rFonts w:asciiTheme="minorHAnsi" w:hAnsiTheme="minorHAnsi"/>
                <w:i/>
                <w:sz w:val="18"/>
                <w:szCs w:val="18"/>
              </w:rPr>
              <w:t>EFS; CoAS, SAPC Chair</w:t>
            </w:r>
          </w:p>
        </w:tc>
        <w:tc>
          <w:tcPr>
            <w:tcW w:w="805"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P</w:t>
            </w:r>
          </w:p>
        </w:tc>
        <w:tc>
          <w:tcPr>
            <w:tcW w:w="806" w:type="dxa"/>
            <w:shd w:val="clear" w:color="auto" w:fill="auto"/>
            <w:vAlign w:val="bottom"/>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R</w:t>
            </w:r>
          </w:p>
        </w:tc>
        <w:tc>
          <w:tcPr>
            <w:tcW w:w="806" w:type="dxa"/>
            <w:shd w:val="clear" w:color="auto" w:fill="auto"/>
            <w:vAlign w:val="bottom"/>
          </w:tcPr>
          <w:p w:rsidR="007C2E13" w:rsidRPr="003F5CBF" w:rsidRDefault="007C2E13" w:rsidP="00C5180C">
            <w:pPr>
              <w:rPr>
                <w:rFonts w:asciiTheme="minorHAnsi" w:hAnsiTheme="minorHAnsi"/>
                <w:sz w:val="20"/>
                <w:szCs w:val="20"/>
              </w:rPr>
            </w:pPr>
          </w:p>
        </w:tc>
        <w:tc>
          <w:tcPr>
            <w:tcW w:w="792" w:type="dxa"/>
            <w:shd w:val="clear" w:color="auto" w:fill="auto"/>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4</w:t>
            </w:r>
          </w:p>
        </w:tc>
        <w:tc>
          <w:tcPr>
            <w:tcW w:w="792" w:type="dxa"/>
            <w:shd w:val="clear" w:color="auto" w:fill="auto"/>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1</w:t>
            </w:r>
          </w:p>
        </w:tc>
        <w:tc>
          <w:tcPr>
            <w:tcW w:w="792" w:type="dxa"/>
            <w:tcBorders>
              <w:right w:val="double" w:sz="4" w:space="0" w:color="auto"/>
            </w:tcBorders>
            <w:shd w:val="clear" w:color="auto" w:fill="auto"/>
          </w:tcPr>
          <w:p w:rsidR="007C2E13" w:rsidRPr="003F5CBF" w:rsidRDefault="007C2E13" w:rsidP="00C5180C">
            <w:pPr>
              <w:jc w:val="center"/>
              <w:rPr>
                <w:rFonts w:asciiTheme="minorHAnsi" w:hAnsiTheme="minorHAnsi"/>
                <w:sz w:val="20"/>
                <w:szCs w:val="20"/>
              </w:rPr>
            </w:pPr>
            <w:r w:rsidRPr="003F5CBF">
              <w:rPr>
                <w:rFonts w:asciiTheme="minorHAnsi" w:hAnsiTheme="minorHAnsi"/>
                <w:sz w:val="20"/>
                <w:szCs w:val="20"/>
              </w:rPr>
              <w:t>0</w:t>
            </w:r>
          </w:p>
        </w:tc>
      </w:tr>
      <w:tr w:rsidR="003F5CBF" w:rsidRPr="003F5CBF" w:rsidTr="002A4FA0">
        <w:trPr>
          <w:trHeight w:val="323"/>
        </w:trPr>
        <w:tc>
          <w:tcPr>
            <w:tcW w:w="1175" w:type="dxa"/>
            <w:tcBorders>
              <w:left w:val="double" w:sz="4" w:space="0" w:color="auto"/>
              <w:bottom w:val="double" w:sz="4" w:space="0" w:color="auto"/>
            </w:tcBorders>
          </w:tcPr>
          <w:p w:rsidR="003F5CBF" w:rsidRPr="003F5CBF" w:rsidRDefault="003F5CBF" w:rsidP="00133D0C">
            <w:pPr>
              <w:rPr>
                <w:rFonts w:asciiTheme="minorHAnsi" w:hAnsiTheme="minorHAnsi"/>
                <w:b/>
                <w:sz w:val="20"/>
                <w:szCs w:val="20"/>
              </w:rPr>
            </w:pPr>
            <w:r w:rsidRPr="003F5CBF">
              <w:rPr>
                <w:rFonts w:asciiTheme="minorHAnsi" w:hAnsiTheme="minorHAnsi"/>
                <w:b/>
                <w:sz w:val="20"/>
                <w:szCs w:val="20"/>
              </w:rPr>
              <w:t>Acronyms</w:t>
            </w:r>
          </w:p>
        </w:tc>
        <w:tc>
          <w:tcPr>
            <w:tcW w:w="8372" w:type="dxa"/>
            <w:gridSpan w:val="11"/>
            <w:tcBorders>
              <w:bottom w:val="double" w:sz="4" w:space="0" w:color="auto"/>
              <w:right w:val="double" w:sz="4" w:space="0" w:color="auto"/>
            </w:tcBorders>
            <w:shd w:val="clear" w:color="auto" w:fill="auto"/>
            <w:vAlign w:val="center"/>
          </w:tcPr>
          <w:p w:rsidR="003F5CBF" w:rsidRPr="002A4FA0" w:rsidRDefault="003F5CBF" w:rsidP="00133D0C">
            <w:pPr>
              <w:rPr>
                <w:rFonts w:asciiTheme="minorHAnsi" w:hAnsiTheme="minorHAnsi"/>
                <w:sz w:val="18"/>
                <w:szCs w:val="18"/>
              </w:rPr>
            </w:pPr>
            <w:r w:rsidRPr="002A4FA0">
              <w:rPr>
                <w:rFonts w:asciiTheme="minorHAnsi" w:hAnsiTheme="minorHAnsi"/>
                <w:sz w:val="18"/>
                <w:szCs w:val="18"/>
              </w:rPr>
              <w:t>EFS = Elected Faculty Senator; CoAS = College of Arts &amp; Sciences; CoB = College of Business; CoE = College of Education;  CoHS = College of Health Sciences</w:t>
            </w:r>
          </w:p>
        </w:tc>
      </w:tr>
    </w:tbl>
    <w:p w:rsidR="007C2E13" w:rsidRPr="003F5CBF" w:rsidRDefault="007C2E13" w:rsidP="007C2E13">
      <w:pPr>
        <w:tabs>
          <w:tab w:val="right" w:pos="14314"/>
        </w:tabs>
        <w:rPr>
          <w:rFonts w:asciiTheme="minorHAnsi" w:hAnsiTheme="minorHAnsi"/>
          <w:sz w:val="20"/>
          <w:szCs w:val="20"/>
        </w:rPr>
      </w:pPr>
    </w:p>
    <w:p w:rsidR="007C2E13" w:rsidRPr="003F5CBF" w:rsidRDefault="007C2E13" w:rsidP="00865BBB">
      <w:pPr>
        <w:rPr>
          <w:rFonts w:asciiTheme="minorHAnsi" w:hAnsiTheme="minorHAnsi"/>
          <w:b/>
          <w:bCs/>
          <w:sz w:val="20"/>
          <w:szCs w:val="20"/>
        </w:rPr>
      </w:pPr>
    </w:p>
    <w:p w:rsidR="00865BBB" w:rsidRPr="003F5CBF" w:rsidRDefault="00865BBB" w:rsidP="00865BBB">
      <w:pPr>
        <w:rPr>
          <w:rFonts w:asciiTheme="minorHAnsi" w:hAnsiTheme="minorHAnsi"/>
          <w:b/>
          <w:bCs/>
          <w:sz w:val="20"/>
          <w:szCs w:val="20"/>
        </w:rPr>
      </w:pPr>
      <w:r w:rsidRPr="003F5CBF">
        <w:rPr>
          <w:rFonts w:asciiTheme="minorHAnsi" w:hAnsiTheme="minorHAnsi"/>
          <w:b/>
          <w:bCs/>
          <w:sz w:val="20"/>
          <w:szCs w:val="20"/>
        </w:rPr>
        <w:lastRenderedPageBreak/>
        <w:t>Motions brought to the Senate floor</w:t>
      </w:r>
      <w:r w:rsidR="003F5CBF" w:rsidRPr="003F5CBF">
        <w:rPr>
          <w:rFonts w:asciiTheme="minorHAnsi" w:hAnsiTheme="minorHAnsi"/>
          <w:b/>
          <w:bCs/>
          <w:sz w:val="20"/>
          <w:szCs w:val="20"/>
        </w:rPr>
        <w:t xml:space="preserve"> from the Executive Committee</w:t>
      </w:r>
    </w:p>
    <w:p w:rsidR="007510EB" w:rsidRPr="003F5CBF" w:rsidRDefault="007510EB" w:rsidP="00865BBB">
      <w:pPr>
        <w:rPr>
          <w:rFonts w:asciiTheme="minorHAnsi" w:hAnsiTheme="minorHAnsi"/>
          <w:b/>
          <w:bCs/>
          <w:sz w:val="20"/>
          <w:szCs w:val="20"/>
        </w:rPr>
      </w:pPr>
    </w:p>
    <w:tbl>
      <w:tblPr>
        <w:tblStyle w:val="TableGrid"/>
        <w:tblW w:w="0" w:type="auto"/>
        <w:tblInd w:w="108" w:type="dxa"/>
        <w:tblLook w:val="04A0" w:firstRow="1" w:lastRow="0" w:firstColumn="1" w:lastColumn="0" w:noHBand="0" w:noVBand="1"/>
      </w:tblPr>
      <w:tblGrid>
        <w:gridCol w:w="3001"/>
        <w:gridCol w:w="6241"/>
      </w:tblGrid>
      <w:tr w:rsidR="007510EB" w:rsidRPr="003F5CBF" w:rsidTr="007510EB">
        <w:tc>
          <w:tcPr>
            <w:tcW w:w="3060" w:type="dxa"/>
          </w:tcPr>
          <w:p w:rsidR="007510EB" w:rsidRPr="003F5CBF" w:rsidRDefault="007510EB" w:rsidP="00865BBB">
            <w:pPr>
              <w:rPr>
                <w:rFonts w:asciiTheme="minorHAnsi" w:hAnsiTheme="minorHAnsi"/>
                <w:sz w:val="20"/>
                <w:szCs w:val="20"/>
              </w:rPr>
            </w:pPr>
            <w:r w:rsidRPr="003F5CBF">
              <w:rPr>
                <w:rFonts w:asciiTheme="minorHAnsi" w:hAnsiTheme="minorHAnsi"/>
                <w:b/>
                <w:sz w:val="20"/>
                <w:szCs w:val="20"/>
              </w:rPr>
              <w:t>Motion Number:</w:t>
            </w:r>
            <w:r w:rsidRPr="003F5CBF">
              <w:rPr>
                <w:rFonts w:asciiTheme="minorHAnsi" w:hAnsiTheme="minorHAnsi"/>
                <w:sz w:val="20"/>
                <w:szCs w:val="20"/>
              </w:rPr>
              <w:t xml:space="preserve"> </w:t>
            </w:r>
            <w:r w:rsidRPr="003F5CBF">
              <w:rPr>
                <w:rStyle w:val="Strong"/>
                <w:rFonts w:asciiTheme="minorHAnsi" w:hAnsiTheme="minorHAnsi"/>
                <w:b w:val="0"/>
                <w:color w:val="000000"/>
                <w:sz w:val="20"/>
                <w:szCs w:val="20"/>
                <w:shd w:val="clear" w:color="auto" w:fill="FFFFFF"/>
              </w:rPr>
              <w:t>1415.EC.001.P</w:t>
            </w:r>
          </w:p>
        </w:tc>
        <w:tc>
          <w:tcPr>
            <w:tcW w:w="6408" w:type="dxa"/>
          </w:tcPr>
          <w:p w:rsidR="007510EB" w:rsidRPr="003F5CBF" w:rsidRDefault="007510EB" w:rsidP="00865BBB">
            <w:pPr>
              <w:rPr>
                <w:rFonts w:asciiTheme="minorHAnsi" w:hAnsiTheme="minorHAnsi"/>
                <w:sz w:val="20"/>
                <w:szCs w:val="20"/>
              </w:rPr>
            </w:pPr>
            <w:r w:rsidRPr="003F5CBF">
              <w:rPr>
                <w:rFonts w:asciiTheme="minorHAnsi" w:hAnsiTheme="minorHAnsi"/>
                <w:b/>
                <w:sz w:val="20"/>
                <w:szCs w:val="20"/>
              </w:rPr>
              <w:t>Motion Statement:</w:t>
            </w:r>
            <w:r w:rsidRPr="003F5CBF">
              <w:rPr>
                <w:rFonts w:asciiTheme="minorHAnsi" w:hAnsiTheme="minorHAnsi"/>
                <w:sz w:val="20"/>
                <w:szCs w:val="20"/>
              </w:rPr>
              <w:t xml:space="preserve"> </w:t>
            </w:r>
            <w:r w:rsidRPr="003F5CBF">
              <w:rPr>
                <w:rFonts w:asciiTheme="minorHAnsi" w:hAnsiTheme="minorHAnsi"/>
                <w:color w:val="000000"/>
                <w:sz w:val="20"/>
                <w:szCs w:val="20"/>
                <w:shd w:val="clear" w:color="auto" w:fill="EFEFEF"/>
              </w:rPr>
              <w:t>To recommend adoption of the proposed Georgia College Service Recognition policy as described in the attached document in place of the existing Service Recognition Policy.</w:t>
            </w:r>
          </w:p>
        </w:tc>
      </w:tr>
      <w:tr w:rsidR="007510EB" w:rsidRPr="003F5CBF" w:rsidTr="007510EB">
        <w:tc>
          <w:tcPr>
            <w:tcW w:w="3060" w:type="dxa"/>
          </w:tcPr>
          <w:p w:rsidR="007510EB" w:rsidRPr="003F5CBF" w:rsidRDefault="007510EB" w:rsidP="00865BBB">
            <w:pPr>
              <w:rPr>
                <w:rFonts w:asciiTheme="minorHAnsi" w:hAnsiTheme="minorHAnsi"/>
                <w:sz w:val="20"/>
                <w:szCs w:val="20"/>
              </w:rPr>
            </w:pPr>
            <w:r w:rsidRPr="003F5CBF">
              <w:rPr>
                <w:rFonts w:asciiTheme="minorHAnsi" w:hAnsiTheme="minorHAnsi"/>
                <w:b/>
                <w:sz w:val="20"/>
                <w:szCs w:val="20"/>
              </w:rPr>
              <w:t>ECUS Deliberation:</w:t>
            </w:r>
            <w:r w:rsidRPr="003F5CBF">
              <w:rPr>
                <w:rFonts w:asciiTheme="minorHAnsi" w:hAnsiTheme="minorHAnsi"/>
                <w:sz w:val="20"/>
                <w:szCs w:val="20"/>
              </w:rPr>
              <w:t xml:space="preserve"> February 27, 2015 meeting</w:t>
            </w:r>
          </w:p>
        </w:tc>
        <w:tc>
          <w:tcPr>
            <w:tcW w:w="6408" w:type="dxa"/>
          </w:tcPr>
          <w:p w:rsidR="007510EB" w:rsidRPr="003F5CBF" w:rsidRDefault="007510EB" w:rsidP="00865BBB">
            <w:pPr>
              <w:rPr>
                <w:rFonts w:asciiTheme="minorHAnsi" w:hAnsiTheme="minorHAnsi"/>
                <w:sz w:val="20"/>
                <w:szCs w:val="20"/>
              </w:rPr>
            </w:pPr>
            <w:r w:rsidRPr="003F5CBF">
              <w:rPr>
                <w:rFonts w:asciiTheme="minorHAnsi" w:hAnsiTheme="minorHAnsi"/>
                <w:b/>
                <w:sz w:val="20"/>
                <w:szCs w:val="20"/>
              </w:rPr>
              <w:t xml:space="preserve">ECUS Vote Outcome: </w:t>
            </w:r>
            <w:r w:rsidRPr="003F5CBF">
              <w:rPr>
                <w:rFonts w:asciiTheme="minorHAnsi" w:hAnsiTheme="minorHAnsi"/>
                <w:sz w:val="20"/>
                <w:szCs w:val="20"/>
              </w:rPr>
              <w:t>Unanimous vote to approve placement on the agenda for Senate meeting on 3.27/15 for Senate to act as a committee of the whole.</w:t>
            </w:r>
          </w:p>
        </w:tc>
      </w:tr>
      <w:tr w:rsidR="007510EB" w:rsidRPr="003F5CBF" w:rsidTr="007510EB">
        <w:tc>
          <w:tcPr>
            <w:tcW w:w="3060" w:type="dxa"/>
          </w:tcPr>
          <w:p w:rsidR="007510EB" w:rsidRPr="003F5CBF" w:rsidRDefault="007510EB" w:rsidP="00865BBB">
            <w:pPr>
              <w:rPr>
                <w:rFonts w:asciiTheme="minorHAnsi" w:hAnsiTheme="minorHAnsi"/>
                <w:sz w:val="20"/>
                <w:szCs w:val="20"/>
              </w:rPr>
            </w:pPr>
            <w:r w:rsidRPr="003F5CBF">
              <w:rPr>
                <w:rFonts w:asciiTheme="minorHAnsi" w:hAnsiTheme="minorHAnsi"/>
                <w:b/>
                <w:sz w:val="20"/>
                <w:szCs w:val="20"/>
              </w:rPr>
              <w:t>Senate Deliberation:</w:t>
            </w:r>
            <w:r w:rsidRPr="003F5CBF">
              <w:rPr>
                <w:rFonts w:asciiTheme="minorHAnsi" w:hAnsiTheme="minorHAnsi"/>
                <w:sz w:val="20"/>
                <w:szCs w:val="20"/>
              </w:rPr>
              <w:t xml:space="preserve"> March 27, 2015</w:t>
            </w:r>
          </w:p>
        </w:tc>
        <w:tc>
          <w:tcPr>
            <w:tcW w:w="6408" w:type="dxa"/>
          </w:tcPr>
          <w:p w:rsidR="007510EB" w:rsidRPr="003F5CBF" w:rsidRDefault="007510EB" w:rsidP="007C2E13">
            <w:pPr>
              <w:rPr>
                <w:rFonts w:asciiTheme="minorHAnsi" w:hAnsiTheme="minorHAnsi"/>
                <w:sz w:val="20"/>
                <w:szCs w:val="20"/>
              </w:rPr>
            </w:pPr>
            <w:r w:rsidRPr="003F5CBF">
              <w:rPr>
                <w:rFonts w:asciiTheme="minorHAnsi" w:hAnsiTheme="minorHAnsi"/>
                <w:b/>
                <w:sz w:val="20"/>
                <w:szCs w:val="20"/>
              </w:rPr>
              <w:t xml:space="preserve">Senate Action:  </w:t>
            </w:r>
            <w:r w:rsidRPr="003F5CBF">
              <w:rPr>
                <w:rFonts w:asciiTheme="minorHAnsi" w:hAnsiTheme="minorHAnsi"/>
                <w:sz w:val="20"/>
                <w:szCs w:val="20"/>
              </w:rPr>
              <w:t xml:space="preserve">Ratified by Senate with </w:t>
            </w:r>
            <w:r w:rsidR="007C2E13" w:rsidRPr="003F5CBF">
              <w:rPr>
                <w:rFonts w:asciiTheme="minorHAnsi" w:hAnsiTheme="minorHAnsi"/>
                <w:sz w:val="20"/>
                <w:szCs w:val="20"/>
              </w:rPr>
              <w:t>2/3 majority.  Signed by presid</w:t>
            </w:r>
            <w:r w:rsidRPr="003F5CBF">
              <w:rPr>
                <w:rFonts w:asciiTheme="minorHAnsi" w:hAnsiTheme="minorHAnsi"/>
                <w:sz w:val="20"/>
                <w:szCs w:val="20"/>
              </w:rPr>
              <w:t xml:space="preserve">ing officer and sent to University President Dorman for approval </w:t>
            </w:r>
          </w:p>
        </w:tc>
      </w:tr>
      <w:tr w:rsidR="007510EB" w:rsidRPr="003F5CBF" w:rsidTr="007510EB">
        <w:tc>
          <w:tcPr>
            <w:tcW w:w="3060" w:type="dxa"/>
          </w:tcPr>
          <w:p w:rsidR="007510EB" w:rsidRPr="003F5CBF" w:rsidRDefault="007510EB" w:rsidP="00865BBB">
            <w:pPr>
              <w:rPr>
                <w:rFonts w:asciiTheme="minorHAnsi" w:hAnsiTheme="minorHAnsi"/>
                <w:b/>
                <w:sz w:val="20"/>
                <w:szCs w:val="20"/>
              </w:rPr>
            </w:pPr>
            <w:r w:rsidRPr="003F5CBF">
              <w:rPr>
                <w:rFonts w:asciiTheme="minorHAnsi" w:hAnsiTheme="minorHAnsi"/>
                <w:b/>
                <w:sz w:val="20"/>
                <w:szCs w:val="20"/>
              </w:rPr>
              <w:t xml:space="preserve">Action: </w:t>
            </w:r>
            <w:r w:rsidR="007C2E13" w:rsidRPr="003F5CBF">
              <w:rPr>
                <w:rFonts w:asciiTheme="minorHAnsi" w:hAnsiTheme="minorHAnsi"/>
                <w:sz w:val="20"/>
                <w:szCs w:val="20"/>
              </w:rPr>
              <w:t>March 30, 2015</w:t>
            </w:r>
          </w:p>
        </w:tc>
        <w:tc>
          <w:tcPr>
            <w:tcW w:w="6408" w:type="dxa"/>
          </w:tcPr>
          <w:p w:rsidR="007510EB" w:rsidRPr="003F5CBF" w:rsidRDefault="007C2E13" w:rsidP="00865BBB">
            <w:pPr>
              <w:rPr>
                <w:rFonts w:asciiTheme="minorHAnsi" w:hAnsiTheme="minorHAnsi"/>
                <w:sz w:val="20"/>
                <w:szCs w:val="20"/>
              </w:rPr>
            </w:pPr>
            <w:r w:rsidRPr="003F5CBF">
              <w:rPr>
                <w:rFonts w:asciiTheme="minorHAnsi" w:hAnsiTheme="minorHAnsi"/>
                <w:b/>
                <w:sz w:val="20"/>
                <w:szCs w:val="20"/>
              </w:rPr>
              <w:t xml:space="preserve">Action taken: </w:t>
            </w:r>
            <w:r w:rsidRPr="003F5CBF">
              <w:rPr>
                <w:rFonts w:asciiTheme="minorHAnsi" w:hAnsiTheme="minorHAnsi"/>
                <w:sz w:val="20"/>
                <w:szCs w:val="20"/>
              </w:rPr>
              <w:t>Signed by Senate president and sent to University President Dorman with recommendation that Human Resources serve as the implementer of the policy.</w:t>
            </w:r>
          </w:p>
        </w:tc>
      </w:tr>
      <w:tr w:rsidR="007C2E13" w:rsidRPr="003F5CBF" w:rsidTr="00C5180C">
        <w:tc>
          <w:tcPr>
            <w:tcW w:w="9468" w:type="dxa"/>
            <w:gridSpan w:val="2"/>
          </w:tcPr>
          <w:p w:rsidR="007C2E13" w:rsidRPr="003F5CBF" w:rsidRDefault="007C2E13" w:rsidP="00865BBB">
            <w:pPr>
              <w:rPr>
                <w:rFonts w:asciiTheme="minorHAnsi" w:hAnsiTheme="minorHAnsi"/>
                <w:sz w:val="20"/>
                <w:szCs w:val="20"/>
              </w:rPr>
            </w:pPr>
            <w:r w:rsidRPr="003F5CBF">
              <w:rPr>
                <w:rFonts w:asciiTheme="minorHAnsi" w:hAnsiTheme="minorHAnsi"/>
                <w:b/>
                <w:sz w:val="20"/>
                <w:szCs w:val="20"/>
              </w:rPr>
              <w:t xml:space="preserve">Link to motion: </w:t>
            </w:r>
            <w:hyperlink r:id="rId17" w:history="1">
              <w:r w:rsidRPr="003F5CBF">
                <w:rPr>
                  <w:rStyle w:val="Hyperlink"/>
                  <w:rFonts w:asciiTheme="minorHAnsi" w:hAnsiTheme="minorHAnsi"/>
                  <w:b/>
                  <w:sz w:val="20"/>
                  <w:szCs w:val="20"/>
                </w:rPr>
                <w:t>Georgia College Service Recognition Policy</w:t>
              </w:r>
            </w:hyperlink>
          </w:p>
        </w:tc>
      </w:tr>
    </w:tbl>
    <w:p w:rsidR="00865BBB" w:rsidRPr="003F5CBF" w:rsidRDefault="00865BBB" w:rsidP="00865BBB">
      <w:pPr>
        <w:rPr>
          <w:rFonts w:asciiTheme="minorHAnsi" w:hAnsiTheme="minorHAnsi"/>
          <w:sz w:val="20"/>
          <w:szCs w:val="20"/>
        </w:rPr>
      </w:pPr>
    </w:p>
    <w:p w:rsidR="00865BBB" w:rsidRPr="003F5CBF" w:rsidRDefault="00865BBB" w:rsidP="00865BBB">
      <w:pPr>
        <w:rPr>
          <w:rFonts w:asciiTheme="minorHAnsi" w:hAnsiTheme="minorHAnsi"/>
          <w:sz w:val="20"/>
          <w:szCs w:val="20"/>
        </w:rPr>
      </w:pPr>
      <w:r w:rsidRPr="003F5CBF">
        <w:rPr>
          <w:rFonts w:asciiTheme="minorHAnsi" w:hAnsiTheme="minorHAnsi"/>
          <w:b/>
          <w:bCs/>
          <w:sz w:val="20"/>
          <w:szCs w:val="20"/>
        </w:rPr>
        <w:t>Other Significant Deliberation (Non-Motions):</w:t>
      </w:r>
    </w:p>
    <w:p w:rsidR="00865BBB" w:rsidRPr="005E7E71" w:rsidRDefault="00865BBB" w:rsidP="00865BBB">
      <w:pPr>
        <w:rPr>
          <w:rFonts w:asciiTheme="minorHAnsi" w:hAnsiTheme="minorHAnsi"/>
          <w:color w:val="FF0000"/>
          <w:sz w:val="20"/>
          <w:szCs w:val="20"/>
        </w:rPr>
      </w:pPr>
      <w:r w:rsidRPr="005E7E71">
        <w:rPr>
          <w:rFonts w:asciiTheme="minorHAnsi" w:hAnsiTheme="minorHAnsi"/>
          <w:i/>
          <w:iCs/>
          <w:sz w:val="20"/>
          <w:szCs w:val="20"/>
          <w:highlight w:val="yellow"/>
        </w:rPr>
        <w:t>Short summary of each issue that consumed a significant amount of committee time.</w:t>
      </w:r>
      <w:r w:rsidR="005E7E71">
        <w:rPr>
          <w:rFonts w:asciiTheme="minorHAnsi" w:hAnsiTheme="minorHAnsi"/>
          <w:i/>
          <w:iCs/>
          <w:sz w:val="20"/>
          <w:szCs w:val="20"/>
        </w:rPr>
        <w:t xml:space="preserve">  </w:t>
      </w:r>
      <w:r w:rsidR="005E7E71">
        <w:rPr>
          <w:rFonts w:asciiTheme="minorHAnsi" w:hAnsiTheme="minorHAnsi"/>
          <w:i/>
          <w:iCs/>
          <w:color w:val="FF0000"/>
          <w:sz w:val="20"/>
          <w:szCs w:val="20"/>
        </w:rPr>
        <w:t>ALL:  What activities would you like to include in this section of the report.</w:t>
      </w:r>
    </w:p>
    <w:p w:rsidR="00865BBB" w:rsidRPr="003F5CBF" w:rsidRDefault="00865BBB" w:rsidP="00865BBB">
      <w:pPr>
        <w:rPr>
          <w:rFonts w:asciiTheme="minorHAnsi" w:hAnsiTheme="minorHAnsi"/>
          <w:sz w:val="20"/>
          <w:szCs w:val="20"/>
        </w:rPr>
      </w:pPr>
      <w:r w:rsidRPr="003F5CBF">
        <w:rPr>
          <w:rFonts w:asciiTheme="minorHAnsi" w:hAnsiTheme="minorHAnsi"/>
          <w:sz w:val="20"/>
          <w:szCs w:val="20"/>
        </w:rPr>
        <w:t> </w:t>
      </w:r>
    </w:p>
    <w:p w:rsidR="00865BBB" w:rsidRDefault="00865BBB" w:rsidP="00865BBB">
      <w:pPr>
        <w:rPr>
          <w:rFonts w:asciiTheme="minorHAnsi" w:hAnsiTheme="minorHAnsi"/>
          <w:b/>
          <w:bCs/>
          <w:sz w:val="20"/>
          <w:szCs w:val="20"/>
        </w:rPr>
      </w:pPr>
      <w:r w:rsidRPr="003F5CBF">
        <w:rPr>
          <w:rFonts w:asciiTheme="minorHAnsi" w:hAnsiTheme="minorHAnsi"/>
          <w:b/>
          <w:bCs/>
          <w:sz w:val="20"/>
          <w:szCs w:val="20"/>
        </w:rPr>
        <w:t>Ad hoc committees and other groups:</w:t>
      </w:r>
    </w:p>
    <w:p w:rsidR="00793003" w:rsidRDefault="00793003" w:rsidP="00865BBB">
      <w:pPr>
        <w:rPr>
          <w:rFonts w:asciiTheme="minorHAnsi" w:hAnsiTheme="minorHAnsi"/>
          <w:bCs/>
          <w:sz w:val="20"/>
          <w:szCs w:val="20"/>
        </w:rPr>
      </w:pPr>
      <w:r>
        <w:rPr>
          <w:rFonts w:asciiTheme="minorHAnsi" w:hAnsiTheme="minorHAnsi"/>
          <w:bCs/>
          <w:sz w:val="20"/>
          <w:szCs w:val="20"/>
        </w:rPr>
        <w:t>An ad-hoc committee was appointed during the 2013-14 academic year to plan a 2014 retreat.  Work of this committee was completed during the Fall semester 2014.</w:t>
      </w:r>
    </w:p>
    <w:p w:rsidR="005E7E71" w:rsidRPr="00793003" w:rsidRDefault="005E7E71" w:rsidP="00865BBB">
      <w:pPr>
        <w:rPr>
          <w:rFonts w:asciiTheme="minorHAnsi" w:hAnsiTheme="minorHAnsi"/>
          <w:bCs/>
          <w:sz w:val="20"/>
          <w:szCs w:val="20"/>
        </w:rPr>
      </w:pPr>
    </w:p>
    <w:tbl>
      <w:tblPr>
        <w:tblStyle w:val="TableGrid"/>
        <w:tblW w:w="0" w:type="auto"/>
        <w:tblLook w:val="04A0" w:firstRow="1" w:lastRow="0" w:firstColumn="1" w:lastColumn="0" w:noHBand="0" w:noVBand="1"/>
      </w:tblPr>
      <w:tblGrid>
        <w:gridCol w:w="2161"/>
        <w:gridCol w:w="7189"/>
      </w:tblGrid>
      <w:tr w:rsidR="002A4FA0" w:rsidTr="002A4FA0">
        <w:tc>
          <w:tcPr>
            <w:tcW w:w="2178" w:type="dxa"/>
          </w:tcPr>
          <w:p w:rsidR="002A4FA0" w:rsidRPr="00793003" w:rsidRDefault="002A4FA0" w:rsidP="00865BBB">
            <w:pPr>
              <w:rPr>
                <w:rFonts w:asciiTheme="minorHAnsi" w:hAnsiTheme="minorHAnsi"/>
                <w:b/>
                <w:sz w:val="20"/>
                <w:szCs w:val="20"/>
              </w:rPr>
            </w:pPr>
            <w:r w:rsidRPr="00793003">
              <w:rPr>
                <w:rFonts w:asciiTheme="minorHAnsi" w:hAnsiTheme="minorHAnsi"/>
                <w:b/>
                <w:sz w:val="20"/>
                <w:szCs w:val="20"/>
              </w:rPr>
              <w:t>Ad hoc committee</w:t>
            </w:r>
            <w:r w:rsidR="00793003">
              <w:rPr>
                <w:rFonts w:asciiTheme="minorHAnsi" w:hAnsiTheme="minorHAnsi"/>
                <w:b/>
                <w:sz w:val="20"/>
                <w:szCs w:val="20"/>
              </w:rPr>
              <w:t xml:space="preserve"> title</w:t>
            </w:r>
          </w:p>
        </w:tc>
        <w:tc>
          <w:tcPr>
            <w:tcW w:w="7398" w:type="dxa"/>
          </w:tcPr>
          <w:p w:rsidR="002A4FA0" w:rsidRDefault="002A4FA0" w:rsidP="00865BBB">
            <w:pPr>
              <w:rPr>
                <w:rFonts w:asciiTheme="minorHAnsi" w:hAnsiTheme="minorHAnsi"/>
                <w:sz w:val="20"/>
                <w:szCs w:val="20"/>
              </w:rPr>
            </w:pPr>
            <w:r>
              <w:rPr>
                <w:rFonts w:asciiTheme="minorHAnsi" w:hAnsiTheme="minorHAnsi"/>
                <w:sz w:val="20"/>
                <w:szCs w:val="20"/>
              </w:rPr>
              <w:t>Retreat Planning Committee</w:t>
            </w:r>
          </w:p>
        </w:tc>
      </w:tr>
      <w:tr w:rsidR="002A4FA0" w:rsidTr="002A4FA0">
        <w:tc>
          <w:tcPr>
            <w:tcW w:w="2178" w:type="dxa"/>
          </w:tcPr>
          <w:p w:rsidR="002A4FA0" w:rsidRPr="00793003" w:rsidRDefault="002A4FA0" w:rsidP="00865BBB">
            <w:pPr>
              <w:rPr>
                <w:rFonts w:asciiTheme="minorHAnsi" w:hAnsiTheme="minorHAnsi"/>
                <w:b/>
                <w:sz w:val="20"/>
                <w:szCs w:val="20"/>
              </w:rPr>
            </w:pPr>
            <w:r w:rsidRPr="00793003">
              <w:rPr>
                <w:rFonts w:asciiTheme="minorHAnsi" w:hAnsiTheme="minorHAnsi"/>
                <w:b/>
                <w:sz w:val="20"/>
                <w:szCs w:val="20"/>
              </w:rPr>
              <w:t>Chair</w:t>
            </w:r>
          </w:p>
        </w:tc>
        <w:tc>
          <w:tcPr>
            <w:tcW w:w="7398" w:type="dxa"/>
          </w:tcPr>
          <w:p w:rsidR="002A4FA0" w:rsidRDefault="002A4FA0" w:rsidP="00865BBB">
            <w:pPr>
              <w:rPr>
                <w:rFonts w:asciiTheme="minorHAnsi" w:hAnsiTheme="minorHAnsi"/>
                <w:sz w:val="20"/>
                <w:szCs w:val="20"/>
              </w:rPr>
            </w:pPr>
            <w:r>
              <w:rPr>
                <w:rFonts w:asciiTheme="minorHAnsi" w:hAnsiTheme="minorHAnsi"/>
                <w:sz w:val="20"/>
                <w:szCs w:val="20"/>
              </w:rPr>
              <w:t>Susan Steele</w:t>
            </w:r>
          </w:p>
        </w:tc>
      </w:tr>
      <w:tr w:rsidR="002A4FA0" w:rsidTr="002A4FA0">
        <w:tc>
          <w:tcPr>
            <w:tcW w:w="2178" w:type="dxa"/>
          </w:tcPr>
          <w:p w:rsidR="002A4FA0" w:rsidRPr="00793003" w:rsidRDefault="002A4FA0" w:rsidP="00865BBB">
            <w:pPr>
              <w:rPr>
                <w:rFonts w:asciiTheme="minorHAnsi" w:hAnsiTheme="minorHAnsi"/>
                <w:b/>
                <w:sz w:val="20"/>
                <w:szCs w:val="20"/>
              </w:rPr>
            </w:pPr>
            <w:r w:rsidRPr="00793003">
              <w:rPr>
                <w:rFonts w:asciiTheme="minorHAnsi" w:hAnsiTheme="minorHAnsi"/>
                <w:b/>
                <w:sz w:val="20"/>
                <w:szCs w:val="20"/>
              </w:rPr>
              <w:t>Members</w:t>
            </w:r>
          </w:p>
        </w:tc>
        <w:tc>
          <w:tcPr>
            <w:tcW w:w="7398" w:type="dxa"/>
          </w:tcPr>
          <w:p w:rsidR="00456CB3" w:rsidRDefault="00456CB3" w:rsidP="00865BBB">
            <w:pPr>
              <w:rPr>
                <w:rFonts w:asciiTheme="minorHAnsi" w:hAnsiTheme="minorHAnsi"/>
                <w:sz w:val="20"/>
                <w:szCs w:val="20"/>
              </w:rPr>
            </w:pPr>
            <w:r>
              <w:rPr>
                <w:rFonts w:asciiTheme="minorHAnsi" w:hAnsiTheme="minorHAnsi"/>
                <w:sz w:val="20"/>
                <w:szCs w:val="20"/>
              </w:rPr>
              <w:t>Angel Abney</w:t>
            </w:r>
          </w:p>
          <w:p w:rsidR="00456CB3" w:rsidRDefault="00456CB3" w:rsidP="00865BBB">
            <w:pPr>
              <w:rPr>
                <w:rFonts w:asciiTheme="minorHAnsi" w:hAnsiTheme="minorHAnsi"/>
                <w:sz w:val="20"/>
                <w:szCs w:val="20"/>
              </w:rPr>
            </w:pPr>
            <w:r>
              <w:rPr>
                <w:rFonts w:asciiTheme="minorHAnsi" w:hAnsiTheme="minorHAnsi"/>
                <w:sz w:val="20"/>
                <w:szCs w:val="20"/>
              </w:rPr>
              <w:t>Amy Pinney</w:t>
            </w:r>
          </w:p>
          <w:p w:rsidR="002A4FA0" w:rsidRDefault="002A4FA0" w:rsidP="00865BBB">
            <w:pPr>
              <w:rPr>
                <w:rFonts w:asciiTheme="minorHAnsi" w:hAnsiTheme="minorHAnsi"/>
                <w:sz w:val="20"/>
                <w:szCs w:val="20"/>
              </w:rPr>
            </w:pPr>
            <w:r>
              <w:rPr>
                <w:rFonts w:asciiTheme="minorHAnsi" w:hAnsiTheme="minorHAnsi"/>
                <w:sz w:val="20"/>
                <w:szCs w:val="20"/>
              </w:rPr>
              <w:t>Barbara Roquemore</w:t>
            </w:r>
          </w:p>
          <w:p w:rsidR="00456CB3" w:rsidRPr="00456CB3" w:rsidRDefault="00456CB3" w:rsidP="00865BBB">
            <w:pPr>
              <w:rPr>
                <w:rFonts w:asciiTheme="minorHAnsi" w:hAnsiTheme="minorHAnsi"/>
                <w:sz w:val="18"/>
                <w:szCs w:val="20"/>
              </w:rPr>
            </w:pPr>
            <w:r>
              <w:rPr>
                <w:rFonts w:asciiTheme="minorHAnsi" w:hAnsiTheme="minorHAnsi"/>
                <w:sz w:val="20"/>
                <w:szCs w:val="20"/>
              </w:rPr>
              <w:t>Carter Shadden</w:t>
            </w:r>
          </w:p>
          <w:p w:rsidR="00456CB3" w:rsidRDefault="00456CB3" w:rsidP="00456CB3">
            <w:pPr>
              <w:rPr>
                <w:rFonts w:asciiTheme="minorHAnsi" w:hAnsiTheme="minorHAnsi"/>
                <w:sz w:val="18"/>
                <w:szCs w:val="20"/>
              </w:rPr>
            </w:pPr>
            <w:r w:rsidRPr="00456CB3">
              <w:rPr>
                <w:rFonts w:asciiTheme="minorHAnsi" w:hAnsiTheme="minorHAnsi"/>
                <w:sz w:val="18"/>
                <w:szCs w:val="20"/>
              </w:rPr>
              <w:t>Heidi Fowler</w:t>
            </w:r>
          </w:p>
          <w:p w:rsidR="00456CB3" w:rsidRPr="00456CB3" w:rsidRDefault="00456CB3" w:rsidP="00456CB3">
            <w:pPr>
              <w:rPr>
                <w:rFonts w:asciiTheme="minorHAnsi" w:hAnsiTheme="minorHAnsi"/>
                <w:sz w:val="18"/>
                <w:szCs w:val="20"/>
              </w:rPr>
            </w:pPr>
            <w:r>
              <w:rPr>
                <w:rFonts w:asciiTheme="minorHAnsi" w:hAnsiTheme="minorHAnsi"/>
                <w:sz w:val="18"/>
                <w:szCs w:val="20"/>
              </w:rPr>
              <w:t>Nicole DeClouette</w:t>
            </w:r>
          </w:p>
          <w:p w:rsidR="00456CB3" w:rsidRPr="00456CB3" w:rsidRDefault="00456CB3" w:rsidP="00456CB3">
            <w:pPr>
              <w:rPr>
                <w:rFonts w:asciiTheme="minorHAnsi" w:hAnsiTheme="minorHAnsi"/>
                <w:sz w:val="18"/>
                <w:szCs w:val="20"/>
              </w:rPr>
            </w:pPr>
            <w:r w:rsidRPr="00456CB3">
              <w:rPr>
                <w:rFonts w:asciiTheme="minorHAnsi" w:hAnsiTheme="minorHAnsi"/>
                <w:sz w:val="18"/>
                <w:szCs w:val="20"/>
              </w:rPr>
              <w:t>Renee Fontenot</w:t>
            </w:r>
          </w:p>
          <w:p w:rsidR="00553AF4" w:rsidRPr="00456CB3" w:rsidRDefault="002A4FA0" w:rsidP="00456CB3">
            <w:pPr>
              <w:rPr>
                <w:rFonts w:asciiTheme="minorHAnsi" w:hAnsiTheme="minorHAnsi"/>
                <w:sz w:val="18"/>
                <w:szCs w:val="20"/>
              </w:rPr>
            </w:pPr>
            <w:r w:rsidRPr="00456CB3">
              <w:rPr>
                <w:rFonts w:asciiTheme="minorHAnsi" w:hAnsiTheme="minorHAnsi"/>
                <w:sz w:val="18"/>
                <w:szCs w:val="20"/>
              </w:rPr>
              <w:t>Shaundra Walker</w:t>
            </w:r>
          </w:p>
        </w:tc>
      </w:tr>
      <w:tr w:rsidR="002A4FA0" w:rsidTr="002A4FA0">
        <w:tc>
          <w:tcPr>
            <w:tcW w:w="2178" w:type="dxa"/>
          </w:tcPr>
          <w:p w:rsidR="002A4FA0" w:rsidRPr="00793003" w:rsidRDefault="002A4FA0" w:rsidP="00865BBB">
            <w:pPr>
              <w:rPr>
                <w:rFonts w:asciiTheme="minorHAnsi" w:hAnsiTheme="minorHAnsi"/>
                <w:b/>
                <w:sz w:val="20"/>
                <w:szCs w:val="20"/>
              </w:rPr>
            </w:pPr>
            <w:r w:rsidRPr="00793003">
              <w:rPr>
                <w:rFonts w:asciiTheme="minorHAnsi" w:hAnsiTheme="minorHAnsi"/>
                <w:b/>
                <w:sz w:val="20"/>
                <w:szCs w:val="20"/>
              </w:rPr>
              <w:t>Summary</w:t>
            </w:r>
          </w:p>
        </w:tc>
        <w:tc>
          <w:tcPr>
            <w:tcW w:w="7398" w:type="dxa"/>
          </w:tcPr>
          <w:p w:rsidR="002A4FA0" w:rsidRDefault="005E7E71" w:rsidP="005E7E71">
            <w:pPr>
              <w:rPr>
                <w:rFonts w:asciiTheme="minorHAnsi" w:hAnsiTheme="minorHAnsi"/>
                <w:sz w:val="20"/>
                <w:szCs w:val="20"/>
              </w:rPr>
            </w:pPr>
            <w:r>
              <w:rPr>
                <w:rFonts w:asciiTheme="minorHAnsi" w:hAnsiTheme="minorHAnsi"/>
                <w:sz w:val="20"/>
                <w:szCs w:val="20"/>
              </w:rPr>
              <w:t>W</w:t>
            </w:r>
            <w:r w:rsidR="002A4FA0">
              <w:rPr>
                <w:rFonts w:asciiTheme="minorHAnsi" w:hAnsiTheme="minorHAnsi"/>
                <w:sz w:val="20"/>
                <w:szCs w:val="20"/>
              </w:rPr>
              <w:t>ork was completed via email and telephone communication.</w:t>
            </w:r>
            <w:r w:rsidR="00456CB3">
              <w:rPr>
                <w:rFonts w:asciiTheme="minorHAnsi" w:hAnsiTheme="minorHAnsi"/>
                <w:sz w:val="20"/>
                <w:szCs w:val="20"/>
              </w:rPr>
              <w:t xml:space="preserve"> </w:t>
            </w:r>
            <w:r>
              <w:rPr>
                <w:rFonts w:asciiTheme="minorHAnsi" w:hAnsiTheme="minorHAnsi"/>
                <w:sz w:val="20"/>
                <w:szCs w:val="20"/>
              </w:rPr>
              <w:t>Retreat a</w:t>
            </w:r>
            <w:r w:rsidR="00456CB3">
              <w:rPr>
                <w:rFonts w:asciiTheme="minorHAnsi" w:hAnsiTheme="minorHAnsi"/>
                <w:sz w:val="20"/>
                <w:szCs w:val="20"/>
              </w:rPr>
              <w:t xml:space="preserve">ttendance was limited, </w:t>
            </w:r>
            <w:r>
              <w:rPr>
                <w:rFonts w:asciiTheme="minorHAnsi" w:hAnsiTheme="minorHAnsi"/>
                <w:sz w:val="20"/>
                <w:szCs w:val="20"/>
              </w:rPr>
              <w:t>with many</w:t>
            </w:r>
            <w:r w:rsidR="00456CB3">
              <w:rPr>
                <w:rFonts w:asciiTheme="minorHAnsi" w:hAnsiTheme="minorHAnsi"/>
                <w:sz w:val="20"/>
                <w:szCs w:val="20"/>
              </w:rPr>
              <w:t xml:space="preserve"> cit</w:t>
            </w:r>
            <w:r>
              <w:rPr>
                <w:rFonts w:asciiTheme="minorHAnsi" w:hAnsiTheme="minorHAnsi"/>
                <w:sz w:val="20"/>
                <w:szCs w:val="20"/>
              </w:rPr>
              <w:t>ing</w:t>
            </w:r>
            <w:r w:rsidR="00456CB3">
              <w:rPr>
                <w:rFonts w:asciiTheme="minorHAnsi" w:hAnsiTheme="minorHAnsi"/>
                <w:sz w:val="20"/>
                <w:szCs w:val="20"/>
              </w:rPr>
              <w:t xml:space="preserve"> conflict with other university events.  </w:t>
            </w:r>
            <w:r>
              <w:rPr>
                <w:rFonts w:asciiTheme="minorHAnsi" w:hAnsiTheme="minorHAnsi"/>
                <w:sz w:val="20"/>
                <w:szCs w:val="20"/>
              </w:rPr>
              <w:t>Bus transportation was arranged at request of RSVPs, but not fully utilized.</w:t>
            </w:r>
          </w:p>
        </w:tc>
      </w:tr>
      <w:tr w:rsidR="00456CB3" w:rsidTr="002A4FA0">
        <w:tc>
          <w:tcPr>
            <w:tcW w:w="2178" w:type="dxa"/>
          </w:tcPr>
          <w:p w:rsidR="00456CB3" w:rsidRPr="00793003" w:rsidRDefault="00456CB3" w:rsidP="00865BBB">
            <w:pPr>
              <w:rPr>
                <w:rFonts w:asciiTheme="minorHAnsi" w:hAnsiTheme="minorHAnsi"/>
                <w:b/>
                <w:sz w:val="20"/>
                <w:szCs w:val="20"/>
              </w:rPr>
            </w:pPr>
            <w:r w:rsidRPr="00793003">
              <w:rPr>
                <w:rFonts w:asciiTheme="minorHAnsi" w:hAnsiTheme="minorHAnsi"/>
                <w:b/>
                <w:sz w:val="20"/>
                <w:szCs w:val="20"/>
              </w:rPr>
              <w:t>Recommendations</w:t>
            </w:r>
          </w:p>
        </w:tc>
        <w:tc>
          <w:tcPr>
            <w:tcW w:w="7398" w:type="dxa"/>
          </w:tcPr>
          <w:p w:rsidR="00456CB3" w:rsidRDefault="00456CB3" w:rsidP="00456CB3">
            <w:pPr>
              <w:pStyle w:val="ListParagraph"/>
              <w:numPr>
                <w:ilvl w:val="0"/>
                <w:numId w:val="3"/>
              </w:numPr>
              <w:rPr>
                <w:rFonts w:asciiTheme="minorHAnsi" w:hAnsiTheme="minorHAnsi"/>
                <w:sz w:val="20"/>
                <w:szCs w:val="20"/>
              </w:rPr>
            </w:pPr>
            <w:r>
              <w:rPr>
                <w:rFonts w:asciiTheme="minorHAnsi" w:hAnsiTheme="minorHAnsi"/>
                <w:sz w:val="20"/>
                <w:szCs w:val="20"/>
              </w:rPr>
              <w:t>Continue providing an off campus retreat site</w:t>
            </w:r>
          </w:p>
          <w:p w:rsidR="005E7E71" w:rsidRDefault="005E7E71" w:rsidP="00456CB3">
            <w:pPr>
              <w:pStyle w:val="ListParagraph"/>
              <w:numPr>
                <w:ilvl w:val="0"/>
                <w:numId w:val="3"/>
              </w:numPr>
              <w:rPr>
                <w:rFonts w:asciiTheme="minorHAnsi" w:hAnsiTheme="minorHAnsi"/>
                <w:sz w:val="20"/>
                <w:szCs w:val="20"/>
              </w:rPr>
            </w:pPr>
            <w:r w:rsidRPr="005E7E71">
              <w:rPr>
                <w:rFonts w:asciiTheme="minorHAnsi" w:hAnsiTheme="minorHAnsi"/>
                <w:sz w:val="20"/>
                <w:szCs w:val="20"/>
              </w:rPr>
              <w:t xml:space="preserve">Select </w:t>
            </w:r>
            <w:r>
              <w:rPr>
                <w:rFonts w:asciiTheme="minorHAnsi" w:hAnsiTheme="minorHAnsi"/>
                <w:sz w:val="20"/>
                <w:szCs w:val="20"/>
              </w:rPr>
              <w:t xml:space="preserve">a conflict-free </w:t>
            </w:r>
            <w:r w:rsidRPr="005E7E71">
              <w:rPr>
                <w:rFonts w:asciiTheme="minorHAnsi" w:hAnsiTheme="minorHAnsi"/>
                <w:sz w:val="20"/>
                <w:szCs w:val="20"/>
              </w:rPr>
              <w:t>date</w:t>
            </w:r>
            <w:r w:rsidR="00456CB3" w:rsidRPr="005E7E71">
              <w:rPr>
                <w:rFonts w:asciiTheme="minorHAnsi" w:hAnsiTheme="minorHAnsi"/>
                <w:sz w:val="20"/>
                <w:szCs w:val="20"/>
              </w:rPr>
              <w:t xml:space="preserve"> in collaboration with office of Academic Affairs </w:t>
            </w:r>
          </w:p>
          <w:p w:rsidR="00456CB3" w:rsidRPr="005E7E71" w:rsidRDefault="00456CB3" w:rsidP="00456CB3">
            <w:pPr>
              <w:pStyle w:val="ListParagraph"/>
              <w:numPr>
                <w:ilvl w:val="0"/>
                <w:numId w:val="3"/>
              </w:numPr>
              <w:rPr>
                <w:rFonts w:asciiTheme="minorHAnsi" w:hAnsiTheme="minorHAnsi"/>
                <w:sz w:val="20"/>
                <w:szCs w:val="20"/>
              </w:rPr>
            </w:pPr>
            <w:r w:rsidRPr="005E7E71">
              <w:rPr>
                <w:rFonts w:asciiTheme="minorHAnsi" w:hAnsiTheme="minorHAnsi"/>
                <w:sz w:val="20"/>
                <w:szCs w:val="20"/>
              </w:rPr>
              <w:t>Purchase 3 ring binders for documents that can be passed along, such as bylaws and guidelines</w:t>
            </w:r>
            <w:r w:rsidR="005E7E71">
              <w:rPr>
                <w:rFonts w:asciiTheme="minorHAnsi" w:hAnsiTheme="minorHAnsi"/>
                <w:sz w:val="20"/>
                <w:szCs w:val="20"/>
              </w:rPr>
              <w:t xml:space="preserve"> rather than creating packets for each retreat</w:t>
            </w:r>
            <w:r w:rsidRPr="005E7E71">
              <w:rPr>
                <w:rFonts w:asciiTheme="minorHAnsi" w:hAnsiTheme="minorHAnsi"/>
                <w:sz w:val="20"/>
                <w:szCs w:val="20"/>
              </w:rPr>
              <w:t>.</w:t>
            </w:r>
          </w:p>
          <w:p w:rsidR="00793003" w:rsidRDefault="00793003" w:rsidP="00456CB3">
            <w:pPr>
              <w:pStyle w:val="ListParagraph"/>
              <w:numPr>
                <w:ilvl w:val="0"/>
                <w:numId w:val="3"/>
              </w:numPr>
              <w:rPr>
                <w:rFonts w:asciiTheme="minorHAnsi" w:hAnsiTheme="minorHAnsi"/>
                <w:sz w:val="20"/>
                <w:szCs w:val="20"/>
              </w:rPr>
            </w:pPr>
            <w:r>
              <w:rPr>
                <w:rFonts w:asciiTheme="minorHAnsi" w:hAnsiTheme="minorHAnsi"/>
                <w:sz w:val="20"/>
                <w:szCs w:val="20"/>
              </w:rPr>
              <w:t>Use Academic Affairs Administrative Assistant to support retreat planning.</w:t>
            </w:r>
          </w:p>
          <w:p w:rsidR="00793003" w:rsidRDefault="00793003" w:rsidP="00456CB3">
            <w:pPr>
              <w:pStyle w:val="ListParagraph"/>
              <w:numPr>
                <w:ilvl w:val="0"/>
                <w:numId w:val="3"/>
              </w:numPr>
              <w:rPr>
                <w:rFonts w:asciiTheme="minorHAnsi" w:hAnsiTheme="minorHAnsi"/>
                <w:sz w:val="20"/>
                <w:szCs w:val="20"/>
              </w:rPr>
            </w:pPr>
            <w:r>
              <w:rPr>
                <w:rFonts w:asciiTheme="minorHAnsi" w:hAnsiTheme="minorHAnsi"/>
                <w:sz w:val="20"/>
                <w:szCs w:val="20"/>
              </w:rPr>
              <w:t>Designate committee members to be primarily responsible for key activities</w:t>
            </w:r>
          </w:p>
          <w:p w:rsidR="00793003" w:rsidRDefault="00793003" w:rsidP="005E7E71">
            <w:pPr>
              <w:pStyle w:val="ListParagraph"/>
              <w:numPr>
                <w:ilvl w:val="1"/>
                <w:numId w:val="3"/>
              </w:numPr>
              <w:ind w:left="1080"/>
              <w:rPr>
                <w:rFonts w:asciiTheme="minorHAnsi" w:hAnsiTheme="minorHAnsi"/>
                <w:sz w:val="20"/>
                <w:szCs w:val="20"/>
              </w:rPr>
            </w:pPr>
            <w:r>
              <w:rPr>
                <w:rFonts w:asciiTheme="minorHAnsi" w:hAnsiTheme="minorHAnsi"/>
                <w:sz w:val="20"/>
                <w:szCs w:val="20"/>
              </w:rPr>
              <w:t>Planning food service (surveying attendees regarding dietary limitations and working with Rock Eagle staff to plan for meal(s) and snacks</w:t>
            </w:r>
          </w:p>
          <w:p w:rsidR="00793003" w:rsidRDefault="00793003" w:rsidP="005E7E71">
            <w:pPr>
              <w:pStyle w:val="ListParagraph"/>
              <w:numPr>
                <w:ilvl w:val="1"/>
                <w:numId w:val="3"/>
              </w:numPr>
              <w:ind w:left="1080"/>
              <w:rPr>
                <w:rFonts w:asciiTheme="minorHAnsi" w:hAnsiTheme="minorHAnsi"/>
                <w:sz w:val="20"/>
                <w:szCs w:val="20"/>
              </w:rPr>
            </w:pPr>
            <w:r>
              <w:rPr>
                <w:rFonts w:asciiTheme="minorHAnsi" w:hAnsiTheme="minorHAnsi"/>
                <w:sz w:val="20"/>
                <w:szCs w:val="20"/>
              </w:rPr>
              <w:t>Agenda – development of the schedule for the day and coordination of presenters for each activitiy</w:t>
            </w:r>
          </w:p>
          <w:p w:rsidR="00793003" w:rsidRDefault="00793003" w:rsidP="005E7E71">
            <w:pPr>
              <w:pStyle w:val="ListParagraph"/>
              <w:numPr>
                <w:ilvl w:val="1"/>
                <w:numId w:val="3"/>
              </w:numPr>
              <w:ind w:left="1080"/>
              <w:rPr>
                <w:rFonts w:asciiTheme="minorHAnsi" w:hAnsiTheme="minorHAnsi"/>
                <w:sz w:val="20"/>
                <w:szCs w:val="20"/>
              </w:rPr>
            </w:pPr>
            <w:r>
              <w:rPr>
                <w:rFonts w:asciiTheme="minorHAnsi" w:hAnsiTheme="minorHAnsi"/>
                <w:sz w:val="20"/>
                <w:szCs w:val="20"/>
              </w:rPr>
              <w:t>Handouts – compile necessary documents and handouts for distribution at registration</w:t>
            </w:r>
          </w:p>
          <w:p w:rsidR="00793003" w:rsidRDefault="00793003" w:rsidP="005E7E71">
            <w:pPr>
              <w:pStyle w:val="ListParagraph"/>
              <w:numPr>
                <w:ilvl w:val="1"/>
                <w:numId w:val="3"/>
              </w:numPr>
              <w:ind w:left="1080"/>
              <w:rPr>
                <w:rFonts w:asciiTheme="minorHAnsi" w:hAnsiTheme="minorHAnsi"/>
                <w:sz w:val="20"/>
                <w:szCs w:val="20"/>
              </w:rPr>
            </w:pPr>
            <w:r>
              <w:rPr>
                <w:rFonts w:asciiTheme="minorHAnsi" w:hAnsiTheme="minorHAnsi"/>
                <w:sz w:val="20"/>
                <w:szCs w:val="20"/>
              </w:rPr>
              <w:t>Registration –arrive early to greet attendees, ensure proper room set-up and provide handout materials</w:t>
            </w:r>
          </w:p>
          <w:p w:rsidR="00793003" w:rsidRPr="00456CB3" w:rsidRDefault="00793003" w:rsidP="005E7E71">
            <w:pPr>
              <w:pStyle w:val="ListParagraph"/>
              <w:numPr>
                <w:ilvl w:val="1"/>
                <w:numId w:val="3"/>
              </w:numPr>
              <w:ind w:left="1080"/>
              <w:rPr>
                <w:rFonts w:asciiTheme="minorHAnsi" w:hAnsiTheme="minorHAnsi"/>
                <w:sz w:val="20"/>
                <w:szCs w:val="20"/>
              </w:rPr>
            </w:pPr>
            <w:r>
              <w:rPr>
                <w:rFonts w:asciiTheme="minorHAnsi" w:hAnsiTheme="minorHAnsi"/>
                <w:sz w:val="20"/>
                <w:szCs w:val="20"/>
              </w:rPr>
              <w:t xml:space="preserve">Transportation – investigate transportation needs (can go on the dietary survey) and plan for needs. </w:t>
            </w:r>
            <w:r w:rsidR="006070A2">
              <w:rPr>
                <w:rFonts w:asciiTheme="minorHAnsi" w:hAnsiTheme="minorHAnsi"/>
                <w:sz w:val="20"/>
                <w:szCs w:val="20"/>
              </w:rPr>
              <w:t xml:space="preserve">  </w:t>
            </w:r>
          </w:p>
        </w:tc>
      </w:tr>
    </w:tbl>
    <w:p w:rsidR="00865BBB" w:rsidRPr="003F5CBF" w:rsidRDefault="00865BBB" w:rsidP="00865BBB">
      <w:pPr>
        <w:rPr>
          <w:rFonts w:asciiTheme="minorHAnsi" w:hAnsiTheme="minorHAnsi"/>
          <w:sz w:val="20"/>
          <w:szCs w:val="20"/>
        </w:rPr>
      </w:pPr>
      <w:r w:rsidRPr="003F5CBF">
        <w:rPr>
          <w:rFonts w:asciiTheme="minorHAnsi" w:hAnsiTheme="minorHAnsi"/>
          <w:b/>
          <w:bCs/>
          <w:sz w:val="20"/>
          <w:szCs w:val="20"/>
        </w:rPr>
        <w:lastRenderedPageBreak/>
        <w:t>Committee Reflections:</w:t>
      </w:r>
    </w:p>
    <w:p w:rsidR="00865BBB" w:rsidRPr="003F5CBF" w:rsidRDefault="00865BBB" w:rsidP="00865BBB">
      <w:pPr>
        <w:rPr>
          <w:rFonts w:asciiTheme="minorHAnsi" w:hAnsiTheme="minorHAnsi"/>
          <w:sz w:val="20"/>
          <w:szCs w:val="20"/>
        </w:rPr>
      </w:pPr>
      <w:r w:rsidRPr="005E7E71">
        <w:rPr>
          <w:rFonts w:asciiTheme="minorHAnsi" w:hAnsiTheme="minorHAnsi"/>
          <w:i/>
          <w:iCs/>
          <w:sz w:val="20"/>
          <w:szCs w:val="20"/>
          <w:highlight w:val="yellow"/>
        </w:rPr>
        <w:t>What worked well, what did not work so well.  Given your charge, how did you spend your time?</w:t>
      </w:r>
    </w:p>
    <w:p w:rsidR="00865BBB" w:rsidRPr="003F5CBF" w:rsidRDefault="00865BBB" w:rsidP="00865BBB">
      <w:pPr>
        <w:rPr>
          <w:rFonts w:asciiTheme="minorHAnsi" w:hAnsiTheme="minorHAnsi"/>
          <w:sz w:val="20"/>
          <w:szCs w:val="20"/>
        </w:rPr>
      </w:pPr>
      <w:r w:rsidRPr="003F5CBF">
        <w:rPr>
          <w:rFonts w:asciiTheme="minorHAnsi" w:hAnsiTheme="minorHAnsi"/>
          <w:sz w:val="20"/>
          <w:szCs w:val="20"/>
        </w:rPr>
        <w:t> </w:t>
      </w:r>
    </w:p>
    <w:p w:rsidR="00865BBB" w:rsidRPr="003F5CBF" w:rsidRDefault="00865BBB" w:rsidP="00865BBB">
      <w:pPr>
        <w:rPr>
          <w:rFonts w:asciiTheme="minorHAnsi" w:hAnsiTheme="minorHAnsi"/>
          <w:sz w:val="20"/>
          <w:szCs w:val="20"/>
        </w:rPr>
      </w:pPr>
      <w:r w:rsidRPr="003F5CBF">
        <w:rPr>
          <w:rFonts w:asciiTheme="minorHAnsi" w:hAnsiTheme="minorHAnsi"/>
          <w:b/>
          <w:bCs/>
          <w:sz w:val="20"/>
          <w:szCs w:val="20"/>
        </w:rPr>
        <w:t>Committee Recommendations:</w:t>
      </w:r>
    </w:p>
    <w:p w:rsidR="00865BBB" w:rsidRPr="005E7E71" w:rsidRDefault="00865BBB" w:rsidP="00865BBB">
      <w:pPr>
        <w:rPr>
          <w:rFonts w:asciiTheme="minorHAnsi" w:hAnsiTheme="minorHAnsi"/>
          <w:sz w:val="20"/>
          <w:szCs w:val="20"/>
          <w:highlight w:val="yellow"/>
        </w:rPr>
      </w:pPr>
      <w:r w:rsidRPr="005E7E71">
        <w:rPr>
          <w:rFonts w:asciiTheme="minorHAnsi" w:hAnsiTheme="minorHAnsi"/>
          <w:i/>
          <w:iCs/>
          <w:sz w:val="20"/>
          <w:szCs w:val="20"/>
          <w:highlight w:val="yellow"/>
        </w:rPr>
        <w:t>Advice to the membership of the committee for the next academic year such as:</w:t>
      </w:r>
    </w:p>
    <w:p w:rsidR="00865BBB" w:rsidRPr="005E7E71" w:rsidRDefault="00865BBB" w:rsidP="00865BBB">
      <w:pPr>
        <w:rPr>
          <w:rFonts w:asciiTheme="minorHAnsi" w:hAnsiTheme="minorHAnsi"/>
          <w:sz w:val="20"/>
          <w:szCs w:val="20"/>
          <w:highlight w:val="yellow"/>
        </w:rPr>
      </w:pPr>
      <w:r w:rsidRPr="005E7E71">
        <w:rPr>
          <w:rFonts w:asciiTheme="minorHAnsi" w:hAnsiTheme="minorHAnsi"/>
          <w:i/>
          <w:iCs/>
          <w:sz w:val="20"/>
          <w:szCs w:val="20"/>
          <w:highlight w:val="yellow"/>
        </w:rPr>
        <w:t>Are there any issues that should be considered by this committee the following year?</w:t>
      </w:r>
    </w:p>
    <w:p w:rsidR="00865BBB" w:rsidRPr="005E7E71" w:rsidRDefault="00865BBB" w:rsidP="00865BBB">
      <w:pPr>
        <w:rPr>
          <w:rFonts w:asciiTheme="minorHAnsi" w:hAnsiTheme="minorHAnsi"/>
          <w:sz w:val="20"/>
          <w:szCs w:val="20"/>
          <w:highlight w:val="yellow"/>
        </w:rPr>
      </w:pPr>
      <w:r w:rsidRPr="005E7E71">
        <w:rPr>
          <w:rFonts w:asciiTheme="minorHAnsi" w:hAnsiTheme="minorHAnsi"/>
          <w:i/>
          <w:iCs/>
          <w:sz w:val="20"/>
          <w:szCs w:val="20"/>
          <w:highlight w:val="yellow"/>
        </w:rPr>
        <w:t>Are there any issues that this year's committee was unable to complete its work on?</w:t>
      </w:r>
    </w:p>
    <w:p w:rsidR="00865BBB" w:rsidRPr="005E7E71" w:rsidRDefault="00865BBB" w:rsidP="00865BBB">
      <w:pPr>
        <w:rPr>
          <w:rFonts w:asciiTheme="minorHAnsi" w:hAnsiTheme="minorHAnsi"/>
          <w:sz w:val="20"/>
          <w:szCs w:val="20"/>
          <w:highlight w:val="yellow"/>
        </w:rPr>
      </w:pPr>
      <w:r w:rsidRPr="005E7E71">
        <w:rPr>
          <w:rFonts w:asciiTheme="minorHAnsi" w:hAnsiTheme="minorHAnsi"/>
          <w:i/>
          <w:iCs/>
          <w:sz w:val="20"/>
          <w:szCs w:val="20"/>
          <w:highlight w:val="yellow"/>
        </w:rPr>
        <w:t>Do any of this year's committee actions require follow-up?  (i.e. a policy was drafted, but there was a recommendation for a review of the policy during the following year.)</w:t>
      </w:r>
    </w:p>
    <w:p w:rsidR="00865BBB" w:rsidRPr="003F5CBF" w:rsidRDefault="00865BBB" w:rsidP="00865BBB">
      <w:pPr>
        <w:rPr>
          <w:rFonts w:asciiTheme="minorHAnsi" w:hAnsiTheme="minorHAnsi"/>
          <w:sz w:val="20"/>
          <w:szCs w:val="20"/>
        </w:rPr>
      </w:pPr>
      <w:r w:rsidRPr="005E7E71">
        <w:rPr>
          <w:rFonts w:asciiTheme="minorHAnsi" w:hAnsiTheme="minorHAnsi"/>
          <w:i/>
          <w:iCs/>
          <w:sz w:val="20"/>
          <w:szCs w:val="20"/>
          <w:highlight w:val="yellow"/>
        </w:rPr>
        <w:t>Recommendations on calendar (meeting times, outline items that you expect would be considered annually)</w:t>
      </w:r>
    </w:p>
    <w:p w:rsidR="00865BBB" w:rsidRPr="003F5CBF" w:rsidRDefault="00865BBB" w:rsidP="00865BBB">
      <w:pPr>
        <w:rPr>
          <w:rFonts w:asciiTheme="minorHAnsi" w:hAnsiTheme="minorHAnsi"/>
          <w:sz w:val="20"/>
          <w:szCs w:val="20"/>
        </w:rPr>
      </w:pPr>
      <w:r w:rsidRPr="003F5CBF">
        <w:rPr>
          <w:rFonts w:asciiTheme="minorHAnsi" w:hAnsiTheme="minorHAnsi"/>
          <w:b/>
          <w:bCs/>
          <w:sz w:val="20"/>
          <w:szCs w:val="20"/>
        </w:rPr>
        <w:t> </w:t>
      </w:r>
    </w:p>
    <w:p w:rsidR="00865BBB" w:rsidRPr="003F5CBF" w:rsidRDefault="00865BBB" w:rsidP="00865BBB">
      <w:pPr>
        <w:rPr>
          <w:rFonts w:asciiTheme="minorHAnsi" w:hAnsiTheme="minorHAnsi"/>
          <w:sz w:val="20"/>
          <w:szCs w:val="20"/>
        </w:rPr>
      </w:pPr>
      <w:r w:rsidRPr="003F5CBF">
        <w:rPr>
          <w:rFonts w:asciiTheme="minorHAnsi" w:hAnsiTheme="minorHAnsi"/>
          <w:b/>
          <w:bCs/>
          <w:sz w:val="20"/>
          <w:szCs w:val="20"/>
        </w:rPr>
        <w:t>Recommend items for consideration at the governance retreat:</w:t>
      </w:r>
    </w:p>
    <w:p w:rsidR="00865BBB" w:rsidRPr="005E7E71" w:rsidRDefault="005E7E71" w:rsidP="00865BBB">
      <w:pPr>
        <w:rPr>
          <w:rFonts w:asciiTheme="minorHAnsi" w:hAnsiTheme="minorHAnsi"/>
          <w:i/>
          <w:sz w:val="20"/>
          <w:szCs w:val="20"/>
        </w:rPr>
      </w:pPr>
      <w:r w:rsidRPr="005E7E71">
        <w:rPr>
          <w:rFonts w:asciiTheme="minorHAnsi" w:hAnsiTheme="minorHAnsi"/>
          <w:i/>
          <w:sz w:val="20"/>
          <w:szCs w:val="20"/>
          <w:highlight w:val="yellow"/>
        </w:rPr>
        <w:t>What type of activities and events might attract the most attendance?  How can we ensure that volunteers as well as Senators know that they are invited.</w:t>
      </w:r>
    </w:p>
    <w:p w:rsidR="00F22337" w:rsidRDefault="00F22337" w:rsidP="00F22337">
      <w:pPr>
        <w:rPr>
          <w:rFonts w:asciiTheme="minorHAnsi" w:hAnsiTheme="minorHAnsi"/>
          <w:b/>
          <w:bCs/>
          <w:sz w:val="20"/>
          <w:szCs w:val="20"/>
        </w:rPr>
      </w:pPr>
      <w:r w:rsidRPr="003F5CBF">
        <w:rPr>
          <w:rFonts w:asciiTheme="minorHAnsi" w:hAnsiTheme="minorHAnsi"/>
          <w:b/>
          <w:bCs/>
          <w:sz w:val="20"/>
          <w:szCs w:val="20"/>
        </w:rPr>
        <w:t>Appendix: Committee Operating Procedures</w:t>
      </w:r>
    </w:p>
    <w:p w:rsidR="005E7E71" w:rsidRDefault="005E7E71" w:rsidP="00F22337">
      <w:pPr>
        <w:rPr>
          <w:rFonts w:asciiTheme="minorHAnsi" w:hAnsiTheme="minorHAnsi"/>
          <w:bCs/>
          <w:sz w:val="20"/>
          <w:szCs w:val="20"/>
        </w:rPr>
      </w:pPr>
      <w:r>
        <w:rPr>
          <w:rFonts w:asciiTheme="minorHAnsi" w:hAnsiTheme="minorHAnsi"/>
          <w:bCs/>
          <w:sz w:val="20"/>
          <w:szCs w:val="20"/>
        </w:rPr>
        <w:t xml:space="preserve">The operating procedures for ECUS are archived at </w:t>
      </w:r>
      <w:hyperlink r:id="rId18" w:history="1">
        <w:r w:rsidRPr="00557C2F">
          <w:rPr>
            <w:rStyle w:val="Hyperlink"/>
            <w:rFonts w:asciiTheme="minorHAnsi" w:hAnsiTheme="minorHAnsi"/>
            <w:bCs/>
            <w:sz w:val="20"/>
            <w:szCs w:val="20"/>
          </w:rPr>
          <w:t>http://senate.gcsu.edu/sites/senate.gcsu.edu/files/2014-15_ECUS_OpProcs_FINAL.pdf</w:t>
        </w:r>
      </w:hyperlink>
    </w:p>
    <w:p w:rsidR="005E7E71" w:rsidRDefault="005E7E71" w:rsidP="00F22337">
      <w:pPr>
        <w:rPr>
          <w:rFonts w:asciiTheme="minorHAnsi" w:hAnsiTheme="minorHAnsi"/>
          <w:bCs/>
          <w:sz w:val="20"/>
          <w:szCs w:val="20"/>
        </w:rPr>
      </w:pPr>
    </w:p>
    <w:p w:rsidR="005E7E71" w:rsidRPr="005E7E71" w:rsidRDefault="005E7E71" w:rsidP="00F22337">
      <w:pPr>
        <w:rPr>
          <w:rFonts w:asciiTheme="minorHAnsi" w:hAnsiTheme="minorHAnsi"/>
          <w:bCs/>
          <w:color w:val="FF0000"/>
          <w:sz w:val="20"/>
          <w:szCs w:val="20"/>
        </w:rPr>
      </w:pPr>
      <w:r>
        <w:rPr>
          <w:rFonts w:asciiTheme="minorHAnsi" w:hAnsiTheme="minorHAnsi"/>
          <w:bCs/>
          <w:color w:val="FF0000"/>
          <w:sz w:val="20"/>
          <w:szCs w:val="20"/>
        </w:rPr>
        <w:t>Craig – do you have the operating procedures in a Word document format that we can copy and paste in this document?</w:t>
      </w:r>
    </w:p>
    <w:sectPr w:rsidR="005E7E71" w:rsidRPr="005E7E71" w:rsidSect="007510E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295" w:rsidRDefault="006A3295" w:rsidP="005844EC">
      <w:r>
        <w:separator/>
      </w:r>
    </w:p>
  </w:endnote>
  <w:endnote w:type="continuationSeparator" w:id="0">
    <w:p w:rsidR="006A3295" w:rsidRDefault="006A3295"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E3" w:rsidRDefault="00CC4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0C" w:rsidRPr="005844EC" w:rsidRDefault="00C5180C" w:rsidP="005844EC">
    <w:pPr>
      <w:pStyle w:val="Footer"/>
      <w:tabs>
        <w:tab w:val="clear" w:pos="8640"/>
        <w:tab w:val="right" w:pos="9900"/>
      </w:tabs>
      <w:rPr>
        <w:sz w:val="16"/>
        <w:szCs w:val="16"/>
      </w:rPr>
    </w:pPr>
    <w:r w:rsidRPr="005844EC">
      <w:rPr>
        <w:rStyle w:val="PageNumber"/>
        <w:sz w:val="16"/>
        <w:szCs w:val="16"/>
      </w:rPr>
      <w:t>(example: ECUS Annual Report 201</w:t>
    </w:r>
    <w:r>
      <w:rPr>
        <w:rStyle w:val="PageNumber"/>
        <w:sz w:val="16"/>
        <w:szCs w:val="16"/>
      </w:rPr>
      <w:t>4</w:t>
    </w:r>
    <w:r w:rsidRPr="005844EC">
      <w:rPr>
        <w:rStyle w:val="PageNumber"/>
        <w:sz w:val="16"/>
        <w:szCs w:val="16"/>
      </w:rPr>
      <w:t>-1</w:t>
    </w:r>
    <w:r>
      <w:rPr>
        <w:rStyle w:val="PageNumber"/>
        <w:sz w:val="16"/>
        <w:szCs w:val="16"/>
      </w:rPr>
      <w:t>5</w:t>
    </w:r>
    <w:r w:rsidRPr="005844EC">
      <w:rPr>
        <w:rStyle w:val="PageNumber"/>
        <w:sz w:val="16"/>
        <w:szCs w:val="16"/>
      </w:rPr>
      <w:t>)</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0E7428">
      <w:rPr>
        <w:noProof/>
        <w:sz w:val="16"/>
        <w:szCs w:val="16"/>
      </w:rPr>
      <w:t>2</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0E7428">
      <w:rPr>
        <w:noProof/>
        <w:sz w:val="16"/>
        <w:szCs w:val="16"/>
      </w:rPr>
      <w:t>8</w:t>
    </w:r>
    <w:r w:rsidRPr="005844EC">
      <w:rPr>
        <w:sz w:val="16"/>
        <w:szCs w:val="16"/>
      </w:rPr>
      <w:fldChar w:fldCharType="end"/>
    </w:r>
  </w:p>
  <w:p w:rsidR="00C5180C" w:rsidRDefault="00C518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E3" w:rsidRDefault="00CC4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295" w:rsidRDefault="006A3295" w:rsidP="005844EC">
      <w:r>
        <w:separator/>
      </w:r>
    </w:p>
  </w:footnote>
  <w:footnote w:type="continuationSeparator" w:id="0">
    <w:p w:rsidR="006A3295" w:rsidRDefault="006A3295" w:rsidP="0058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E3" w:rsidRDefault="00CC4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851625"/>
      <w:docPartObj>
        <w:docPartGallery w:val="Watermarks"/>
        <w:docPartUnique/>
      </w:docPartObj>
    </w:sdtPr>
    <w:sdtEndPr/>
    <w:sdtContent>
      <w:p w:rsidR="00CC42E3" w:rsidRDefault="006A329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E3" w:rsidRDefault="00CC4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EE2"/>
    <w:multiLevelType w:val="hybridMultilevel"/>
    <w:tmpl w:val="A40E3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4239AF"/>
    <w:multiLevelType w:val="hybridMultilevel"/>
    <w:tmpl w:val="EDB86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7AF4509"/>
    <w:multiLevelType w:val="hybridMultilevel"/>
    <w:tmpl w:val="57D87032"/>
    <w:lvl w:ilvl="0" w:tplc="8B62D92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6353D"/>
    <w:rsid w:val="000E7428"/>
    <w:rsid w:val="0014702D"/>
    <w:rsid w:val="00182F90"/>
    <w:rsid w:val="00190E70"/>
    <w:rsid w:val="001D17C8"/>
    <w:rsid w:val="002A4FA0"/>
    <w:rsid w:val="002F4D31"/>
    <w:rsid w:val="0034793C"/>
    <w:rsid w:val="003B08B7"/>
    <w:rsid w:val="003D20D5"/>
    <w:rsid w:val="003F5CBF"/>
    <w:rsid w:val="004163EB"/>
    <w:rsid w:val="00456CB3"/>
    <w:rsid w:val="00474C6D"/>
    <w:rsid w:val="00553AF4"/>
    <w:rsid w:val="005844EC"/>
    <w:rsid w:val="005E7E71"/>
    <w:rsid w:val="006070A2"/>
    <w:rsid w:val="0064046F"/>
    <w:rsid w:val="006A3295"/>
    <w:rsid w:val="006A5698"/>
    <w:rsid w:val="006B68AB"/>
    <w:rsid w:val="0071470B"/>
    <w:rsid w:val="00730906"/>
    <w:rsid w:val="007510EB"/>
    <w:rsid w:val="00793003"/>
    <w:rsid w:val="007C2E13"/>
    <w:rsid w:val="00800A29"/>
    <w:rsid w:val="00812246"/>
    <w:rsid w:val="00865BBB"/>
    <w:rsid w:val="00872DE7"/>
    <w:rsid w:val="00892390"/>
    <w:rsid w:val="00927C13"/>
    <w:rsid w:val="00994005"/>
    <w:rsid w:val="009E0FA0"/>
    <w:rsid w:val="00A6212C"/>
    <w:rsid w:val="00AB4BF5"/>
    <w:rsid w:val="00BB7094"/>
    <w:rsid w:val="00C5180C"/>
    <w:rsid w:val="00CC42E3"/>
    <w:rsid w:val="00D455A2"/>
    <w:rsid w:val="00D525B1"/>
    <w:rsid w:val="00DB1F2D"/>
    <w:rsid w:val="00E70A14"/>
    <w:rsid w:val="00E740E7"/>
    <w:rsid w:val="00E85F63"/>
    <w:rsid w:val="00F22337"/>
    <w:rsid w:val="00F8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CDC9D6A-A6B3-4CBA-AD44-6824AB74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table" w:styleId="TableGrid">
    <w:name w:val="Table Grid"/>
    <w:basedOn w:val="TableNormal"/>
    <w:rsid w:val="0087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10EB"/>
    <w:rPr>
      <w:b/>
      <w:bCs/>
    </w:rPr>
  </w:style>
  <w:style w:type="paragraph" w:styleId="ListParagraph">
    <w:name w:val="List Paragraph"/>
    <w:basedOn w:val="Normal"/>
    <w:uiPriority w:val="34"/>
    <w:qFormat/>
    <w:rsid w:val="00D52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utes.gcsu.edu/archives/minutes/univsenateexec/ecus-minutes-03-oct-2014" TargetMode="External"/><Relationship Id="rId13" Type="http://schemas.openxmlformats.org/officeDocument/2006/relationships/hyperlink" Target="http://minutes.gcsu.edu/archives/minutes/univsenateexec/ecus-scc-minutes-3-oct-2014" TargetMode="External"/><Relationship Id="rId18" Type="http://schemas.openxmlformats.org/officeDocument/2006/relationships/hyperlink" Target="http://senate.gcsu.edu/sites/senate.gcsu.edu/files/2014-15_ECUS_OpProcs_FINAL.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minutes.gcsu.edu/archives/minutes/univsenateexec/ecus-minutes-22-aug-2014-0" TargetMode="External"/><Relationship Id="rId12" Type="http://schemas.openxmlformats.org/officeDocument/2006/relationships/hyperlink" Target="http://minutes.gcsu.edu/archives/minutes/univsenateexec/ecus-scc-minutes-22-aug-2014" TargetMode="External"/><Relationship Id="rId17" Type="http://schemas.openxmlformats.org/officeDocument/2006/relationships/hyperlink" Target="http://senate.gcsu.edu/senate/view_motion.php?mid=59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inutes.gcsu.edu/archives/minutes/univsenateexec/ecus-scc-minutes-27-feb-2015"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nutes.gcsu.edu/archives/minutes/univsenateexec/ecus-minutes-27-feb-2015"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minutes.gcsu.edu/archives/minutes/univsenateexec/ecus-scc-minutes-23-jan-2015" TargetMode="External"/><Relationship Id="rId23" Type="http://schemas.openxmlformats.org/officeDocument/2006/relationships/header" Target="header3.xml"/><Relationship Id="rId10" Type="http://schemas.openxmlformats.org/officeDocument/2006/relationships/hyperlink" Target="http://minutes.gcsu.edu/archives/minutes/univsenateexec/ecus-minutes-23-jan-20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inutes.gcsu.edu/archives/minutes/univsenateexec/ecus-minutes-14-nov-2014" TargetMode="External"/><Relationship Id="rId14" Type="http://schemas.openxmlformats.org/officeDocument/2006/relationships/hyperlink" Target="http://minutes.gcsu.edu/archives/minutes/univsenateexec/ecus-scc-minutes-14-nov-201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18636</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2</cp:revision>
  <cp:lastPrinted>2014-01-24T22:01:00Z</cp:lastPrinted>
  <dcterms:created xsi:type="dcterms:W3CDTF">2015-03-31T12:11:00Z</dcterms:created>
  <dcterms:modified xsi:type="dcterms:W3CDTF">2015-03-31T12:11:00Z</dcterms:modified>
</cp:coreProperties>
</file>