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70B" w:rsidRDefault="0071470B" w:rsidP="00865BBB">
      <w:pPr>
        <w:jc w:val="center"/>
      </w:pPr>
      <w:bookmarkStart w:id="0" w:name="_GoBack"/>
      <w:bookmarkEnd w:id="0"/>
      <w:r>
        <w:rPr>
          <w:b/>
          <w:bCs/>
          <w:sz w:val="28"/>
          <w:szCs w:val="28"/>
        </w:rPr>
        <w:t xml:space="preserve">Template of </w:t>
      </w:r>
      <w:r w:rsidR="006A5698">
        <w:rPr>
          <w:b/>
          <w:bCs/>
          <w:sz w:val="28"/>
          <w:szCs w:val="28"/>
        </w:rPr>
        <w:t xml:space="preserve">University </w:t>
      </w:r>
      <w:r>
        <w:rPr>
          <w:b/>
          <w:bCs/>
          <w:sz w:val="28"/>
          <w:szCs w:val="28"/>
        </w:rPr>
        <w:t>Senate Committee Annual Report</w:t>
      </w:r>
    </w:p>
    <w:p w:rsidR="00C901EC" w:rsidRDefault="006A5698" w:rsidP="00C901EC">
      <w:pPr>
        <w:spacing w:before="120"/>
        <w:jc w:val="center"/>
        <w:rPr>
          <w:b/>
          <w:bCs/>
          <w:sz w:val="20"/>
          <w:szCs w:val="20"/>
        </w:rPr>
      </w:pPr>
      <w:r w:rsidRPr="006A5698">
        <w:rPr>
          <w:b/>
          <w:bCs/>
          <w:sz w:val="20"/>
          <w:szCs w:val="20"/>
        </w:rPr>
        <w:t>Due Date:</w:t>
      </w:r>
      <w:r w:rsidR="00865BBB" w:rsidRPr="006A5698">
        <w:rPr>
          <w:b/>
          <w:bCs/>
          <w:sz w:val="20"/>
          <w:szCs w:val="20"/>
        </w:rPr>
        <w:t xml:space="preserve"> Submit in MSWord</w:t>
      </w:r>
      <w:r w:rsidR="005844EC">
        <w:rPr>
          <w:b/>
          <w:bCs/>
          <w:sz w:val="20"/>
          <w:szCs w:val="20"/>
        </w:rPr>
        <w:t xml:space="preserve"> or pdf</w:t>
      </w:r>
      <w:r w:rsidR="00865BBB" w:rsidRPr="006A5698">
        <w:rPr>
          <w:b/>
          <w:bCs/>
          <w:sz w:val="20"/>
          <w:szCs w:val="20"/>
        </w:rPr>
        <w:t xml:space="preserve"> format to </w:t>
      </w:r>
      <w:hyperlink r:id="rId7" w:history="1">
        <w:r w:rsidR="00045F8D" w:rsidRPr="00923C29">
          <w:rPr>
            <w:rStyle w:val="Hyperlink"/>
            <w:b/>
            <w:bCs/>
            <w:sz w:val="20"/>
            <w:szCs w:val="20"/>
          </w:rPr>
          <w:t>senate@gcsu.edu</w:t>
        </w:r>
      </w:hyperlink>
      <w:r w:rsidR="00865BBB" w:rsidRPr="006A5698">
        <w:rPr>
          <w:b/>
          <w:bCs/>
          <w:sz w:val="20"/>
          <w:szCs w:val="20"/>
        </w:rPr>
        <w:t xml:space="preserve"> </w:t>
      </w:r>
    </w:p>
    <w:p w:rsidR="00865BBB" w:rsidRPr="00C901EC" w:rsidRDefault="00C901EC" w:rsidP="00C901EC">
      <w:pPr>
        <w:spacing w:before="120"/>
        <w:jc w:val="center"/>
        <w:rPr>
          <w:b/>
          <w:bCs/>
          <w:sz w:val="20"/>
          <w:szCs w:val="20"/>
        </w:rPr>
      </w:pPr>
      <w:r>
        <w:t xml:space="preserve"> </w:t>
      </w:r>
    </w:p>
    <w:p w:rsidR="00865BBB" w:rsidRDefault="006A5698" w:rsidP="00865BBB">
      <w:r>
        <w:rPr>
          <w:i/>
          <w:iCs/>
          <w:sz w:val="20"/>
          <w:szCs w:val="20"/>
        </w:rPr>
        <w:t xml:space="preserve">Note: </w:t>
      </w:r>
      <w:r w:rsidR="00865BBB">
        <w:rPr>
          <w:i/>
          <w:iCs/>
          <w:sz w:val="20"/>
          <w:szCs w:val="20"/>
        </w:rPr>
        <w:t xml:space="preserve"> This report should represent consensus of the entire committee and serve as a historical record of committee deliberations over the academic year.</w:t>
      </w:r>
    </w:p>
    <w:p w:rsidR="00865BBB" w:rsidRDefault="00865BBB" w:rsidP="00865BBB">
      <w:r>
        <w:rPr>
          <w:b/>
          <w:bCs/>
          <w:sz w:val="20"/>
          <w:szCs w:val="20"/>
        </w:rPr>
        <w:t> </w:t>
      </w:r>
    </w:p>
    <w:p w:rsidR="00865BBB" w:rsidRDefault="00865BBB" w:rsidP="00865BBB">
      <w:r>
        <w:rPr>
          <w:b/>
          <w:bCs/>
          <w:sz w:val="20"/>
          <w:szCs w:val="20"/>
        </w:rPr>
        <w:t>Committee Name:</w:t>
      </w:r>
      <w:r w:rsidR="003F4384">
        <w:rPr>
          <w:b/>
          <w:bCs/>
          <w:sz w:val="20"/>
          <w:szCs w:val="20"/>
        </w:rPr>
        <w:t xml:space="preserve"> Curriculum and Assessment Policy Committee</w:t>
      </w:r>
      <w:r w:rsidR="00B275E4">
        <w:rPr>
          <w:b/>
          <w:bCs/>
          <w:sz w:val="20"/>
          <w:szCs w:val="20"/>
        </w:rPr>
        <w:t xml:space="preserve"> (CAPC)</w:t>
      </w:r>
    </w:p>
    <w:p w:rsidR="00865BBB" w:rsidRDefault="00865BBB" w:rsidP="00865BBB">
      <w:r>
        <w:rPr>
          <w:b/>
          <w:bCs/>
          <w:sz w:val="20"/>
          <w:szCs w:val="20"/>
        </w:rPr>
        <w:t> </w:t>
      </w:r>
    </w:p>
    <w:p w:rsidR="00865BBB" w:rsidRDefault="00865BBB" w:rsidP="00865BBB">
      <w:r>
        <w:rPr>
          <w:b/>
          <w:bCs/>
          <w:sz w:val="20"/>
          <w:szCs w:val="20"/>
        </w:rPr>
        <w:t>Academic Year:</w:t>
      </w:r>
      <w:r w:rsidR="003F4384">
        <w:rPr>
          <w:b/>
          <w:bCs/>
          <w:sz w:val="20"/>
          <w:szCs w:val="20"/>
        </w:rPr>
        <w:t xml:space="preserve"> </w:t>
      </w:r>
      <w:r w:rsidR="00E429A6">
        <w:rPr>
          <w:b/>
          <w:bCs/>
          <w:sz w:val="20"/>
          <w:szCs w:val="20"/>
        </w:rPr>
        <w:t>2017-18</w:t>
      </w:r>
    </w:p>
    <w:p w:rsidR="00865BBB" w:rsidRDefault="00865BBB" w:rsidP="00865BBB">
      <w:r>
        <w:rPr>
          <w:b/>
          <w:bCs/>
          <w:sz w:val="20"/>
          <w:szCs w:val="20"/>
        </w:rPr>
        <w:t> </w:t>
      </w:r>
    </w:p>
    <w:p w:rsidR="00865BBB" w:rsidRDefault="00865BBB" w:rsidP="00865BBB">
      <w:r>
        <w:rPr>
          <w:b/>
          <w:bCs/>
          <w:sz w:val="20"/>
          <w:szCs w:val="20"/>
        </w:rPr>
        <w:t>Committee Charge:</w:t>
      </w:r>
    </w:p>
    <w:p w:rsidR="003F4384" w:rsidRPr="003C79E8" w:rsidRDefault="003F4384" w:rsidP="003F4384">
      <w:pPr>
        <w:pStyle w:val="artsecsubsub"/>
        <w:ind w:left="270"/>
        <w:jc w:val="both"/>
        <w:rPr>
          <w:sz w:val="20"/>
          <w:szCs w:val="20"/>
        </w:rPr>
      </w:pPr>
      <w:r w:rsidRPr="003C79E8">
        <w:rPr>
          <w:sz w:val="20"/>
          <w:szCs w:val="20"/>
        </w:rPr>
        <w:t>V.Section2.C.2. Curriculum and Assessment Policy Committee</w:t>
      </w:r>
    </w:p>
    <w:p w:rsidR="003F4384" w:rsidRPr="003C79E8" w:rsidRDefault="003F4384" w:rsidP="003F4384">
      <w:pPr>
        <w:pStyle w:val="ArtSecSubSubSub"/>
        <w:ind w:left="270"/>
        <w:jc w:val="both"/>
        <w:rPr>
          <w:sz w:val="20"/>
          <w:szCs w:val="20"/>
        </w:rPr>
      </w:pPr>
      <w:r w:rsidRPr="003C79E8">
        <w:rPr>
          <w:sz w:val="20"/>
          <w:szCs w:val="20"/>
        </w:rPr>
        <w:t xml:space="preserve">V.Section2.C.2.a. </w:t>
      </w:r>
      <w:r w:rsidRPr="003C79E8">
        <w:rPr>
          <w:i/>
          <w:sz w:val="20"/>
          <w:szCs w:val="20"/>
          <w:u w:val="single"/>
        </w:rPr>
        <w:t>Membership</w:t>
      </w:r>
      <w:r w:rsidRPr="003C79E8">
        <w:rPr>
          <w:sz w:val="20"/>
          <w:szCs w:val="20"/>
        </w:rPr>
        <w:t>. The Curriculum and Assessment Policy Committee shall have thirteen (13) members distributed as follows: eleven (11) members selected from the Corps of Instruction faculty, at least seven (7) of whom are elected faculty senators, one (1) member who is the Chief Academic Officer or an individual appointed by the Chief Academic Officer to serve as her/his designee in compliance with V.Section2.C, and one (1) member appointed by the University President in compliance with II.Section1.A.5.</w:t>
      </w:r>
    </w:p>
    <w:p w:rsidR="003F4384" w:rsidRPr="003C79E8" w:rsidRDefault="003F4384" w:rsidP="003F4384">
      <w:pPr>
        <w:pStyle w:val="ArtSecSubSubSub"/>
        <w:ind w:left="270"/>
        <w:jc w:val="both"/>
        <w:rPr>
          <w:sz w:val="20"/>
          <w:szCs w:val="20"/>
        </w:rPr>
      </w:pPr>
      <w:r w:rsidRPr="003C79E8">
        <w:rPr>
          <w:sz w:val="20"/>
          <w:szCs w:val="20"/>
        </w:rPr>
        <w:t xml:space="preserve">V.Section2.C.2.b. </w:t>
      </w:r>
      <w:r w:rsidRPr="003C79E8">
        <w:rPr>
          <w:i/>
          <w:sz w:val="20"/>
          <w:szCs w:val="20"/>
          <w:u w:val="single"/>
        </w:rPr>
        <w:t>Scope</w:t>
      </w:r>
      <w:r w:rsidRPr="003C79E8">
        <w:rPr>
          <w:sz w:val="20"/>
          <w:szCs w:val="20"/>
        </w:rPr>
        <w:t>. The Curriculum and Assessment Policy Committee shall be concerned with policy relating to curriculum and academic assessment, which includes, but is not limited to, policies relating to general university degree requirements (e.g. General Education Curriculum, Foreign Language requirement, Wellness requirement), academic program assessment, and continuing education and non-degree programs. In addition to its policy recommending function, this committee shall be responsible for reviewing and approving proposals to create or deactivate certificates, concentrations, degree programs, and minors, as well as the periodic review of general education requirements and learning outcomes. This committee also provides advice, as appropriate, on procedural matters relating to curriculum and academic assessment.</w:t>
      </w:r>
    </w:p>
    <w:p w:rsidR="00865BBB" w:rsidRDefault="00865BBB" w:rsidP="00865BBB">
      <w:r>
        <w:rPr>
          <w:b/>
          <w:bCs/>
          <w:sz w:val="20"/>
          <w:szCs w:val="20"/>
        </w:rPr>
        <w:t> </w:t>
      </w:r>
    </w:p>
    <w:p w:rsidR="00865BBB" w:rsidRDefault="00865BBB" w:rsidP="00865BBB">
      <w:r>
        <w:rPr>
          <w:b/>
          <w:bCs/>
          <w:sz w:val="20"/>
          <w:szCs w:val="20"/>
        </w:rPr>
        <w:t>Committee Calendar:</w:t>
      </w:r>
    </w:p>
    <w:p w:rsidR="00865BBB" w:rsidRDefault="007E1E51" w:rsidP="00865BBB">
      <w:pPr>
        <w:rPr>
          <w:iCs/>
          <w:sz w:val="20"/>
          <w:szCs w:val="20"/>
        </w:rPr>
      </w:pPr>
      <w:r>
        <w:rPr>
          <w:iCs/>
          <w:sz w:val="20"/>
          <w:szCs w:val="20"/>
        </w:rPr>
        <w:t>August 9, 2017</w:t>
      </w:r>
      <w:r w:rsidR="003C79E8">
        <w:rPr>
          <w:iCs/>
          <w:sz w:val="20"/>
          <w:szCs w:val="20"/>
        </w:rPr>
        <w:t xml:space="preserve"> (Governance Retreat)</w:t>
      </w:r>
    </w:p>
    <w:p w:rsidR="003C79E8" w:rsidRDefault="007E1E51" w:rsidP="00865BBB">
      <w:pPr>
        <w:rPr>
          <w:iCs/>
          <w:sz w:val="20"/>
          <w:szCs w:val="20"/>
        </w:rPr>
      </w:pPr>
      <w:r>
        <w:rPr>
          <w:iCs/>
          <w:sz w:val="20"/>
          <w:szCs w:val="20"/>
        </w:rPr>
        <w:t>September 2, 2017</w:t>
      </w:r>
      <w:r w:rsidR="003C79E8">
        <w:rPr>
          <w:iCs/>
          <w:sz w:val="20"/>
          <w:szCs w:val="20"/>
        </w:rPr>
        <w:t xml:space="preserve"> </w:t>
      </w:r>
    </w:p>
    <w:p w:rsidR="003C79E8" w:rsidRDefault="007E1E51" w:rsidP="00865BBB">
      <w:pPr>
        <w:rPr>
          <w:iCs/>
          <w:sz w:val="20"/>
          <w:szCs w:val="20"/>
        </w:rPr>
      </w:pPr>
      <w:r>
        <w:rPr>
          <w:iCs/>
          <w:sz w:val="20"/>
          <w:szCs w:val="20"/>
        </w:rPr>
        <w:t>October 7, 2017</w:t>
      </w:r>
      <w:r w:rsidR="003C79E8">
        <w:rPr>
          <w:iCs/>
          <w:sz w:val="20"/>
          <w:szCs w:val="20"/>
        </w:rPr>
        <w:t xml:space="preserve"> –</w:t>
      </w:r>
      <w:r w:rsidR="003F6884">
        <w:rPr>
          <w:iCs/>
          <w:sz w:val="20"/>
          <w:szCs w:val="20"/>
        </w:rPr>
        <w:t xml:space="preserve">2:00-3:15 </w:t>
      </w:r>
    </w:p>
    <w:p w:rsidR="003F6884" w:rsidRDefault="007E1E51" w:rsidP="00865BBB">
      <w:pPr>
        <w:rPr>
          <w:iCs/>
          <w:sz w:val="20"/>
          <w:szCs w:val="20"/>
        </w:rPr>
      </w:pPr>
      <w:r>
        <w:rPr>
          <w:iCs/>
          <w:sz w:val="20"/>
          <w:szCs w:val="20"/>
        </w:rPr>
        <w:t>November 4, 2017</w:t>
      </w:r>
      <w:r w:rsidR="003F6884">
        <w:rPr>
          <w:iCs/>
          <w:sz w:val="20"/>
          <w:szCs w:val="20"/>
        </w:rPr>
        <w:t xml:space="preserve"> – 2:00-3:15</w:t>
      </w:r>
    </w:p>
    <w:p w:rsidR="0023673B" w:rsidRPr="0023673B" w:rsidRDefault="0023673B" w:rsidP="00865BBB">
      <w:pPr>
        <w:rPr>
          <w:iCs/>
          <w:sz w:val="20"/>
          <w:szCs w:val="20"/>
        </w:rPr>
      </w:pPr>
    </w:p>
    <w:p w:rsidR="00865BBB" w:rsidRDefault="00865BBB" w:rsidP="00865BBB">
      <w:r>
        <w:rPr>
          <w:b/>
          <w:bCs/>
          <w:sz w:val="20"/>
          <w:szCs w:val="20"/>
        </w:rPr>
        <w:t>Executive Summary</w:t>
      </w:r>
      <w:r>
        <w:rPr>
          <w:sz w:val="20"/>
          <w:szCs w:val="20"/>
        </w:rPr>
        <w:t>:</w:t>
      </w:r>
    </w:p>
    <w:p w:rsidR="00865BBB" w:rsidRPr="00F22337" w:rsidRDefault="00865BBB" w:rsidP="00865BBB">
      <w:pPr>
        <w:rPr>
          <w:i/>
        </w:rPr>
      </w:pPr>
      <w:r w:rsidRPr="00F22337">
        <w:rPr>
          <w:i/>
          <w:sz w:val="16"/>
          <w:szCs w:val="16"/>
        </w:rPr>
        <w:t>A na</w:t>
      </w:r>
      <w:r w:rsidRPr="00F22337">
        <w:rPr>
          <w:i/>
          <w:iCs/>
          <w:sz w:val="16"/>
          <w:szCs w:val="16"/>
        </w:rPr>
        <w:t>rrative abstract of the main issues of committee deliberations throughout the year</w:t>
      </w:r>
      <w:r w:rsidRPr="00F22337">
        <w:rPr>
          <w:i/>
          <w:sz w:val="16"/>
          <w:szCs w:val="16"/>
        </w:rPr>
        <w:t>.</w:t>
      </w:r>
    </w:p>
    <w:p w:rsidR="00865BBB" w:rsidRDefault="00865BBB" w:rsidP="00865BBB">
      <w:r>
        <w:t> </w:t>
      </w:r>
    </w:p>
    <w:p w:rsidR="00865BBB" w:rsidRDefault="00865BBB" w:rsidP="00865BBB">
      <w:r>
        <w:rPr>
          <w:b/>
          <w:bCs/>
          <w:sz w:val="20"/>
          <w:szCs w:val="20"/>
        </w:rPr>
        <w:t>Committee Membership</w:t>
      </w:r>
      <w:r>
        <w:rPr>
          <w:sz w:val="20"/>
          <w:szCs w:val="20"/>
        </w:rPr>
        <w:t xml:space="preserve"> </w:t>
      </w:r>
      <w:r>
        <w:rPr>
          <w:b/>
          <w:bCs/>
          <w:sz w:val="20"/>
          <w:szCs w:val="20"/>
        </w:rPr>
        <w:t>and Record of Attendance:</w:t>
      </w:r>
    </w:p>
    <w:p w:rsidR="00B56948" w:rsidRPr="00B56948" w:rsidRDefault="00B56948" w:rsidP="00B56948">
      <w:pPr>
        <w:rPr>
          <w:b/>
          <w:bCs/>
          <w:smallCaps/>
          <w:sz w:val="20"/>
          <w:szCs w:val="20"/>
          <w:u w:val="single"/>
        </w:rPr>
      </w:pPr>
      <w:r w:rsidRPr="00B56948">
        <w:rPr>
          <w:b/>
          <w:bCs/>
          <w:smallCaps/>
          <w:sz w:val="20"/>
          <w:szCs w:val="20"/>
        </w:rPr>
        <w:t xml:space="preserve">Committee Name:  </w:t>
      </w:r>
      <w:r w:rsidRPr="00B275E4">
        <w:rPr>
          <w:bCs/>
          <w:smallCaps/>
          <w:sz w:val="20"/>
          <w:szCs w:val="20"/>
        </w:rPr>
        <w:t>CAPC</w:t>
      </w:r>
    </w:p>
    <w:p w:rsidR="00B56948" w:rsidRPr="00B56948" w:rsidRDefault="00B56948" w:rsidP="00B56948">
      <w:pPr>
        <w:rPr>
          <w:b/>
          <w:bCs/>
          <w:smallCaps/>
          <w:sz w:val="20"/>
          <w:szCs w:val="20"/>
          <w:u w:val="single"/>
        </w:rPr>
      </w:pPr>
      <w:r w:rsidRPr="00B56948">
        <w:rPr>
          <w:b/>
          <w:bCs/>
          <w:smallCaps/>
          <w:sz w:val="20"/>
          <w:szCs w:val="20"/>
        </w:rPr>
        <w:t xml:space="preserve">Committee Officers: </w:t>
      </w:r>
      <w:r w:rsidRPr="00B275E4">
        <w:rPr>
          <w:bCs/>
          <w:smallCaps/>
          <w:sz w:val="20"/>
          <w:szCs w:val="20"/>
        </w:rPr>
        <w:t xml:space="preserve">Lyndall </w:t>
      </w:r>
      <w:r w:rsidRPr="00B275E4">
        <w:rPr>
          <w:bCs/>
          <w:smallCaps/>
          <w:noProof/>
          <w:sz w:val="20"/>
          <w:szCs w:val="20"/>
        </w:rPr>
        <w:t>Muschell</w:t>
      </w:r>
      <w:r w:rsidRPr="00B275E4">
        <w:rPr>
          <w:bCs/>
          <w:smallCaps/>
          <w:sz w:val="20"/>
          <w:szCs w:val="20"/>
        </w:rPr>
        <w:t xml:space="preserve"> (Chair), Angel Abney (Vice Chair), </w:t>
      </w:r>
      <w:r w:rsidR="00B275E4" w:rsidRPr="00B275E4">
        <w:rPr>
          <w:bCs/>
          <w:smallCaps/>
          <w:sz w:val="20"/>
          <w:szCs w:val="20"/>
        </w:rPr>
        <w:t>Angela Criscoe</w:t>
      </w:r>
      <w:r w:rsidRPr="00B275E4">
        <w:rPr>
          <w:bCs/>
          <w:smallCaps/>
          <w:sz w:val="20"/>
          <w:szCs w:val="20"/>
        </w:rPr>
        <w:t xml:space="preserve"> (Secretary)</w:t>
      </w:r>
    </w:p>
    <w:p w:rsidR="00B56948" w:rsidRPr="00B56948" w:rsidRDefault="00B56948" w:rsidP="00B56948">
      <w:pPr>
        <w:rPr>
          <w:b/>
          <w:bCs/>
          <w:smallCaps/>
          <w:sz w:val="20"/>
          <w:szCs w:val="20"/>
          <w:u w:val="single"/>
        </w:rPr>
      </w:pPr>
      <w:r w:rsidRPr="00B56948">
        <w:rPr>
          <w:b/>
          <w:bCs/>
          <w:smallCaps/>
          <w:sz w:val="20"/>
          <w:szCs w:val="20"/>
        </w:rPr>
        <w:t>Academic Year:</w:t>
      </w:r>
      <w:r w:rsidRPr="00B56948">
        <w:rPr>
          <w:b/>
          <w:bCs/>
          <w:smallCaps/>
          <w:sz w:val="20"/>
          <w:szCs w:val="20"/>
          <w:u w:val="single"/>
        </w:rPr>
        <w:t xml:space="preserve"> </w:t>
      </w:r>
      <w:r w:rsidRPr="00B275E4">
        <w:rPr>
          <w:bCs/>
          <w:smallCaps/>
          <w:sz w:val="20"/>
          <w:szCs w:val="20"/>
          <w:u w:val="single"/>
        </w:rPr>
        <w:t>2016-2017</w:t>
      </w:r>
    </w:p>
    <w:p w:rsidR="00B56948" w:rsidRPr="00B56948" w:rsidRDefault="00B56948" w:rsidP="00B56948">
      <w:pPr>
        <w:rPr>
          <w:b/>
          <w:sz w:val="20"/>
          <w:szCs w:val="20"/>
        </w:rPr>
      </w:pPr>
    </w:p>
    <w:p w:rsidR="00B56948" w:rsidRPr="00B56948" w:rsidRDefault="00B56948" w:rsidP="00B56948">
      <w:pPr>
        <w:rPr>
          <w:b/>
          <w:bCs/>
          <w:smallCaps/>
          <w:sz w:val="20"/>
          <w:szCs w:val="20"/>
        </w:rPr>
      </w:pPr>
      <w:r w:rsidRPr="00B56948">
        <w:rPr>
          <w:b/>
          <w:bCs/>
          <w:smallCaps/>
          <w:sz w:val="20"/>
          <w:szCs w:val="20"/>
        </w:rPr>
        <w:t>Aggregate Member Attendance at Committee Meetings for the Academic Year:</w:t>
      </w:r>
    </w:p>
    <w:p w:rsidR="00B56948" w:rsidRPr="00B56948" w:rsidRDefault="00B56948" w:rsidP="00B56948">
      <w:pPr>
        <w:rPr>
          <w:sz w:val="20"/>
          <w:szCs w:val="20"/>
        </w:rPr>
      </w:pPr>
      <w:r w:rsidRPr="00B56948">
        <w:rPr>
          <w:b/>
          <w:sz w:val="20"/>
          <w:szCs w:val="20"/>
        </w:rPr>
        <w:t xml:space="preserve">“P” denotes Present, “A” denotes </w:t>
      </w:r>
      <w:proofErr w:type="gramStart"/>
      <w:r w:rsidRPr="00B56948">
        <w:rPr>
          <w:b/>
          <w:sz w:val="20"/>
          <w:szCs w:val="20"/>
        </w:rPr>
        <w:t>Absent</w:t>
      </w:r>
      <w:proofErr w:type="gramEnd"/>
      <w:r w:rsidRPr="00B56948">
        <w:rPr>
          <w:b/>
          <w:sz w:val="20"/>
          <w:szCs w:val="20"/>
        </w:rPr>
        <w:t>, “R” denotes Regrets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902"/>
        <w:gridCol w:w="1202"/>
        <w:gridCol w:w="1202"/>
        <w:gridCol w:w="1202"/>
        <w:gridCol w:w="1202"/>
        <w:gridCol w:w="1206"/>
      </w:tblGrid>
      <w:tr w:rsidR="00F52408" w:rsidRPr="00B56948" w:rsidTr="00F52408">
        <w:trPr>
          <w:cantSplit/>
          <w:trHeight w:val="368"/>
        </w:trPr>
        <w:tc>
          <w:tcPr>
            <w:tcW w:w="1968" w:type="pct"/>
            <w:tcBorders>
              <w:left w:val="double" w:sz="4" w:space="0" w:color="auto"/>
              <w:bottom w:val="single" w:sz="4" w:space="0" w:color="auto"/>
            </w:tcBorders>
            <w:vAlign w:val="bottom"/>
          </w:tcPr>
          <w:p w:rsidR="00F52408" w:rsidRPr="00B56948" w:rsidRDefault="00F52408" w:rsidP="00EA66EC">
            <w:pPr>
              <w:rPr>
                <w:sz w:val="20"/>
                <w:szCs w:val="20"/>
              </w:rPr>
            </w:pPr>
            <w:r w:rsidRPr="00B56948">
              <w:rPr>
                <w:sz w:val="20"/>
                <w:szCs w:val="20"/>
              </w:rPr>
              <w:t>Meeting Dates</w:t>
            </w:r>
          </w:p>
        </w:tc>
        <w:tc>
          <w:tcPr>
            <w:tcW w:w="606" w:type="pct"/>
            <w:tcBorders>
              <w:bottom w:val="single" w:sz="4" w:space="0" w:color="auto"/>
            </w:tcBorders>
            <w:vAlign w:val="bottom"/>
          </w:tcPr>
          <w:p w:rsidR="00F52408" w:rsidRDefault="00F52408" w:rsidP="00F52408">
            <w:pPr>
              <w:jc w:val="center"/>
              <w:rPr>
                <w:sz w:val="20"/>
                <w:szCs w:val="20"/>
              </w:rPr>
            </w:pPr>
            <w:r>
              <w:rPr>
                <w:sz w:val="20"/>
                <w:szCs w:val="20"/>
              </w:rPr>
              <w:t>4-28-2017</w:t>
            </w:r>
          </w:p>
        </w:tc>
        <w:tc>
          <w:tcPr>
            <w:tcW w:w="606" w:type="pct"/>
            <w:tcBorders>
              <w:bottom w:val="single" w:sz="4" w:space="0" w:color="auto"/>
            </w:tcBorders>
            <w:vAlign w:val="bottom"/>
          </w:tcPr>
          <w:p w:rsidR="00F52408" w:rsidRPr="00B56948" w:rsidRDefault="00F52408" w:rsidP="00F52408">
            <w:pPr>
              <w:jc w:val="center"/>
              <w:rPr>
                <w:sz w:val="20"/>
                <w:szCs w:val="20"/>
              </w:rPr>
            </w:pPr>
            <w:r>
              <w:rPr>
                <w:sz w:val="20"/>
                <w:szCs w:val="20"/>
              </w:rPr>
              <w:t>8-15-2017</w:t>
            </w:r>
          </w:p>
        </w:tc>
        <w:tc>
          <w:tcPr>
            <w:tcW w:w="606" w:type="pct"/>
            <w:tcBorders>
              <w:bottom w:val="single" w:sz="4" w:space="0" w:color="auto"/>
            </w:tcBorders>
            <w:vAlign w:val="bottom"/>
          </w:tcPr>
          <w:p w:rsidR="00F52408" w:rsidRPr="00B56948" w:rsidRDefault="00F52408" w:rsidP="00F52408">
            <w:pPr>
              <w:jc w:val="center"/>
              <w:rPr>
                <w:sz w:val="20"/>
                <w:szCs w:val="20"/>
              </w:rPr>
            </w:pPr>
            <w:r>
              <w:rPr>
                <w:sz w:val="20"/>
                <w:szCs w:val="20"/>
              </w:rPr>
              <w:t>9-1-2017</w:t>
            </w:r>
          </w:p>
        </w:tc>
        <w:tc>
          <w:tcPr>
            <w:tcW w:w="606" w:type="pct"/>
            <w:tcBorders>
              <w:bottom w:val="single" w:sz="4" w:space="0" w:color="auto"/>
            </w:tcBorders>
            <w:vAlign w:val="bottom"/>
          </w:tcPr>
          <w:p w:rsidR="00F52408" w:rsidRPr="00B56948" w:rsidRDefault="00F52408" w:rsidP="00F52408">
            <w:pPr>
              <w:jc w:val="center"/>
              <w:rPr>
                <w:sz w:val="20"/>
                <w:szCs w:val="20"/>
              </w:rPr>
            </w:pPr>
            <w:r>
              <w:rPr>
                <w:sz w:val="20"/>
                <w:szCs w:val="20"/>
              </w:rPr>
              <w:t>10-6-2017</w:t>
            </w:r>
          </w:p>
        </w:tc>
        <w:tc>
          <w:tcPr>
            <w:tcW w:w="608" w:type="pct"/>
            <w:tcBorders>
              <w:bottom w:val="single" w:sz="4" w:space="0" w:color="auto"/>
            </w:tcBorders>
            <w:vAlign w:val="bottom"/>
          </w:tcPr>
          <w:p w:rsidR="00F52408" w:rsidRPr="00B56948" w:rsidRDefault="00F52408" w:rsidP="00F52408">
            <w:pPr>
              <w:jc w:val="center"/>
              <w:rPr>
                <w:sz w:val="20"/>
                <w:szCs w:val="20"/>
              </w:rPr>
            </w:pPr>
            <w:r>
              <w:rPr>
                <w:sz w:val="20"/>
                <w:szCs w:val="20"/>
              </w:rPr>
              <w:t>11-3-2017</w:t>
            </w:r>
          </w:p>
        </w:tc>
      </w:tr>
      <w:tr w:rsidR="00F52408" w:rsidRPr="00B56948" w:rsidTr="00F52408">
        <w:trPr>
          <w:trHeight w:val="338"/>
        </w:trPr>
        <w:tc>
          <w:tcPr>
            <w:tcW w:w="1968" w:type="pct"/>
            <w:tcBorders>
              <w:top w:val="thinThickSmallGap" w:sz="24" w:space="0" w:color="auto"/>
            </w:tcBorders>
            <w:vAlign w:val="bottom"/>
          </w:tcPr>
          <w:p w:rsidR="00F52408" w:rsidRPr="00B56948" w:rsidRDefault="00F52408" w:rsidP="00857E03">
            <w:pPr>
              <w:rPr>
                <w:sz w:val="20"/>
                <w:szCs w:val="20"/>
              </w:rPr>
            </w:pPr>
            <w:r w:rsidRPr="00B56948">
              <w:rPr>
                <w:sz w:val="20"/>
                <w:szCs w:val="20"/>
              </w:rPr>
              <w:t xml:space="preserve">Lyndall, </w:t>
            </w:r>
            <w:r w:rsidRPr="00B56948">
              <w:rPr>
                <w:noProof/>
                <w:sz w:val="20"/>
                <w:szCs w:val="20"/>
              </w:rPr>
              <w:t>Muschell</w:t>
            </w:r>
            <w:r w:rsidRPr="00B56948">
              <w:rPr>
                <w:sz w:val="20"/>
                <w:szCs w:val="20"/>
              </w:rPr>
              <w:t xml:space="preserve"> (Chair)</w:t>
            </w:r>
          </w:p>
        </w:tc>
        <w:tc>
          <w:tcPr>
            <w:tcW w:w="606" w:type="pct"/>
            <w:shd w:val="clear" w:color="auto" w:fill="FFFFFF"/>
            <w:vAlign w:val="center"/>
          </w:tcPr>
          <w:p w:rsidR="00F52408" w:rsidRPr="00B56948" w:rsidRDefault="00F52408" w:rsidP="00AB1C83">
            <w:pPr>
              <w:jc w:val="center"/>
              <w:rPr>
                <w:sz w:val="20"/>
                <w:szCs w:val="20"/>
              </w:rPr>
            </w:pPr>
            <w:r>
              <w:rPr>
                <w:sz w:val="20"/>
                <w:szCs w:val="20"/>
              </w:rPr>
              <w:t>R</w:t>
            </w:r>
          </w:p>
        </w:tc>
        <w:tc>
          <w:tcPr>
            <w:tcW w:w="606" w:type="pct"/>
            <w:tcBorders>
              <w:bottom w:val="single" w:sz="4" w:space="0" w:color="auto"/>
            </w:tcBorders>
            <w:shd w:val="clear" w:color="auto" w:fill="FFFFFF"/>
            <w:vAlign w:val="center"/>
          </w:tcPr>
          <w:p w:rsidR="00F52408" w:rsidRPr="00B56948" w:rsidRDefault="00F52408" w:rsidP="00AB1C83">
            <w:pPr>
              <w:jc w:val="center"/>
              <w:rPr>
                <w:sz w:val="20"/>
                <w:szCs w:val="20"/>
              </w:rPr>
            </w:pPr>
            <w:r>
              <w:rPr>
                <w:sz w:val="20"/>
                <w:szCs w:val="20"/>
              </w:rPr>
              <w:t>P</w:t>
            </w:r>
          </w:p>
        </w:tc>
        <w:tc>
          <w:tcPr>
            <w:tcW w:w="606" w:type="pct"/>
            <w:tcBorders>
              <w:bottom w:val="single" w:sz="4" w:space="0" w:color="auto"/>
            </w:tcBorders>
            <w:shd w:val="clear" w:color="auto" w:fill="FFFFFF"/>
            <w:vAlign w:val="center"/>
          </w:tcPr>
          <w:p w:rsidR="00F52408" w:rsidRPr="00B56948" w:rsidRDefault="00917E4A" w:rsidP="00AB1C83">
            <w:pPr>
              <w:jc w:val="center"/>
              <w:rPr>
                <w:sz w:val="20"/>
                <w:szCs w:val="20"/>
              </w:rPr>
            </w:pPr>
            <w:r>
              <w:rPr>
                <w:sz w:val="20"/>
                <w:szCs w:val="20"/>
              </w:rPr>
              <w:t>P</w:t>
            </w:r>
          </w:p>
        </w:tc>
        <w:tc>
          <w:tcPr>
            <w:tcW w:w="606" w:type="pct"/>
            <w:tcBorders>
              <w:bottom w:val="single" w:sz="4" w:space="0" w:color="auto"/>
            </w:tcBorders>
            <w:shd w:val="clear" w:color="auto" w:fill="FFFFFF"/>
            <w:vAlign w:val="center"/>
          </w:tcPr>
          <w:p w:rsidR="00F52408" w:rsidRPr="00B56948" w:rsidRDefault="00AB30BC" w:rsidP="00AB1C83">
            <w:pPr>
              <w:jc w:val="center"/>
              <w:rPr>
                <w:sz w:val="20"/>
                <w:szCs w:val="20"/>
              </w:rPr>
            </w:pPr>
            <w:r>
              <w:rPr>
                <w:sz w:val="20"/>
                <w:szCs w:val="20"/>
              </w:rPr>
              <w:t>P</w:t>
            </w:r>
          </w:p>
        </w:tc>
        <w:tc>
          <w:tcPr>
            <w:tcW w:w="608" w:type="pct"/>
            <w:tcBorders>
              <w:bottom w:val="single" w:sz="4" w:space="0" w:color="auto"/>
            </w:tcBorders>
            <w:shd w:val="clear" w:color="auto" w:fill="FFFFFF"/>
            <w:vAlign w:val="center"/>
          </w:tcPr>
          <w:p w:rsidR="00F52408" w:rsidRPr="00B56948" w:rsidRDefault="00AB30BC" w:rsidP="00AB1C83">
            <w:pPr>
              <w:jc w:val="center"/>
              <w:rPr>
                <w:sz w:val="20"/>
                <w:szCs w:val="20"/>
              </w:rPr>
            </w:pPr>
            <w:r>
              <w:rPr>
                <w:sz w:val="20"/>
                <w:szCs w:val="20"/>
              </w:rPr>
              <w:t>P</w:t>
            </w:r>
          </w:p>
        </w:tc>
      </w:tr>
      <w:tr w:rsidR="00F52408" w:rsidRPr="00B56948" w:rsidTr="00F52408">
        <w:trPr>
          <w:trHeight w:val="338"/>
        </w:trPr>
        <w:tc>
          <w:tcPr>
            <w:tcW w:w="1968" w:type="pct"/>
            <w:vAlign w:val="bottom"/>
          </w:tcPr>
          <w:p w:rsidR="00F52408" w:rsidRPr="00B56948" w:rsidRDefault="00F52408" w:rsidP="00857E03">
            <w:pPr>
              <w:rPr>
                <w:sz w:val="20"/>
                <w:szCs w:val="20"/>
              </w:rPr>
            </w:pPr>
            <w:r w:rsidRPr="00B56948">
              <w:rPr>
                <w:sz w:val="20"/>
                <w:szCs w:val="20"/>
              </w:rPr>
              <w:t>Angel Abney (Vice Chair)</w:t>
            </w:r>
          </w:p>
        </w:tc>
        <w:tc>
          <w:tcPr>
            <w:tcW w:w="606" w:type="pct"/>
            <w:shd w:val="clear" w:color="auto" w:fill="FFFFFF"/>
            <w:vAlign w:val="center"/>
          </w:tcPr>
          <w:p w:rsidR="00F52408" w:rsidRPr="00B56948" w:rsidRDefault="00F52408" w:rsidP="00AB1C83">
            <w:pPr>
              <w:jc w:val="center"/>
              <w:rPr>
                <w:sz w:val="20"/>
                <w:szCs w:val="20"/>
              </w:rPr>
            </w:pPr>
            <w:r>
              <w:rPr>
                <w:sz w:val="20"/>
                <w:szCs w:val="20"/>
              </w:rPr>
              <w:t>P</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F52408" w:rsidRPr="00B56948" w:rsidRDefault="00F52408" w:rsidP="00AB1C83">
            <w:pPr>
              <w:jc w:val="center"/>
              <w:rPr>
                <w:sz w:val="20"/>
                <w:szCs w:val="20"/>
              </w:rPr>
            </w:pPr>
            <w:r>
              <w:rPr>
                <w:sz w:val="20"/>
                <w:szCs w:val="20"/>
              </w:rPr>
              <w:t>P</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F52408" w:rsidRPr="00B56948" w:rsidRDefault="00917E4A" w:rsidP="00AB1C83">
            <w:pPr>
              <w:jc w:val="center"/>
              <w:rPr>
                <w:sz w:val="20"/>
                <w:szCs w:val="20"/>
              </w:rPr>
            </w:pPr>
            <w:r>
              <w:rPr>
                <w:sz w:val="20"/>
                <w:szCs w:val="20"/>
              </w:rPr>
              <w:t>P</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F52408" w:rsidRPr="00B56948" w:rsidRDefault="00AB30BC" w:rsidP="00AB1C83">
            <w:pPr>
              <w:jc w:val="center"/>
              <w:rPr>
                <w:sz w:val="20"/>
                <w:szCs w:val="20"/>
              </w:rPr>
            </w:pPr>
            <w:r>
              <w:rPr>
                <w:sz w:val="20"/>
                <w:szCs w:val="20"/>
              </w:rPr>
              <w:t>P</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52408" w:rsidRPr="00B56948" w:rsidRDefault="00AB30BC" w:rsidP="00AB1C83">
            <w:pPr>
              <w:jc w:val="center"/>
              <w:rPr>
                <w:sz w:val="20"/>
                <w:szCs w:val="20"/>
              </w:rPr>
            </w:pPr>
            <w:r>
              <w:rPr>
                <w:sz w:val="20"/>
                <w:szCs w:val="20"/>
              </w:rPr>
              <w:t>R</w:t>
            </w:r>
          </w:p>
        </w:tc>
      </w:tr>
      <w:tr w:rsidR="00F52408" w:rsidRPr="00B56948" w:rsidTr="00F52408">
        <w:trPr>
          <w:trHeight w:val="338"/>
        </w:trPr>
        <w:tc>
          <w:tcPr>
            <w:tcW w:w="1968" w:type="pct"/>
            <w:vAlign w:val="bottom"/>
          </w:tcPr>
          <w:p w:rsidR="00F52408" w:rsidRPr="00B56948" w:rsidRDefault="00F52408" w:rsidP="00857E03">
            <w:pPr>
              <w:rPr>
                <w:sz w:val="20"/>
                <w:szCs w:val="20"/>
              </w:rPr>
            </w:pPr>
            <w:r>
              <w:rPr>
                <w:sz w:val="20"/>
                <w:szCs w:val="20"/>
              </w:rPr>
              <w:t>Angela Criscoe</w:t>
            </w:r>
            <w:r w:rsidRPr="00B56948">
              <w:rPr>
                <w:sz w:val="20"/>
                <w:szCs w:val="20"/>
              </w:rPr>
              <w:t xml:space="preserve"> (Secretary)</w:t>
            </w:r>
          </w:p>
        </w:tc>
        <w:tc>
          <w:tcPr>
            <w:tcW w:w="606" w:type="pct"/>
            <w:shd w:val="clear" w:color="auto" w:fill="FFFFFF"/>
            <w:vAlign w:val="center"/>
          </w:tcPr>
          <w:p w:rsidR="00F52408" w:rsidRPr="00B56948" w:rsidRDefault="00F52408" w:rsidP="00AB1C83">
            <w:pPr>
              <w:jc w:val="center"/>
              <w:rPr>
                <w:sz w:val="20"/>
                <w:szCs w:val="20"/>
              </w:rPr>
            </w:pPr>
            <w:r>
              <w:rPr>
                <w:sz w:val="20"/>
                <w:szCs w:val="20"/>
              </w:rPr>
              <w:t>P</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F52408" w:rsidRPr="00B56948" w:rsidRDefault="00B81DF5" w:rsidP="00AB1C83">
            <w:pPr>
              <w:jc w:val="center"/>
              <w:rPr>
                <w:sz w:val="20"/>
                <w:szCs w:val="20"/>
              </w:rPr>
            </w:pPr>
            <w:r>
              <w:rPr>
                <w:sz w:val="20"/>
                <w:szCs w:val="20"/>
              </w:rPr>
              <w:t>P</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F52408" w:rsidRPr="00B56948" w:rsidRDefault="00917E4A" w:rsidP="00AB1C83">
            <w:pPr>
              <w:jc w:val="center"/>
              <w:rPr>
                <w:sz w:val="20"/>
                <w:szCs w:val="20"/>
              </w:rPr>
            </w:pPr>
            <w:r>
              <w:rPr>
                <w:sz w:val="20"/>
                <w:szCs w:val="20"/>
              </w:rPr>
              <w:t>P</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F52408" w:rsidRPr="00B56948" w:rsidRDefault="00916E0F" w:rsidP="00AB1C83">
            <w:pPr>
              <w:jc w:val="center"/>
              <w:rPr>
                <w:sz w:val="20"/>
                <w:szCs w:val="20"/>
              </w:rPr>
            </w:pPr>
            <w:r>
              <w:rPr>
                <w:sz w:val="20"/>
                <w:szCs w:val="20"/>
              </w:rPr>
              <w:t>R</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52408" w:rsidRPr="00B56948" w:rsidRDefault="00AB30BC" w:rsidP="00AB1C83">
            <w:pPr>
              <w:jc w:val="center"/>
              <w:rPr>
                <w:sz w:val="20"/>
                <w:szCs w:val="20"/>
              </w:rPr>
            </w:pPr>
            <w:r>
              <w:rPr>
                <w:sz w:val="20"/>
                <w:szCs w:val="20"/>
              </w:rPr>
              <w:t>P</w:t>
            </w:r>
          </w:p>
        </w:tc>
      </w:tr>
      <w:tr w:rsidR="00F52408" w:rsidRPr="00B56948" w:rsidTr="00F52408">
        <w:trPr>
          <w:trHeight w:val="338"/>
        </w:trPr>
        <w:tc>
          <w:tcPr>
            <w:tcW w:w="1968" w:type="pct"/>
            <w:vAlign w:val="bottom"/>
          </w:tcPr>
          <w:p w:rsidR="00F52408" w:rsidRPr="00B56948" w:rsidRDefault="00F52408" w:rsidP="00857E03">
            <w:pPr>
              <w:rPr>
                <w:sz w:val="20"/>
                <w:szCs w:val="20"/>
              </w:rPr>
            </w:pPr>
            <w:r w:rsidRPr="00B56948">
              <w:rPr>
                <w:sz w:val="20"/>
                <w:szCs w:val="20"/>
              </w:rPr>
              <w:t>Kay Anderson</w:t>
            </w:r>
          </w:p>
        </w:tc>
        <w:tc>
          <w:tcPr>
            <w:tcW w:w="606" w:type="pct"/>
            <w:shd w:val="clear" w:color="auto" w:fill="FFFFFF"/>
            <w:vAlign w:val="center"/>
          </w:tcPr>
          <w:p w:rsidR="00F52408" w:rsidRPr="00B56948" w:rsidRDefault="00F52408" w:rsidP="00AB1C83">
            <w:pPr>
              <w:jc w:val="center"/>
              <w:rPr>
                <w:sz w:val="20"/>
                <w:szCs w:val="20"/>
              </w:rPr>
            </w:pPr>
            <w:r>
              <w:rPr>
                <w:sz w:val="20"/>
                <w:szCs w:val="20"/>
              </w:rPr>
              <w:t>P</w:t>
            </w:r>
          </w:p>
        </w:tc>
        <w:tc>
          <w:tcPr>
            <w:tcW w:w="606" w:type="pct"/>
            <w:tcBorders>
              <w:top w:val="single" w:sz="4" w:space="0" w:color="auto"/>
            </w:tcBorders>
            <w:shd w:val="clear" w:color="auto" w:fill="FFFFFF"/>
            <w:vAlign w:val="center"/>
          </w:tcPr>
          <w:p w:rsidR="00F52408" w:rsidRPr="00B56948" w:rsidRDefault="00F52408" w:rsidP="00AB1C83">
            <w:pPr>
              <w:jc w:val="center"/>
              <w:rPr>
                <w:sz w:val="20"/>
                <w:szCs w:val="20"/>
              </w:rPr>
            </w:pPr>
            <w:r>
              <w:rPr>
                <w:sz w:val="20"/>
                <w:szCs w:val="20"/>
              </w:rPr>
              <w:t>P</w:t>
            </w:r>
          </w:p>
        </w:tc>
        <w:tc>
          <w:tcPr>
            <w:tcW w:w="606" w:type="pct"/>
            <w:tcBorders>
              <w:top w:val="single" w:sz="4" w:space="0" w:color="auto"/>
            </w:tcBorders>
            <w:shd w:val="clear" w:color="auto" w:fill="FFFFFF"/>
            <w:vAlign w:val="center"/>
          </w:tcPr>
          <w:p w:rsidR="00F52408" w:rsidRPr="00B56948" w:rsidRDefault="00917E4A" w:rsidP="00AB1C83">
            <w:pPr>
              <w:jc w:val="center"/>
              <w:rPr>
                <w:sz w:val="20"/>
                <w:szCs w:val="20"/>
              </w:rPr>
            </w:pPr>
            <w:r>
              <w:rPr>
                <w:sz w:val="20"/>
                <w:szCs w:val="20"/>
              </w:rPr>
              <w:t>P</w:t>
            </w:r>
          </w:p>
        </w:tc>
        <w:tc>
          <w:tcPr>
            <w:tcW w:w="606" w:type="pct"/>
            <w:tcBorders>
              <w:top w:val="single" w:sz="4" w:space="0" w:color="auto"/>
            </w:tcBorders>
            <w:shd w:val="clear" w:color="auto" w:fill="FFFFFF"/>
            <w:vAlign w:val="center"/>
          </w:tcPr>
          <w:p w:rsidR="00F52408" w:rsidRPr="00B56948" w:rsidRDefault="00AB30BC" w:rsidP="00AB1C83">
            <w:pPr>
              <w:jc w:val="center"/>
              <w:rPr>
                <w:sz w:val="20"/>
                <w:szCs w:val="20"/>
              </w:rPr>
            </w:pPr>
            <w:r>
              <w:rPr>
                <w:sz w:val="20"/>
                <w:szCs w:val="20"/>
              </w:rPr>
              <w:t>P</w:t>
            </w:r>
          </w:p>
        </w:tc>
        <w:tc>
          <w:tcPr>
            <w:tcW w:w="608" w:type="pct"/>
            <w:tcBorders>
              <w:top w:val="single" w:sz="4" w:space="0" w:color="auto"/>
            </w:tcBorders>
            <w:shd w:val="clear" w:color="auto" w:fill="FFFFFF"/>
            <w:vAlign w:val="center"/>
          </w:tcPr>
          <w:p w:rsidR="00F52408" w:rsidRPr="00B56948" w:rsidRDefault="00AB30BC" w:rsidP="00AB1C83">
            <w:pPr>
              <w:jc w:val="center"/>
              <w:rPr>
                <w:sz w:val="20"/>
                <w:szCs w:val="20"/>
              </w:rPr>
            </w:pPr>
            <w:r>
              <w:rPr>
                <w:sz w:val="20"/>
                <w:szCs w:val="20"/>
              </w:rPr>
              <w:t>P</w:t>
            </w:r>
          </w:p>
        </w:tc>
      </w:tr>
      <w:tr w:rsidR="00F52408" w:rsidRPr="00B56948" w:rsidTr="00F52408">
        <w:trPr>
          <w:trHeight w:val="338"/>
        </w:trPr>
        <w:tc>
          <w:tcPr>
            <w:tcW w:w="1968" w:type="pct"/>
            <w:vAlign w:val="bottom"/>
          </w:tcPr>
          <w:p w:rsidR="00F52408" w:rsidRPr="00B56948" w:rsidRDefault="00F52408" w:rsidP="00857E03">
            <w:pPr>
              <w:rPr>
                <w:sz w:val="20"/>
                <w:szCs w:val="20"/>
              </w:rPr>
            </w:pPr>
            <w:r w:rsidRPr="00B56948">
              <w:rPr>
                <w:sz w:val="20"/>
                <w:szCs w:val="20"/>
              </w:rPr>
              <w:t>Hauke Busch</w:t>
            </w:r>
          </w:p>
        </w:tc>
        <w:tc>
          <w:tcPr>
            <w:tcW w:w="606" w:type="pct"/>
            <w:vAlign w:val="center"/>
          </w:tcPr>
          <w:p w:rsidR="00F52408" w:rsidRPr="00B56948" w:rsidRDefault="00F52408" w:rsidP="00AB1C83">
            <w:pPr>
              <w:jc w:val="center"/>
              <w:rPr>
                <w:sz w:val="20"/>
                <w:szCs w:val="20"/>
              </w:rPr>
            </w:pPr>
            <w:r>
              <w:rPr>
                <w:sz w:val="20"/>
                <w:szCs w:val="20"/>
              </w:rPr>
              <w:t>A</w:t>
            </w:r>
          </w:p>
        </w:tc>
        <w:tc>
          <w:tcPr>
            <w:tcW w:w="606" w:type="pct"/>
            <w:shd w:val="clear" w:color="auto" w:fill="auto"/>
            <w:vAlign w:val="center"/>
          </w:tcPr>
          <w:p w:rsidR="00F52408" w:rsidRPr="00B56948" w:rsidRDefault="00F52408" w:rsidP="00AB1C83">
            <w:pPr>
              <w:jc w:val="center"/>
              <w:rPr>
                <w:sz w:val="20"/>
                <w:szCs w:val="20"/>
              </w:rPr>
            </w:pPr>
            <w:r>
              <w:rPr>
                <w:sz w:val="20"/>
                <w:szCs w:val="20"/>
              </w:rPr>
              <w:t>P</w:t>
            </w:r>
          </w:p>
        </w:tc>
        <w:tc>
          <w:tcPr>
            <w:tcW w:w="606" w:type="pct"/>
            <w:shd w:val="clear" w:color="auto" w:fill="FFFFFF"/>
            <w:vAlign w:val="center"/>
          </w:tcPr>
          <w:p w:rsidR="00F52408" w:rsidRPr="00B56948" w:rsidRDefault="00917E4A" w:rsidP="00AB1C83">
            <w:pPr>
              <w:jc w:val="center"/>
              <w:rPr>
                <w:sz w:val="20"/>
                <w:szCs w:val="20"/>
              </w:rPr>
            </w:pPr>
            <w:r>
              <w:rPr>
                <w:sz w:val="20"/>
                <w:szCs w:val="20"/>
              </w:rPr>
              <w:t>P</w:t>
            </w:r>
          </w:p>
        </w:tc>
        <w:tc>
          <w:tcPr>
            <w:tcW w:w="606" w:type="pct"/>
            <w:shd w:val="clear" w:color="auto" w:fill="FFFFFF"/>
            <w:vAlign w:val="center"/>
          </w:tcPr>
          <w:p w:rsidR="00F52408" w:rsidRPr="00B56948" w:rsidRDefault="00AB30BC" w:rsidP="00AB1C83">
            <w:pPr>
              <w:jc w:val="center"/>
              <w:rPr>
                <w:sz w:val="20"/>
                <w:szCs w:val="20"/>
              </w:rPr>
            </w:pPr>
            <w:r>
              <w:rPr>
                <w:sz w:val="20"/>
                <w:szCs w:val="20"/>
              </w:rPr>
              <w:t>P</w:t>
            </w:r>
          </w:p>
        </w:tc>
        <w:tc>
          <w:tcPr>
            <w:tcW w:w="608" w:type="pct"/>
            <w:shd w:val="clear" w:color="auto" w:fill="FFFFFF"/>
            <w:vAlign w:val="center"/>
          </w:tcPr>
          <w:p w:rsidR="00F52408" w:rsidRPr="00B56948" w:rsidRDefault="00AB30BC" w:rsidP="00AB1C83">
            <w:pPr>
              <w:jc w:val="center"/>
              <w:rPr>
                <w:sz w:val="20"/>
                <w:szCs w:val="20"/>
              </w:rPr>
            </w:pPr>
            <w:r>
              <w:rPr>
                <w:sz w:val="20"/>
                <w:szCs w:val="20"/>
              </w:rPr>
              <w:t>P</w:t>
            </w:r>
          </w:p>
        </w:tc>
      </w:tr>
      <w:tr w:rsidR="00F52408" w:rsidRPr="00B56948" w:rsidTr="00F52408">
        <w:trPr>
          <w:trHeight w:val="338"/>
        </w:trPr>
        <w:tc>
          <w:tcPr>
            <w:tcW w:w="1968" w:type="pct"/>
            <w:tcBorders>
              <w:bottom w:val="single" w:sz="4" w:space="0" w:color="auto"/>
            </w:tcBorders>
            <w:vAlign w:val="bottom"/>
          </w:tcPr>
          <w:p w:rsidR="00F52408" w:rsidRPr="00B56948" w:rsidRDefault="00F52408" w:rsidP="00857E03">
            <w:pPr>
              <w:rPr>
                <w:sz w:val="20"/>
                <w:szCs w:val="20"/>
              </w:rPr>
            </w:pPr>
            <w:r>
              <w:rPr>
                <w:sz w:val="20"/>
                <w:szCs w:val="20"/>
              </w:rPr>
              <w:t>Debbie Grier</w:t>
            </w:r>
          </w:p>
        </w:tc>
        <w:tc>
          <w:tcPr>
            <w:tcW w:w="606" w:type="pct"/>
            <w:tcBorders>
              <w:bottom w:val="single" w:sz="4" w:space="0" w:color="auto"/>
            </w:tcBorders>
            <w:shd w:val="clear" w:color="auto" w:fill="FFFFFF"/>
            <w:vAlign w:val="center"/>
          </w:tcPr>
          <w:p w:rsidR="00F52408" w:rsidRPr="00B56948" w:rsidRDefault="00F52408" w:rsidP="00AB1C83">
            <w:pPr>
              <w:jc w:val="center"/>
              <w:rPr>
                <w:sz w:val="20"/>
                <w:szCs w:val="20"/>
              </w:rPr>
            </w:pPr>
            <w:r>
              <w:rPr>
                <w:sz w:val="20"/>
                <w:szCs w:val="20"/>
              </w:rPr>
              <w:t>P</w:t>
            </w:r>
          </w:p>
        </w:tc>
        <w:tc>
          <w:tcPr>
            <w:tcW w:w="606" w:type="pct"/>
            <w:tcBorders>
              <w:bottom w:val="single" w:sz="4" w:space="0" w:color="auto"/>
            </w:tcBorders>
            <w:shd w:val="clear" w:color="auto" w:fill="FFFFFF"/>
            <w:vAlign w:val="center"/>
          </w:tcPr>
          <w:p w:rsidR="00F52408" w:rsidRPr="00B56948" w:rsidRDefault="00F52408" w:rsidP="00AB1C83">
            <w:pPr>
              <w:jc w:val="center"/>
              <w:rPr>
                <w:sz w:val="20"/>
                <w:szCs w:val="20"/>
              </w:rPr>
            </w:pPr>
            <w:r>
              <w:rPr>
                <w:sz w:val="20"/>
                <w:szCs w:val="20"/>
              </w:rPr>
              <w:t>P</w:t>
            </w:r>
          </w:p>
        </w:tc>
        <w:tc>
          <w:tcPr>
            <w:tcW w:w="606" w:type="pct"/>
            <w:tcBorders>
              <w:bottom w:val="single" w:sz="4" w:space="0" w:color="auto"/>
            </w:tcBorders>
            <w:shd w:val="clear" w:color="auto" w:fill="FFFFFF"/>
            <w:vAlign w:val="center"/>
          </w:tcPr>
          <w:p w:rsidR="00F52408" w:rsidRPr="00B56948" w:rsidRDefault="00917E4A" w:rsidP="00AB1C83">
            <w:pPr>
              <w:jc w:val="center"/>
              <w:rPr>
                <w:sz w:val="20"/>
                <w:szCs w:val="20"/>
              </w:rPr>
            </w:pPr>
            <w:r>
              <w:rPr>
                <w:sz w:val="20"/>
                <w:szCs w:val="20"/>
              </w:rPr>
              <w:t>R</w:t>
            </w:r>
          </w:p>
        </w:tc>
        <w:tc>
          <w:tcPr>
            <w:tcW w:w="606" w:type="pct"/>
            <w:tcBorders>
              <w:bottom w:val="single" w:sz="4" w:space="0" w:color="auto"/>
            </w:tcBorders>
            <w:shd w:val="clear" w:color="auto" w:fill="FFFFFF"/>
            <w:vAlign w:val="center"/>
          </w:tcPr>
          <w:p w:rsidR="00F52408" w:rsidRPr="00B56948" w:rsidRDefault="00AB30BC" w:rsidP="00AB1C83">
            <w:pPr>
              <w:jc w:val="center"/>
              <w:rPr>
                <w:sz w:val="20"/>
                <w:szCs w:val="20"/>
              </w:rPr>
            </w:pPr>
            <w:r>
              <w:rPr>
                <w:sz w:val="20"/>
                <w:szCs w:val="20"/>
              </w:rPr>
              <w:t>P</w:t>
            </w:r>
          </w:p>
        </w:tc>
        <w:tc>
          <w:tcPr>
            <w:tcW w:w="608" w:type="pct"/>
            <w:tcBorders>
              <w:bottom w:val="single" w:sz="4" w:space="0" w:color="auto"/>
            </w:tcBorders>
            <w:shd w:val="clear" w:color="auto" w:fill="FFFFFF"/>
            <w:vAlign w:val="center"/>
          </w:tcPr>
          <w:p w:rsidR="00F52408" w:rsidRPr="00B56948" w:rsidRDefault="00AB30BC" w:rsidP="00AB1C83">
            <w:pPr>
              <w:jc w:val="center"/>
              <w:rPr>
                <w:sz w:val="20"/>
                <w:szCs w:val="20"/>
              </w:rPr>
            </w:pPr>
            <w:r>
              <w:rPr>
                <w:sz w:val="20"/>
                <w:szCs w:val="20"/>
              </w:rPr>
              <w:t>P</w:t>
            </w:r>
          </w:p>
        </w:tc>
      </w:tr>
      <w:tr w:rsidR="00F52408" w:rsidRPr="00B56948" w:rsidTr="00F52408">
        <w:trPr>
          <w:trHeight w:val="338"/>
        </w:trPr>
        <w:tc>
          <w:tcPr>
            <w:tcW w:w="1968" w:type="pct"/>
            <w:vAlign w:val="bottom"/>
          </w:tcPr>
          <w:p w:rsidR="00F52408" w:rsidRPr="00B56948" w:rsidRDefault="00F52408" w:rsidP="00857E03">
            <w:pPr>
              <w:rPr>
                <w:sz w:val="20"/>
                <w:szCs w:val="20"/>
              </w:rPr>
            </w:pPr>
            <w:r>
              <w:rPr>
                <w:sz w:val="20"/>
                <w:szCs w:val="20"/>
              </w:rPr>
              <w:t>Jack Karlis</w:t>
            </w:r>
          </w:p>
        </w:tc>
        <w:tc>
          <w:tcPr>
            <w:tcW w:w="606" w:type="pct"/>
            <w:shd w:val="clear" w:color="auto" w:fill="FFFFFF"/>
            <w:vAlign w:val="center"/>
          </w:tcPr>
          <w:p w:rsidR="00F52408" w:rsidRPr="00B56948" w:rsidRDefault="00F52408" w:rsidP="00AB1C83">
            <w:pPr>
              <w:jc w:val="center"/>
              <w:rPr>
                <w:sz w:val="20"/>
                <w:szCs w:val="20"/>
              </w:rPr>
            </w:pPr>
            <w:r>
              <w:rPr>
                <w:sz w:val="20"/>
                <w:szCs w:val="20"/>
              </w:rPr>
              <w:t>P</w:t>
            </w:r>
          </w:p>
        </w:tc>
        <w:tc>
          <w:tcPr>
            <w:tcW w:w="606" w:type="pct"/>
            <w:shd w:val="clear" w:color="auto" w:fill="FFFFFF"/>
            <w:vAlign w:val="center"/>
          </w:tcPr>
          <w:p w:rsidR="00F52408" w:rsidRPr="00B56948" w:rsidRDefault="00F52408" w:rsidP="00AB1C83">
            <w:pPr>
              <w:jc w:val="center"/>
              <w:rPr>
                <w:sz w:val="20"/>
                <w:szCs w:val="20"/>
              </w:rPr>
            </w:pPr>
            <w:r>
              <w:rPr>
                <w:sz w:val="20"/>
                <w:szCs w:val="20"/>
              </w:rPr>
              <w:t>P</w:t>
            </w:r>
          </w:p>
        </w:tc>
        <w:tc>
          <w:tcPr>
            <w:tcW w:w="606" w:type="pct"/>
            <w:shd w:val="clear" w:color="auto" w:fill="FFFFFF"/>
            <w:vAlign w:val="center"/>
          </w:tcPr>
          <w:p w:rsidR="00F52408" w:rsidRPr="00B56948" w:rsidRDefault="00917E4A" w:rsidP="00AB1C83">
            <w:pPr>
              <w:jc w:val="center"/>
              <w:rPr>
                <w:sz w:val="20"/>
                <w:szCs w:val="20"/>
              </w:rPr>
            </w:pPr>
            <w:r>
              <w:rPr>
                <w:sz w:val="20"/>
                <w:szCs w:val="20"/>
              </w:rPr>
              <w:t>P</w:t>
            </w:r>
          </w:p>
        </w:tc>
        <w:tc>
          <w:tcPr>
            <w:tcW w:w="606" w:type="pct"/>
            <w:shd w:val="clear" w:color="auto" w:fill="FFFFFF"/>
            <w:vAlign w:val="center"/>
          </w:tcPr>
          <w:p w:rsidR="00F52408" w:rsidRPr="00B56948" w:rsidRDefault="00AB30BC" w:rsidP="00AB1C83">
            <w:pPr>
              <w:jc w:val="center"/>
              <w:rPr>
                <w:sz w:val="20"/>
                <w:szCs w:val="20"/>
              </w:rPr>
            </w:pPr>
            <w:r>
              <w:rPr>
                <w:sz w:val="20"/>
                <w:szCs w:val="20"/>
              </w:rPr>
              <w:t>P</w:t>
            </w:r>
          </w:p>
        </w:tc>
        <w:tc>
          <w:tcPr>
            <w:tcW w:w="608" w:type="pct"/>
            <w:shd w:val="clear" w:color="auto" w:fill="FFFFFF"/>
            <w:vAlign w:val="center"/>
          </w:tcPr>
          <w:p w:rsidR="00F52408" w:rsidRPr="00B56948" w:rsidRDefault="00AB30BC" w:rsidP="00AB1C83">
            <w:pPr>
              <w:jc w:val="center"/>
              <w:rPr>
                <w:sz w:val="20"/>
                <w:szCs w:val="20"/>
              </w:rPr>
            </w:pPr>
            <w:r>
              <w:rPr>
                <w:sz w:val="20"/>
                <w:szCs w:val="20"/>
              </w:rPr>
              <w:t>P</w:t>
            </w:r>
          </w:p>
        </w:tc>
      </w:tr>
      <w:tr w:rsidR="00F52408" w:rsidRPr="00B56948" w:rsidTr="00F52408">
        <w:trPr>
          <w:trHeight w:val="338"/>
        </w:trPr>
        <w:tc>
          <w:tcPr>
            <w:tcW w:w="1968" w:type="pct"/>
            <w:tcBorders>
              <w:top w:val="single" w:sz="4" w:space="0" w:color="auto"/>
            </w:tcBorders>
            <w:vAlign w:val="bottom"/>
          </w:tcPr>
          <w:p w:rsidR="00F52408" w:rsidRPr="00B56948" w:rsidRDefault="00F52408" w:rsidP="00857E03">
            <w:pPr>
              <w:rPr>
                <w:sz w:val="20"/>
                <w:szCs w:val="20"/>
              </w:rPr>
            </w:pPr>
            <w:r>
              <w:rPr>
                <w:sz w:val="20"/>
                <w:szCs w:val="20"/>
              </w:rPr>
              <w:lastRenderedPageBreak/>
              <w:t>Min Kim</w:t>
            </w:r>
          </w:p>
        </w:tc>
        <w:tc>
          <w:tcPr>
            <w:tcW w:w="606" w:type="pct"/>
            <w:vAlign w:val="center"/>
          </w:tcPr>
          <w:p w:rsidR="00F52408" w:rsidRPr="00B56948" w:rsidRDefault="00F52408" w:rsidP="00AB1C83">
            <w:pPr>
              <w:jc w:val="center"/>
              <w:rPr>
                <w:sz w:val="20"/>
                <w:szCs w:val="20"/>
              </w:rPr>
            </w:pPr>
            <w:r>
              <w:rPr>
                <w:sz w:val="20"/>
                <w:szCs w:val="20"/>
              </w:rPr>
              <w:t>P</w:t>
            </w:r>
          </w:p>
        </w:tc>
        <w:tc>
          <w:tcPr>
            <w:tcW w:w="606" w:type="pct"/>
            <w:tcBorders>
              <w:bottom w:val="single" w:sz="4" w:space="0" w:color="auto"/>
            </w:tcBorders>
            <w:shd w:val="clear" w:color="auto" w:fill="auto"/>
            <w:vAlign w:val="center"/>
          </w:tcPr>
          <w:p w:rsidR="00F52408" w:rsidRPr="00B56948" w:rsidRDefault="00F52408" w:rsidP="00AB1C83">
            <w:pPr>
              <w:jc w:val="center"/>
              <w:rPr>
                <w:sz w:val="20"/>
                <w:szCs w:val="20"/>
              </w:rPr>
            </w:pPr>
            <w:r>
              <w:rPr>
                <w:sz w:val="20"/>
                <w:szCs w:val="20"/>
              </w:rPr>
              <w:t>P</w:t>
            </w:r>
          </w:p>
        </w:tc>
        <w:tc>
          <w:tcPr>
            <w:tcW w:w="606" w:type="pct"/>
            <w:tcBorders>
              <w:bottom w:val="single" w:sz="4" w:space="0" w:color="auto"/>
            </w:tcBorders>
            <w:shd w:val="clear" w:color="auto" w:fill="FFFFFF"/>
            <w:vAlign w:val="center"/>
          </w:tcPr>
          <w:p w:rsidR="00F52408" w:rsidRPr="00B56948" w:rsidRDefault="00917E4A" w:rsidP="00AB1C83">
            <w:pPr>
              <w:jc w:val="center"/>
              <w:rPr>
                <w:sz w:val="20"/>
                <w:szCs w:val="20"/>
              </w:rPr>
            </w:pPr>
            <w:r>
              <w:rPr>
                <w:sz w:val="20"/>
                <w:szCs w:val="20"/>
              </w:rPr>
              <w:t>P</w:t>
            </w:r>
          </w:p>
        </w:tc>
        <w:tc>
          <w:tcPr>
            <w:tcW w:w="606" w:type="pct"/>
            <w:tcBorders>
              <w:bottom w:val="single" w:sz="4" w:space="0" w:color="auto"/>
            </w:tcBorders>
            <w:shd w:val="clear" w:color="auto" w:fill="FFFFFF"/>
            <w:vAlign w:val="center"/>
          </w:tcPr>
          <w:p w:rsidR="00F52408" w:rsidRPr="00B56948" w:rsidRDefault="00AB30BC" w:rsidP="00AB1C83">
            <w:pPr>
              <w:jc w:val="center"/>
              <w:rPr>
                <w:sz w:val="20"/>
                <w:szCs w:val="20"/>
              </w:rPr>
            </w:pPr>
            <w:r>
              <w:rPr>
                <w:sz w:val="20"/>
                <w:szCs w:val="20"/>
              </w:rPr>
              <w:t>P</w:t>
            </w:r>
          </w:p>
        </w:tc>
        <w:tc>
          <w:tcPr>
            <w:tcW w:w="608" w:type="pct"/>
            <w:tcBorders>
              <w:bottom w:val="single" w:sz="4" w:space="0" w:color="auto"/>
            </w:tcBorders>
            <w:shd w:val="clear" w:color="auto" w:fill="FFFFFF"/>
            <w:vAlign w:val="center"/>
          </w:tcPr>
          <w:p w:rsidR="00F52408" w:rsidRPr="00B56948" w:rsidRDefault="00AB30BC" w:rsidP="00AB1C83">
            <w:pPr>
              <w:jc w:val="center"/>
              <w:rPr>
                <w:sz w:val="20"/>
                <w:szCs w:val="20"/>
              </w:rPr>
            </w:pPr>
            <w:r>
              <w:rPr>
                <w:sz w:val="20"/>
                <w:szCs w:val="20"/>
              </w:rPr>
              <w:t>R</w:t>
            </w:r>
          </w:p>
        </w:tc>
      </w:tr>
      <w:tr w:rsidR="00F52408" w:rsidRPr="00B56948" w:rsidTr="00F52408">
        <w:trPr>
          <w:trHeight w:val="338"/>
        </w:trPr>
        <w:tc>
          <w:tcPr>
            <w:tcW w:w="1968" w:type="pct"/>
            <w:tcBorders>
              <w:top w:val="single" w:sz="4" w:space="0" w:color="auto"/>
            </w:tcBorders>
            <w:vAlign w:val="bottom"/>
          </w:tcPr>
          <w:p w:rsidR="00F52408" w:rsidRPr="00B56948" w:rsidRDefault="00F52408" w:rsidP="00857E03">
            <w:pPr>
              <w:rPr>
                <w:sz w:val="20"/>
                <w:szCs w:val="20"/>
              </w:rPr>
            </w:pPr>
            <w:r>
              <w:rPr>
                <w:sz w:val="20"/>
                <w:szCs w:val="20"/>
              </w:rPr>
              <w:t>Juan Ling</w:t>
            </w:r>
          </w:p>
        </w:tc>
        <w:tc>
          <w:tcPr>
            <w:tcW w:w="606" w:type="pct"/>
            <w:vAlign w:val="center"/>
          </w:tcPr>
          <w:p w:rsidR="00F52408" w:rsidRPr="00B56948" w:rsidRDefault="00F52408" w:rsidP="00AB1C83">
            <w:pPr>
              <w:jc w:val="center"/>
              <w:rPr>
                <w:sz w:val="20"/>
                <w:szCs w:val="20"/>
              </w:rPr>
            </w:pPr>
            <w:r>
              <w:rPr>
                <w:sz w:val="20"/>
                <w:szCs w:val="20"/>
              </w:rPr>
              <w:t>P</w:t>
            </w:r>
          </w:p>
        </w:tc>
        <w:tc>
          <w:tcPr>
            <w:tcW w:w="606" w:type="pct"/>
            <w:shd w:val="clear" w:color="auto" w:fill="auto"/>
            <w:vAlign w:val="center"/>
          </w:tcPr>
          <w:p w:rsidR="00F52408" w:rsidRPr="00B56948" w:rsidRDefault="00A90D21" w:rsidP="00AB1C83">
            <w:pPr>
              <w:jc w:val="center"/>
              <w:rPr>
                <w:sz w:val="20"/>
                <w:szCs w:val="20"/>
              </w:rPr>
            </w:pPr>
            <w:r>
              <w:rPr>
                <w:sz w:val="20"/>
                <w:szCs w:val="20"/>
              </w:rPr>
              <w:t>P</w:t>
            </w:r>
          </w:p>
        </w:tc>
        <w:tc>
          <w:tcPr>
            <w:tcW w:w="606" w:type="pct"/>
            <w:tcBorders>
              <w:bottom w:val="single" w:sz="4" w:space="0" w:color="auto"/>
            </w:tcBorders>
            <w:shd w:val="clear" w:color="auto" w:fill="auto"/>
            <w:vAlign w:val="center"/>
          </w:tcPr>
          <w:p w:rsidR="00F52408" w:rsidRPr="00B56948" w:rsidRDefault="00917E4A" w:rsidP="00AB1C83">
            <w:pPr>
              <w:jc w:val="center"/>
              <w:rPr>
                <w:sz w:val="20"/>
                <w:szCs w:val="20"/>
              </w:rPr>
            </w:pPr>
            <w:r>
              <w:rPr>
                <w:sz w:val="20"/>
                <w:szCs w:val="20"/>
              </w:rPr>
              <w:t>R</w:t>
            </w:r>
          </w:p>
        </w:tc>
        <w:tc>
          <w:tcPr>
            <w:tcW w:w="606" w:type="pct"/>
            <w:tcBorders>
              <w:bottom w:val="single" w:sz="4" w:space="0" w:color="auto"/>
            </w:tcBorders>
            <w:shd w:val="clear" w:color="auto" w:fill="auto"/>
            <w:vAlign w:val="center"/>
          </w:tcPr>
          <w:p w:rsidR="00F52408" w:rsidRPr="00B56948" w:rsidRDefault="00AB30BC" w:rsidP="00AB1C83">
            <w:pPr>
              <w:jc w:val="center"/>
              <w:rPr>
                <w:sz w:val="20"/>
                <w:szCs w:val="20"/>
              </w:rPr>
            </w:pPr>
            <w:r>
              <w:rPr>
                <w:sz w:val="20"/>
                <w:szCs w:val="20"/>
              </w:rPr>
              <w:t>R</w:t>
            </w:r>
          </w:p>
        </w:tc>
        <w:tc>
          <w:tcPr>
            <w:tcW w:w="608" w:type="pct"/>
            <w:tcBorders>
              <w:bottom w:val="single" w:sz="4" w:space="0" w:color="auto"/>
            </w:tcBorders>
            <w:shd w:val="clear" w:color="auto" w:fill="auto"/>
            <w:vAlign w:val="center"/>
          </w:tcPr>
          <w:p w:rsidR="00F52408" w:rsidRPr="00B56948" w:rsidRDefault="00AB30BC" w:rsidP="00AB1C83">
            <w:pPr>
              <w:jc w:val="center"/>
              <w:rPr>
                <w:sz w:val="20"/>
                <w:szCs w:val="20"/>
              </w:rPr>
            </w:pPr>
            <w:r>
              <w:rPr>
                <w:sz w:val="20"/>
                <w:szCs w:val="20"/>
              </w:rPr>
              <w:t>P</w:t>
            </w:r>
          </w:p>
        </w:tc>
      </w:tr>
      <w:tr w:rsidR="00F52408" w:rsidRPr="00B56948" w:rsidTr="00F52408">
        <w:trPr>
          <w:trHeight w:val="338"/>
        </w:trPr>
        <w:tc>
          <w:tcPr>
            <w:tcW w:w="1968" w:type="pct"/>
            <w:tcBorders>
              <w:top w:val="single" w:sz="4" w:space="0" w:color="auto"/>
            </w:tcBorders>
            <w:vAlign w:val="bottom"/>
          </w:tcPr>
          <w:p w:rsidR="00F52408" w:rsidRPr="00B56948" w:rsidRDefault="00F52408" w:rsidP="00857E03">
            <w:pPr>
              <w:rPr>
                <w:sz w:val="20"/>
                <w:szCs w:val="20"/>
              </w:rPr>
            </w:pPr>
            <w:r w:rsidRPr="00B56948">
              <w:rPr>
                <w:sz w:val="20"/>
                <w:szCs w:val="20"/>
              </w:rPr>
              <w:t>Mary Magoulick</w:t>
            </w:r>
          </w:p>
        </w:tc>
        <w:tc>
          <w:tcPr>
            <w:tcW w:w="606" w:type="pct"/>
            <w:vAlign w:val="center"/>
          </w:tcPr>
          <w:p w:rsidR="00F52408" w:rsidRPr="00B56948" w:rsidRDefault="00F52408" w:rsidP="00AB1C83">
            <w:pPr>
              <w:jc w:val="center"/>
              <w:rPr>
                <w:sz w:val="20"/>
                <w:szCs w:val="20"/>
              </w:rPr>
            </w:pPr>
            <w:r>
              <w:rPr>
                <w:sz w:val="20"/>
                <w:szCs w:val="20"/>
              </w:rPr>
              <w:t>P</w:t>
            </w:r>
          </w:p>
        </w:tc>
        <w:tc>
          <w:tcPr>
            <w:tcW w:w="606" w:type="pct"/>
            <w:tcBorders>
              <w:bottom w:val="single" w:sz="4" w:space="0" w:color="auto"/>
            </w:tcBorders>
            <w:shd w:val="clear" w:color="auto" w:fill="auto"/>
            <w:vAlign w:val="center"/>
          </w:tcPr>
          <w:p w:rsidR="00F52408" w:rsidRPr="00B56948" w:rsidRDefault="00F52408" w:rsidP="00AB1C83">
            <w:pPr>
              <w:jc w:val="center"/>
              <w:rPr>
                <w:sz w:val="20"/>
                <w:szCs w:val="20"/>
              </w:rPr>
            </w:pPr>
            <w:r>
              <w:rPr>
                <w:sz w:val="20"/>
                <w:szCs w:val="20"/>
              </w:rPr>
              <w:t>R</w:t>
            </w:r>
          </w:p>
        </w:tc>
        <w:tc>
          <w:tcPr>
            <w:tcW w:w="606" w:type="pct"/>
            <w:shd w:val="clear" w:color="auto" w:fill="auto"/>
            <w:vAlign w:val="center"/>
          </w:tcPr>
          <w:p w:rsidR="00F52408" w:rsidRPr="00B56948" w:rsidRDefault="00917E4A" w:rsidP="00AB1C83">
            <w:pPr>
              <w:jc w:val="center"/>
              <w:rPr>
                <w:sz w:val="20"/>
                <w:szCs w:val="20"/>
              </w:rPr>
            </w:pPr>
            <w:r>
              <w:rPr>
                <w:sz w:val="20"/>
                <w:szCs w:val="20"/>
              </w:rPr>
              <w:t>P</w:t>
            </w:r>
          </w:p>
        </w:tc>
        <w:tc>
          <w:tcPr>
            <w:tcW w:w="606" w:type="pct"/>
            <w:shd w:val="clear" w:color="auto" w:fill="auto"/>
            <w:vAlign w:val="center"/>
          </w:tcPr>
          <w:p w:rsidR="00F52408" w:rsidRPr="00B56948" w:rsidRDefault="00AB30BC" w:rsidP="00AB1C83">
            <w:pPr>
              <w:jc w:val="center"/>
              <w:rPr>
                <w:sz w:val="20"/>
                <w:szCs w:val="20"/>
              </w:rPr>
            </w:pPr>
            <w:r>
              <w:rPr>
                <w:sz w:val="20"/>
                <w:szCs w:val="20"/>
              </w:rPr>
              <w:t>R</w:t>
            </w:r>
          </w:p>
        </w:tc>
        <w:tc>
          <w:tcPr>
            <w:tcW w:w="608" w:type="pct"/>
            <w:shd w:val="clear" w:color="auto" w:fill="auto"/>
            <w:vAlign w:val="center"/>
          </w:tcPr>
          <w:p w:rsidR="00F52408" w:rsidRPr="00B56948" w:rsidRDefault="00AB30BC" w:rsidP="00AB1C83">
            <w:pPr>
              <w:jc w:val="center"/>
              <w:rPr>
                <w:sz w:val="20"/>
                <w:szCs w:val="20"/>
              </w:rPr>
            </w:pPr>
            <w:r>
              <w:rPr>
                <w:sz w:val="20"/>
                <w:szCs w:val="20"/>
              </w:rPr>
              <w:t>P</w:t>
            </w:r>
          </w:p>
        </w:tc>
      </w:tr>
      <w:tr w:rsidR="00F52408" w:rsidRPr="00B56948" w:rsidTr="00F52408">
        <w:trPr>
          <w:trHeight w:val="338"/>
        </w:trPr>
        <w:tc>
          <w:tcPr>
            <w:tcW w:w="1968" w:type="pct"/>
            <w:vAlign w:val="bottom"/>
          </w:tcPr>
          <w:p w:rsidR="00F52408" w:rsidRPr="00B56948" w:rsidRDefault="00F52408" w:rsidP="00857E03">
            <w:pPr>
              <w:rPr>
                <w:sz w:val="20"/>
                <w:szCs w:val="20"/>
              </w:rPr>
            </w:pPr>
            <w:r>
              <w:rPr>
                <w:sz w:val="20"/>
                <w:szCs w:val="20"/>
              </w:rPr>
              <w:t>Stephanie McClure</w:t>
            </w:r>
          </w:p>
        </w:tc>
        <w:tc>
          <w:tcPr>
            <w:tcW w:w="606" w:type="pct"/>
            <w:vAlign w:val="center"/>
          </w:tcPr>
          <w:p w:rsidR="00F52408" w:rsidRPr="00B56948" w:rsidRDefault="00F52408" w:rsidP="00AB1C83">
            <w:pPr>
              <w:jc w:val="center"/>
              <w:rPr>
                <w:sz w:val="20"/>
                <w:szCs w:val="20"/>
              </w:rPr>
            </w:pPr>
            <w:r>
              <w:rPr>
                <w:sz w:val="20"/>
                <w:szCs w:val="20"/>
              </w:rPr>
              <w:t>P</w:t>
            </w:r>
          </w:p>
        </w:tc>
        <w:tc>
          <w:tcPr>
            <w:tcW w:w="606" w:type="pct"/>
            <w:tcBorders>
              <w:bottom w:val="single" w:sz="4" w:space="0" w:color="auto"/>
            </w:tcBorders>
            <w:shd w:val="clear" w:color="auto" w:fill="auto"/>
            <w:vAlign w:val="center"/>
          </w:tcPr>
          <w:p w:rsidR="00F52408" w:rsidRPr="00B56948" w:rsidRDefault="00F52408" w:rsidP="00AB1C83">
            <w:pPr>
              <w:jc w:val="center"/>
              <w:rPr>
                <w:sz w:val="20"/>
                <w:szCs w:val="20"/>
              </w:rPr>
            </w:pPr>
            <w:r>
              <w:rPr>
                <w:sz w:val="20"/>
                <w:szCs w:val="20"/>
              </w:rPr>
              <w:t>P</w:t>
            </w:r>
          </w:p>
        </w:tc>
        <w:tc>
          <w:tcPr>
            <w:tcW w:w="606" w:type="pct"/>
            <w:shd w:val="clear" w:color="auto" w:fill="auto"/>
            <w:vAlign w:val="center"/>
          </w:tcPr>
          <w:p w:rsidR="00F52408" w:rsidRPr="00B56948" w:rsidRDefault="00917E4A" w:rsidP="00AB1C83">
            <w:pPr>
              <w:jc w:val="center"/>
              <w:rPr>
                <w:sz w:val="20"/>
                <w:szCs w:val="20"/>
              </w:rPr>
            </w:pPr>
            <w:r>
              <w:rPr>
                <w:sz w:val="20"/>
                <w:szCs w:val="20"/>
              </w:rPr>
              <w:t>P</w:t>
            </w:r>
          </w:p>
        </w:tc>
        <w:tc>
          <w:tcPr>
            <w:tcW w:w="606" w:type="pct"/>
            <w:shd w:val="clear" w:color="auto" w:fill="auto"/>
            <w:vAlign w:val="center"/>
          </w:tcPr>
          <w:p w:rsidR="00F52408" w:rsidRPr="00B56948" w:rsidRDefault="00AB30BC" w:rsidP="00AB1C83">
            <w:pPr>
              <w:jc w:val="center"/>
              <w:rPr>
                <w:sz w:val="20"/>
                <w:szCs w:val="20"/>
              </w:rPr>
            </w:pPr>
            <w:r>
              <w:rPr>
                <w:sz w:val="20"/>
                <w:szCs w:val="20"/>
              </w:rPr>
              <w:t>P</w:t>
            </w:r>
          </w:p>
        </w:tc>
        <w:tc>
          <w:tcPr>
            <w:tcW w:w="608" w:type="pct"/>
            <w:shd w:val="clear" w:color="auto" w:fill="auto"/>
            <w:vAlign w:val="center"/>
          </w:tcPr>
          <w:p w:rsidR="00F52408" w:rsidRPr="00B56948" w:rsidRDefault="00AB30BC" w:rsidP="00AB1C83">
            <w:pPr>
              <w:jc w:val="center"/>
              <w:rPr>
                <w:sz w:val="20"/>
                <w:szCs w:val="20"/>
              </w:rPr>
            </w:pPr>
            <w:r>
              <w:rPr>
                <w:sz w:val="20"/>
                <w:szCs w:val="20"/>
              </w:rPr>
              <w:t>R</w:t>
            </w:r>
          </w:p>
        </w:tc>
      </w:tr>
      <w:tr w:rsidR="00F52408" w:rsidRPr="00B56948" w:rsidTr="00F52408">
        <w:trPr>
          <w:trHeight w:val="338"/>
        </w:trPr>
        <w:tc>
          <w:tcPr>
            <w:tcW w:w="1968" w:type="pct"/>
            <w:vAlign w:val="bottom"/>
          </w:tcPr>
          <w:p w:rsidR="00F52408" w:rsidRPr="00B56948" w:rsidRDefault="00F52408" w:rsidP="00857E03">
            <w:pPr>
              <w:rPr>
                <w:sz w:val="20"/>
                <w:szCs w:val="20"/>
              </w:rPr>
            </w:pPr>
            <w:r>
              <w:rPr>
                <w:sz w:val="20"/>
                <w:szCs w:val="20"/>
              </w:rPr>
              <w:t>Linda Rocha</w:t>
            </w:r>
          </w:p>
        </w:tc>
        <w:tc>
          <w:tcPr>
            <w:tcW w:w="606" w:type="pct"/>
            <w:vAlign w:val="center"/>
          </w:tcPr>
          <w:p w:rsidR="00F52408" w:rsidRPr="00B56948" w:rsidRDefault="00F52408" w:rsidP="00AB1C83">
            <w:pPr>
              <w:jc w:val="center"/>
              <w:rPr>
                <w:sz w:val="20"/>
                <w:szCs w:val="20"/>
              </w:rPr>
            </w:pPr>
            <w:r>
              <w:rPr>
                <w:sz w:val="20"/>
                <w:szCs w:val="20"/>
              </w:rPr>
              <w:t>A</w:t>
            </w:r>
          </w:p>
        </w:tc>
        <w:tc>
          <w:tcPr>
            <w:tcW w:w="606" w:type="pct"/>
            <w:shd w:val="clear" w:color="auto" w:fill="auto"/>
            <w:vAlign w:val="center"/>
          </w:tcPr>
          <w:p w:rsidR="00F52408" w:rsidRPr="00B56948" w:rsidRDefault="00F52408" w:rsidP="00AB1C83">
            <w:pPr>
              <w:jc w:val="center"/>
              <w:rPr>
                <w:sz w:val="20"/>
                <w:szCs w:val="20"/>
              </w:rPr>
            </w:pPr>
            <w:r>
              <w:rPr>
                <w:sz w:val="20"/>
                <w:szCs w:val="20"/>
              </w:rPr>
              <w:t>A</w:t>
            </w:r>
          </w:p>
        </w:tc>
        <w:tc>
          <w:tcPr>
            <w:tcW w:w="606" w:type="pct"/>
            <w:shd w:val="clear" w:color="auto" w:fill="auto"/>
            <w:vAlign w:val="center"/>
          </w:tcPr>
          <w:p w:rsidR="00F52408" w:rsidRPr="00B56948" w:rsidRDefault="00917E4A" w:rsidP="00AB1C83">
            <w:pPr>
              <w:jc w:val="center"/>
              <w:rPr>
                <w:sz w:val="20"/>
                <w:szCs w:val="20"/>
              </w:rPr>
            </w:pPr>
            <w:r>
              <w:rPr>
                <w:sz w:val="20"/>
                <w:szCs w:val="20"/>
              </w:rPr>
              <w:t>A</w:t>
            </w:r>
          </w:p>
        </w:tc>
        <w:tc>
          <w:tcPr>
            <w:tcW w:w="606" w:type="pct"/>
            <w:shd w:val="clear" w:color="auto" w:fill="auto"/>
            <w:vAlign w:val="center"/>
          </w:tcPr>
          <w:p w:rsidR="00F52408" w:rsidRPr="00B56948" w:rsidRDefault="00916E0F" w:rsidP="00AB1C83">
            <w:pPr>
              <w:jc w:val="center"/>
              <w:rPr>
                <w:sz w:val="20"/>
                <w:szCs w:val="20"/>
              </w:rPr>
            </w:pPr>
            <w:r>
              <w:rPr>
                <w:sz w:val="20"/>
                <w:szCs w:val="20"/>
              </w:rPr>
              <w:t>A</w:t>
            </w:r>
          </w:p>
        </w:tc>
        <w:tc>
          <w:tcPr>
            <w:tcW w:w="608" w:type="pct"/>
            <w:shd w:val="clear" w:color="auto" w:fill="auto"/>
            <w:vAlign w:val="center"/>
          </w:tcPr>
          <w:p w:rsidR="00F52408" w:rsidRPr="00B56948" w:rsidRDefault="00AB30BC" w:rsidP="00AB1C83">
            <w:pPr>
              <w:jc w:val="center"/>
              <w:rPr>
                <w:sz w:val="20"/>
                <w:szCs w:val="20"/>
              </w:rPr>
            </w:pPr>
            <w:r>
              <w:rPr>
                <w:sz w:val="20"/>
                <w:szCs w:val="20"/>
              </w:rPr>
              <w:t>P</w:t>
            </w:r>
          </w:p>
        </w:tc>
      </w:tr>
      <w:tr w:rsidR="00F52408" w:rsidRPr="00B56948" w:rsidTr="00F52408">
        <w:trPr>
          <w:trHeight w:val="338"/>
        </w:trPr>
        <w:tc>
          <w:tcPr>
            <w:tcW w:w="1968" w:type="pct"/>
            <w:vAlign w:val="bottom"/>
          </w:tcPr>
          <w:p w:rsidR="00F52408" w:rsidRPr="00B56948" w:rsidRDefault="00F52408" w:rsidP="00857E03">
            <w:pPr>
              <w:rPr>
                <w:sz w:val="20"/>
                <w:szCs w:val="20"/>
              </w:rPr>
            </w:pPr>
            <w:r>
              <w:rPr>
                <w:sz w:val="20"/>
                <w:szCs w:val="20"/>
              </w:rPr>
              <w:t>Cara Smith</w:t>
            </w:r>
          </w:p>
        </w:tc>
        <w:tc>
          <w:tcPr>
            <w:tcW w:w="606" w:type="pct"/>
            <w:vAlign w:val="center"/>
          </w:tcPr>
          <w:p w:rsidR="00F52408" w:rsidRPr="00B56948" w:rsidRDefault="00F52408" w:rsidP="00AB1C83">
            <w:pPr>
              <w:jc w:val="center"/>
              <w:rPr>
                <w:sz w:val="20"/>
                <w:szCs w:val="20"/>
              </w:rPr>
            </w:pPr>
            <w:r>
              <w:rPr>
                <w:sz w:val="20"/>
                <w:szCs w:val="20"/>
              </w:rPr>
              <w:t>A</w:t>
            </w:r>
          </w:p>
        </w:tc>
        <w:tc>
          <w:tcPr>
            <w:tcW w:w="606" w:type="pct"/>
            <w:tcBorders>
              <w:bottom w:val="single" w:sz="4" w:space="0" w:color="auto"/>
            </w:tcBorders>
            <w:shd w:val="clear" w:color="auto" w:fill="auto"/>
            <w:vAlign w:val="center"/>
          </w:tcPr>
          <w:p w:rsidR="00F52408" w:rsidRPr="00B56948" w:rsidRDefault="00F52408" w:rsidP="00AB1C83">
            <w:pPr>
              <w:jc w:val="center"/>
              <w:rPr>
                <w:sz w:val="20"/>
                <w:szCs w:val="20"/>
              </w:rPr>
            </w:pPr>
            <w:r>
              <w:rPr>
                <w:sz w:val="20"/>
                <w:szCs w:val="20"/>
              </w:rPr>
              <w:t>R</w:t>
            </w:r>
          </w:p>
        </w:tc>
        <w:tc>
          <w:tcPr>
            <w:tcW w:w="606" w:type="pct"/>
            <w:tcBorders>
              <w:bottom w:val="single" w:sz="4" w:space="0" w:color="auto"/>
            </w:tcBorders>
            <w:shd w:val="clear" w:color="auto" w:fill="auto"/>
            <w:vAlign w:val="center"/>
          </w:tcPr>
          <w:p w:rsidR="00F52408" w:rsidRPr="00B56948" w:rsidRDefault="00917E4A" w:rsidP="00AB1C83">
            <w:pPr>
              <w:jc w:val="center"/>
              <w:rPr>
                <w:sz w:val="20"/>
                <w:szCs w:val="20"/>
              </w:rPr>
            </w:pPr>
            <w:r>
              <w:rPr>
                <w:sz w:val="20"/>
                <w:szCs w:val="20"/>
              </w:rPr>
              <w:t>P</w:t>
            </w:r>
          </w:p>
        </w:tc>
        <w:tc>
          <w:tcPr>
            <w:tcW w:w="606" w:type="pct"/>
            <w:tcBorders>
              <w:bottom w:val="single" w:sz="4" w:space="0" w:color="auto"/>
            </w:tcBorders>
            <w:shd w:val="clear" w:color="auto" w:fill="auto"/>
            <w:vAlign w:val="center"/>
          </w:tcPr>
          <w:p w:rsidR="00F52408" w:rsidRPr="00B56948" w:rsidRDefault="00916E0F" w:rsidP="00AB1C83">
            <w:pPr>
              <w:jc w:val="center"/>
              <w:rPr>
                <w:sz w:val="20"/>
                <w:szCs w:val="20"/>
              </w:rPr>
            </w:pPr>
            <w:r>
              <w:rPr>
                <w:sz w:val="20"/>
                <w:szCs w:val="20"/>
              </w:rPr>
              <w:t>R</w:t>
            </w:r>
          </w:p>
        </w:tc>
        <w:tc>
          <w:tcPr>
            <w:tcW w:w="608" w:type="pct"/>
            <w:tcBorders>
              <w:bottom w:val="single" w:sz="4" w:space="0" w:color="auto"/>
            </w:tcBorders>
            <w:shd w:val="clear" w:color="auto" w:fill="auto"/>
            <w:vAlign w:val="center"/>
          </w:tcPr>
          <w:p w:rsidR="00F52408" w:rsidRPr="00B56948" w:rsidRDefault="00AB30BC" w:rsidP="00AB1C83">
            <w:pPr>
              <w:jc w:val="center"/>
              <w:rPr>
                <w:sz w:val="20"/>
                <w:szCs w:val="20"/>
              </w:rPr>
            </w:pPr>
            <w:r>
              <w:rPr>
                <w:sz w:val="20"/>
                <w:szCs w:val="20"/>
              </w:rPr>
              <w:t>P</w:t>
            </w:r>
          </w:p>
        </w:tc>
      </w:tr>
    </w:tbl>
    <w:p w:rsidR="00B56948" w:rsidRPr="00907BAF" w:rsidRDefault="00B56948" w:rsidP="00B56948">
      <w:pPr>
        <w:tabs>
          <w:tab w:val="left" w:pos="7665"/>
        </w:tabs>
        <w:rPr>
          <w:sz w:val="20"/>
          <w:szCs w:val="20"/>
        </w:rPr>
      </w:pPr>
      <w:r w:rsidRPr="00907BAF">
        <w:rPr>
          <w:sz w:val="20"/>
          <w:szCs w:val="20"/>
        </w:rPr>
        <w:tab/>
      </w:r>
    </w:p>
    <w:p w:rsidR="00865BBB" w:rsidRDefault="00865BBB" w:rsidP="00865BBB">
      <w:r>
        <w:rPr>
          <w:b/>
          <w:bCs/>
          <w:sz w:val="20"/>
          <w:szCs w:val="20"/>
        </w:rPr>
        <w:t> </w:t>
      </w:r>
    </w:p>
    <w:p w:rsidR="00865BBB" w:rsidRDefault="00865BBB" w:rsidP="00865BBB">
      <w:r>
        <w:rPr>
          <w:b/>
          <w:bCs/>
          <w:sz w:val="20"/>
          <w:szCs w:val="20"/>
        </w:rPr>
        <w:t>Motions brought to the Senate floor:</w:t>
      </w:r>
    </w:p>
    <w:p w:rsidR="00865BBB" w:rsidRDefault="00865BBB" w:rsidP="00865BBB">
      <w:pPr>
        <w:rPr>
          <w:i/>
          <w:iCs/>
          <w:sz w:val="16"/>
          <w:szCs w:val="16"/>
        </w:rPr>
      </w:pPr>
      <w:r>
        <w:rPr>
          <w:i/>
          <w:iCs/>
          <w:sz w:val="16"/>
          <w:szCs w:val="16"/>
        </w:rPr>
        <w:t xml:space="preserve">Give the motion number, and motion statement as well as the committee vote and senate action on each motion that this committee brought to the Senate body for action.  Short summary of committee work for each motion, if considered necessary to explain rationale, controversial matters or content that is not evident from the motion text.  </w:t>
      </w:r>
    </w:p>
    <w:p w:rsidR="00B275E4" w:rsidRDefault="00B275E4" w:rsidP="00B275E4">
      <w:pPr>
        <w:rPr>
          <w:sz w:val="20"/>
          <w:szCs w:val="20"/>
        </w:rPr>
      </w:pPr>
    </w:p>
    <w:p w:rsidR="00B275E4" w:rsidRPr="00AE7A92" w:rsidRDefault="00B275E4" w:rsidP="00AE7A92">
      <w:pPr>
        <w:rPr>
          <w:sz w:val="20"/>
          <w:szCs w:val="20"/>
        </w:rPr>
      </w:pPr>
      <w:r w:rsidRPr="00AE7A92">
        <w:rPr>
          <w:sz w:val="20"/>
          <w:szCs w:val="20"/>
        </w:rPr>
        <w:t>[1718.CAPC.001.C]</w:t>
      </w:r>
      <w:r w:rsidRPr="00AE7A92">
        <w:rPr>
          <w:sz w:val="20"/>
          <w:szCs w:val="20"/>
        </w:rPr>
        <w:br/>
      </w:r>
      <w:hyperlink r:id="rId8" w:history="1">
        <w:r w:rsidRPr="00AE7A92">
          <w:rPr>
            <w:rStyle w:val="Hyperlink"/>
            <w:sz w:val="20"/>
            <w:szCs w:val="20"/>
          </w:rPr>
          <w:t xml:space="preserve">Restructuring of the Management and Marketing Departments in the College of Business </w:t>
        </w:r>
      </w:hyperlink>
    </w:p>
    <w:p w:rsidR="00B275E4" w:rsidRPr="00AE7A92" w:rsidRDefault="00B275E4" w:rsidP="00AE7A92">
      <w:pPr>
        <w:rPr>
          <w:sz w:val="20"/>
          <w:szCs w:val="20"/>
        </w:rPr>
      </w:pPr>
      <w:r w:rsidRPr="00AE7A92">
        <w:rPr>
          <w:sz w:val="20"/>
          <w:szCs w:val="20"/>
        </w:rPr>
        <w:t>Motion Text: </w:t>
      </w:r>
    </w:p>
    <w:p w:rsidR="00B275E4" w:rsidRPr="00AE7A92" w:rsidRDefault="00B275E4" w:rsidP="00AE7A92">
      <w:pPr>
        <w:pStyle w:val="NormalWeb"/>
        <w:spacing w:before="0" w:beforeAutospacing="0" w:after="0" w:afterAutospacing="0"/>
        <w:rPr>
          <w:sz w:val="20"/>
          <w:szCs w:val="20"/>
        </w:rPr>
      </w:pPr>
      <w:r w:rsidRPr="00AE7A92">
        <w:rPr>
          <w:sz w:val="20"/>
          <w:szCs w:val="20"/>
        </w:rPr>
        <w:t>To recommend the restructuring of the Management and Marketing Departments within the College of Business as described in the attached proposal.</w:t>
      </w:r>
    </w:p>
    <w:p w:rsidR="00164D44" w:rsidRPr="00AE7A92" w:rsidRDefault="00164D44" w:rsidP="00AE7A92">
      <w:pPr>
        <w:pStyle w:val="NormalWeb"/>
        <w:spacing w:before="0" w:beforeAutospacing="0" w:after="0" w:afterAutospacing="0"/>
        <w:rPr>
          <w:sz w:val="20"/>
          <w:szCs w:val="20"/>
        </w:rPr>
      </w:pPr>
      <w:r w:rsidRPr="00AE7A92">
        <w:rPr>
          <w:sz w:val="20"/>
          <w:szCs w:val="20"/>
        </w:rPr>
        <w:t xml:space="preserve">Committee Vote: </w:t>
      </w:r>
      <w:r w:rsidRPr="00AE7A92">
        <w:rPr>
          <w:color w:val="000000"/>
          <w:sz w:val="20"/>
          <w:szCs w:val="20"/>
        </w:rPr>
        <w:t>Passed – The proposal was sent to University Senate as a motion for deliberation and a vote.</w:t>
      </w:r>
    </w:p>
    <w:p w:rsidR="009E5D3B" w:rsidRPr="00AE7A92" w:rsidRDefault="009E5D3B" w:rsidP="00AE7A92">
      <w:pPr>
        <w:pStyle w:val="NormalWeb"/>
        <w:spacing w:before="0" w:beforeAutospacing="0" w:after="0" w:afterAutospacing="0"/>
        <w:rPr>
          <w:sz w:val="20"/>
          <w:szCs w:val="20"/>
        </w:rPr>
      </w:pPr>
    </w:p>
    <w:p w:rsidR="009E5D3B" w:rsidRPr="00AE7A92" w:rsidRDefault="009E5D3B" w:rsidP="00AE7A92">
      <w:pPr>
        <w:pStyle w:val="NormalWeb"/>
        <w:spacing w:before="0" w:beforeAutospacing="0" w:after="0" w:afterAutospacing="0"/>
        <w:rPr>
          <w:sz w:val="20"/>
          <w:szCs w:val="20"/>
        </w:rPr>
      </w:pPr>
      <w:r w:rsidRPr="00AE7A92">
        <w:rPr>
          <w:sz w:val="20"/>
          <w:szCs w:val="20"/>
        </w:rPr>
        <w:t>[1718.CAPC.002.C]</w:t>
      </w:r>
      <w:r w:rsidRPr="00AE7A92">
        <w:rPr>
          <w:sz w:val="20"/>
          <w:szCs w:val="20"/>
        </w:rPr>
        <w:br/>
      </w:r>
      <w:hyperlink r:id="rId9" w:history="1">
        <w:r w:rsidRPr="00AE7A92">
          <w:rPr>
            <w:rStyle w:val="Hyperlink"/>
            <w:sz w:val="20"/>
            <w:szCs w:val="20"/>
          </w:rPr>
          <w:t>Formation of a Department of Communication</w:t>
        </w:r>
      </w:hyperlink>
    </w:p>
    <w:p w:rsidR="009E5D3B" w:rsidRPr="00AE7A92" w:rsidRDefault="009E5D3B" w:rsidP="00AE7A92">
      <w:pPr>
        <w:rPr>
          <w:sz w:val="20"/>
          <w:szCs w:val="20"/>
        </w:rPr>
      </w:pPr>
      <w:r w:rsidRPr="00AE7A92">
        <w:rPr>
          <w:sz w:val="20"/>
          <w:szCs w:val="20"/>
        </w:rPr>
        <w:t>Motion Text: </w:t>
      </w:r>
    </w:p>
    <w:p w:rsidR="009E5D3B" w:rsidRPr="00AE7A92" w:rsidRDefault="009E5D3B" w:rsidP="00AE7A92">
      <w:pPr>
        <w:pStyle w:val="NormalWeb"/>
        <w:spacing w:before="0" w:beforeAutospacing="0" w:after="0" w:afterAutospacing="0"/>
        <w:rPr>
          <w:sz w:val="20"/>
          <w:szCs w:val="20"/>
        </w:rPr>
      </w:pPr>
      <w:r w:rsidRPr="00AE7A92">
        <w:rPr>
          <w:sz w:val="20"/>
          <w:szCs w:val="20"/>
        </w:rPr>
        <w:t>To recommend the formation of a Department of Communication as described in the attached proposal.</w:t>
      </w:r>
    </w:p>
    <w:p w:rsidR="00AE7A92" w:rsidRPr="00AE7A92" w:rsidRDefault="00AE7A92" w:rsidP="00AE7A92">
      <w:pPr>
        <w:pStyle w:val="NormalWeb"/>
        <w:spacing w:before="0" w:beforeAutospacing="0" w:after="0" w:afterAutospacing="0"/>
        <w:rPr>
          <w:sz w:val="20"/>
          <w:szCs w:val="20"/>
        </w:rPr>
      </w:pPr>
      <w:r w:rsidRPr="00AE7A92">
        <w:rPr>
          <w:sz w:val="20"/>
          <w:szCs w:val="20"/>
        </w:rPr>
        <w:t xml:space="preserve">Committee Vote: </w:t>
      </w:r>
      <w:r w:rsidRPr="00AE7A92">
        <w:rPr>
          <w:color w:val="000000"/>
          <w:sz w:val="20"/>
          <w:szCs w:val="20"/>
        </w:rPr>
        <w:t>Passed Unanimously – The proposal was sent to University Senate as a motion for deliberation and a vote.</w:t>
      </w:r>
    </w:p>
    <w:p w:rsidR="00AE7A92" w:rsidRPr="00AE7A92" w:rsidRDefault="00AE7A92" w:rsidP="00AE7A92">
      <w:pPr>
        <w:pStyle w:val="NormalWeb"/>
        <w:spacing w:before="0" w:beforeAutospacing="0" w:after="0" w:afterAutospacing="0"/>
        <w:rPr>
          <w:sz w:val="20"/>
          <w:szCs w:val="20"/>
        </w:rPr>
      </w:pPr>
    </w:p>
    <w:p w:rsidR="009E5D3B" w:rsidRPr="00AE7A92" w:rsidRDefault="009E5D3B" w:rsidP="00AE7A92">
      <w:pPr>
        <w:pStyle w:val="NormalWeb"/>
        <w:spacing w:before="0" w:beforeAutospacing="0" w:after="0" w:afterAutospacing="0"/>
        <w:rPr>
          <w:sz w:val="20"/>
          <w:szCs w:val="20"/>
        </w:rPr>
      </w:pPr>
      <w:r w:rsidRPr="00AE7A92">
        <w:rPr>
          <w:sz w:val="20"/>
          <w:szCs w:val="20"/>
        </w:rPr>
        <w:t>[1718.CAPC.003.C]</w:t>
      </w:r>
      <w:r w:rsidRPr="00AE7A92">
        <w:rPr>
          <w:sz w:val="20"/>
          <w:szCs w:val="20"/>
        </w:rPr>
        <w:br/>
      </w:r>
      <w:hyperlink r:id="rId10" w:history="1">
        <w:r w:rsidRPr="00AE7A92">
          <w:rPr>
            <w:rStyle w:val="Hyperlink"/>
            <w:sz w:val="20"/>
            <w:szCs w:val="20"/>
          </w:rPr>
          <w:t>Proposal for New Course in Core Curriculum Area E - Sustainability</w:t>
        </w:r>
      </w:hyperlink>
    </w:p>
    <w:p w:rsidR="009E5D3B" w:rsidRPr="00AE7A92" w:rsidRDefault="009E5D3B" w:rsidP="00AE7A92">
      <w:pPr>
        <w:rPr>
          <w:sz w:val="20"/>
          <w:szCs w:val="20"/>
        </w:rPr>
      </w:pPr>
      <w:r w:rsidRPr="00AE7A92">
        <w:rPr>
          <w:sz w:val="20"/>
          <w:szCs w:val="20"/>
        </w:rPr>
        <w:t>Motion Text: </w:t>
      </w:r>
    </w:p>
    <w:p w:rsidR="009E5D3B" w:rsidRPr="00AE7A92" w:rsidRDefault="009E5D3B" w:rsidP="00AE7A92">
      <w:pPr>
        <w:pStyle w:val="NormalWeb"/>
        <w:spacing w:before="0" w:beforeAutospacing="0" w:after="0" w:afterAutospacing="0"/>
        <w:rPr>
          <w:sz w:val="20"/>
          <w:szCs w:val="20"/>
        </w:rPr>
      </w:pPr>
      <w:r w:rsidRPr="00AE7A92">
        <w:rPr>
          <w:sz w:val="20"/>
          <w:szCs w:val="20"/>
        </w:rPr>
        <w:t>To recommend the addition of a new course, IDST 2050 Sustainability, to Core Curriculum Area E.</w:t>
      </w:r>
    </w:p>
    <w:p w:rsidR="00164D44" w:rsidRPr="00AE7A92" w:rsidRDefault="00164D44" w:rsidP="00AE7A92">
      <w:pPr>
        <w:pStyle w:val="NormalWeb"/>
        <w:spacing w:before="0" w:beforeAutospacing="0" w:after="0" w:afterAutospacing="0"/>
        <w:rPr>
          <w:sz w:val="20"/>
          <w:szCs w:val="20"/>
        </w:rPr>
      </w:pPr>
      <w:r w:rsidRPr="00AE7A92">
        <w:rPr>
          <w:sz w:val="20"/>
          <w:szCs w:val="20"/>
        </w:rPr>
        <w:t xml:space="preserve">Committee Vote: </w:t>
      </w:r>
      <w:r w:rsidRPr="00AE7A92">
        <w:rPr>
          <w:color w:val="000000"/>
          <w:sz w:val="20"/>
          <w:szCs w:val="20"/>
        </w:rPr>
        <w:t>Passed – The proposal was sent to University Senate as a motion for deliberation and a vote.</w:t>
      </w:r>
    </w:p>
    <w:p w:rsidR="00AE7A92" w:rsidRDefault="00AE7A92" w:rsidP="00AE7A92">
      <w:pPr>
        <w:rPr>
          <w:sz w:val="20"/>
          <w:szCs w:val="20"/>
        </w:rPr>
      </w:pPr>
    </w:p>
    <w:p w:rsidR="00995CFC" w:rsidRPr="00AE7A92" w:rsidRDefault="00995CFC" w:rsidP="00AE7A92">
      <w:pPr>
        <w:rPr>
          <w:sz w:val="20"/>
          <w:szCs w:val="20"/>
        </w:rPr>
      </w:pPr>
      <w:r w:rsidRPr="00AE7A92">
        <w:rPr>
          <w:sz w:val="20"/>
          <w:szCs w:val="20"/>
        </w:rPr>
        <w:t>[1718.CAPC.004.C]</w:t>
      </w:r>
      <w:r w:rsidRPr="00AE7A92">
        <w:rPr>
          <w:sz w:val="20"/>
          <w:szCs w:val="20"/>
        </w:rPr>
        <w:br/>
      </w:r>
      <w:hyperlink r:id="rId11" w:history="1">
        <w:r w:rsidRPr="00AE7A92">
          <w:rPr>
            <w:rStyle w:val="Hyperlink"/>
            <w:sz w:val="20"/>
            <w:szCs w:val="20"/>
          </w:rPr>
          <w:t>Termination of Deactivated Programs - College of Business</w:t>
        </w:r>
      </w:hyperlink>
    </w:p>
    <w:p w:rsidR="00995CFC" w:rsidRPr="00AE7A92" w:rsidRDefault="00995CFC" w:rsidP="00AE7A92">
      <w:pPr>
        <w:rPr>
          <w:sz w:val="20"/>
          <w:szCs w:val="20"/>
        </w:rPr>
      </w:pPr>
      <w:r w:rsidRPr="00AE7A92">
        <w:rPr>
          <w:sz w:val="20"/>
          <w:szCs w:val="20"/>
        </w:rPr>
        <w:t>Motion Text: </w:t>
      </w:r>
    </w:p>
    <w:p w:rsidR="00995CFC" w:rsidRPr="00AE7A92" w:rsidRDefault="00995CFC" w:rsidP="00AE7A92">
      <w:pPr>
        <w:pStyle w:val="NormalWeb"/>
        <w:spacing w:before="0" w:beforeAutospacing="0" w:after="0" w:afterAutospacing="0"/>
        <w:rPr>
          <w:sz w:val="20"/>
          <w:szCs w:val="20"/>
        </w:rPr>
      </w:pPr>
      <w:r w:rsidRPr="00AE7A92">
        <w:rPr>
          <w:sz w:val="20"/>
          <w:szCs w:val="20"/>
        </w:rPr>
        <w:t>To recommend the termination of deactivated programs in the College of Business as delineated in the attached document.</w:t>
      </w:r>
    </w:p>
    <w:p w:rsidR="00AE7A92" w:rsidRPr="00AE7A92" w:rsidRDefault="00AE7A92" w:rsidP="00AE7A92">
      <w:pPr>
        <w:pStyle w:val="NormalWeb"/>
        <w:spacing w:before="0" w:beforeAutospacing="0" w:after="0" w:afterAutospacing="0"/>
        <w:rPr>
          <w:sz w:val="20"/>
          <w:szCs w:val="20"/>
        </w:rPr>
      </w:pPr>
      <w:r w:rsidRPr="00AE7A92">
        <w:rPr>
          <w:sz w:val="20"/>
          <w:szCs w:val="20"/>
        </w:rPr>
        <w:t xml:space="preserve">Committee Vote: </w:t>
      </w:r>
      <w:r w:rsidRPr="00AE7A92">
        <w:rPr>
          <w:color w:val="000000"/>
          <w:sz w:val="20"/>
          <w:szCs w:val="20"/>
        </w:rPr>
        <w:t>Passed Unanimously – The proposal was sent to University Senate as a motion for deliberation and a vote.</w:t>
      </w:r>
    </w:p>
    <w:p w:rsidR="00AE7A92" w:rsidRPr="00AE7A92" w:rsidRDefault="00AE7A92" w:rsidP="00AE7A92">
      <w:pPr>
        <w:pStyle w:val="NormalWeb"/>
        <w:spacing w:before="0" w:beforeAutospacing="0" w:after="0" w:afterAutospacing="0"/>
        <w:rPr>
          <w:sz w:val="20"/>
          <w:szCs w:val="20"/>
        </w:rPr>
      </w:pPr>
    </w:p>
    <w:p w:rsidR="00995CFC" w:rsidRPr="00AE7A92" w:rsidRDefault="00995CFC" w:rsidP="00AE7A92">
      <w:pPr>
        <w:pStyle w:val="NormalWeb"/>
        <w:spacing w:before="0" w:beforeAutospacing="0" w:after="0" w:afterAutospacing="0"/>
        <w:rPr>
          <w:sz w:val="20"/>
          <w:szCs w:val="20"/>
        </w:rPr>
      </w:pPr>
      <w:r w:rsidRPr="00AE7A92">
        <w:rPr>
          <w:sz w:val="20"/>
          <w:szCs w:val="20"/>
        </w:rPr>
        <w:t>[1718.CAPC.005.C]</w:t>
      </w:r>
      <w:r w:rsidRPr="00AE7A92">
        <w:rPr>
          <w:sz w:val="20"/>
          <w:szCs w:val="20"/>
        </w:rPr>
        <w:br/>
      </w:r>
      <w:hyperlink r:id="rId12" w:history="1">
        <w:r w:rsidRPr="00AE7A92">
          <w:rPr>
            <w:rStyle w:val="Hyperlink"/>
            <w:sz w:val="20"/>
            <w:szCs w:val="20"/>
          </w:rPr>
          <w:t>Termination of Deactivated Programs - College of Education</w:t>
        </w:r>
      </w:hyperlink>
    </w:p>
    <w:p w:rsidR="00995CFC" w:rsidRPr="00AE7A92" w:rsidRDefault="00995CFC" w:rsidP="00AE7A92">
      <w:pPr>
        <w:rPr>
          <w:sz w:val="20"/>
          <w:szCs w:val="20"/>
        </w:rPr>
      </w:pPr>
      <w:r w:rsidRPr="00AE7A92">
        <w:rPr>
          <w:sz w:val="20"/>
          <w:szCs w:val="20"/>
        </w:rPr>
        <w:t>Motion Text: </w:t>
      </w:r>
    </w:p>
    <w:p w:rsidR="00995CFC" w:rsidRPr="00AE7A92" w:rsidRDefault="00995CFC" w:rsidP="00AE7A92">
      <w:pPr>
        <w:pStyle w:val="NormalWeb"/>
        <w:spacing w:before="0" w:beforeAutospacing="0" w:after="0" w:afterAutospacing="0"/>
        <w:rPr>
          <w:sz w:val="20"/>
          <w:szCs w:val="20"/>
        </w:rPr>
      </w:pPr>
      <w:r w:rsidRPr="00AE7A92">
        <w:rPr>
          <w:sz w:val="20"/>
          <w:szCs w:val="20"/>
        </w:rPr>
        <w:t>To recommend the termination of deactivated programs in the College of Education as delineated in the attached document.</w:t>
      </w:r>
    </w:p>
    <w:p w:rsidR="00AE7A92" w:rsidRPr="00AE7A92" w:rsidRDefault="00AE7A92" w:rsidP="00AE7A92">
      <w:pPr>
        <w:pStyle w:val="NormalWeb"/>
        <w:spacing w:before="0" w:beforeAutospacing="0" w:after="0" w:afterAutospacing="0"/>
        <w:rPr>
          <w:sz w:val="20"/>
          <w:szCs w:val="20"/>
        </w:rPr>
      </w:pPr>
      <w:r w:rsidRPr="00AE7A92">
        <w:rPr>
          <w:sz w:val="20"/>
          <w:szCs w:val="20"/>
        </w:rPr>
        <w:t xml:space="preserve">Committee Vote: </w:t>
      </w:r>
      <w:r w:rsidRPr="00AE7A92">
        <w:rPr>
          <w:color w:val="000000"/>
          <w:sz w:val="20"/>
          <w:szCs w:val="20"/>
        </w:rPr>
        <w:t>Passed Unanimously – The proposal was sent to University Senate as a motion for deliberation and a vote.</w:t>
      </w:r>
    </w:p>
    <w:p w:rsidR="00AE7A92" w:rsidRPr="00AE7A92" w:rsidRDefault="00AE7A92" w:rsidP="00AE7A92">
      <w:pPr>
        <w:pStyle w:val="NormalWeb"/>
        <w:spacing w:before="0" w:beforeAutospacing="0" w:after="0" w:afterAutospacing="0"/>
        <w:rPr>
          <w:sz w:val="20"/>
          <w:szCs w:val="20"/>
        </w:rPr>
      </w:pPr>
    </w:p>
    <w:p w:rsidR="00995CFC" w:rsidRPr="00AE7A92" w:rsidRDefault="00995CFC" w:rsidP="00AE7A92">
      <w:pPr>
        <w:pStyle w:val="NormalWeb"/>
        <w:spacing w:before="0" w:beforeAutospacing="0" w:after="0" w:afterAutospacing="0"/>
        <w:rPr>
          <w:sz w:val="20"/>
          <w:szCs w:val="20"/>
        </w:rPr>
      </w:pPr>
      <w:r w:rsidRPr="00AE7A92">
        <w:rPr>
          <w:sz w:val="20"/>
          <w:szCs w:val="20"/>
        </w:rPr>
        <w:t>[1718.CAPC.006.C]</w:t>
      </w:r>
      <w:r w:rsidRPr="00AE7A92">
        <w:rPr>
          <w:sz w:val="20"/>
          <w:szCs w:val="20"/>
        </w:rPr>
        <w:br/>
      </w:r>
      <w:hyperlink r:id="rId13" w:history="1">
        <w:r w:rsidRPr="00AE7A92">
          <w:rPr>
            <w:rStyle w:val="Hyperlink"/>
            <w:sz w:val="20"/>
            <w:szCs w:val="20"/>
          </w:rPr>
          <w:t>Termination of Deactivated Programs - College of Arts and Sciences</w:t>
        </w:r>
      </w:hyperlink>
    </w:p>
    <w:p w:rsidR="00995CFC" w:rsidRPr="00AE7A92" w:rsidRDefault="00995CFC" w:rsidP="00AE7A92">
      <w:pPr>
        <w:rPr>
          <w:sz w:val="20"/>
          <w:szCs w:val="20"/>
        </w:rPr>
      </w:pPr>
      <w:r w:rsidRPr="00AE7A92">
        <w:rPr>
          <w:sz w:val="20"/>
          <w:szCs w:val="20"/>
        </w:rPr>
        <w:t>Motion Text: </w:t>
      </w:r>
    </w:p>
    <w:p w:rsidR="00995CFC" w:rsidRPr="00AE7A92" w:rsidRDefault="00995CFC" w:rsidP="00AE7A92">
      <w:pPr>
        <w:pStyle w:val="NormalWeb"/>
        <w:spacing w:before="0" w:beforeAutospacing="0" w:after="0" w:afterAutospacing="0"/>
        <w:rPr>
          <w:sz w:val="20"/>
          <w:szCs w:val="20"/>
        </w:rPr>
      </w:pPr>
      <w:r w:rsidRPr="00AE7A92">
        <w:rPr>
          <w:sz w:val="20"/>
          <w:szCs w:val="20"/>
        </w:rPr>
        <w:t>To recommend the termination of deactivated programs in the College of Arts and Sciences as delineated in the attached document.</w:t>
      </w:r>
    </w:p>
    <w:p w:rsidR="00AE7A92" w:rsidRPr="00AE7A92" w:rsidRDefault="00AE7A92" w:rsidP="00AE7A92">
      <w:pPr>
        <w:pStyle w:val="NormalWeb"/>
        <w:spacing w:before="0" w:beforeAutospacing="0" w:after="0" w:afterAutospacing="0"/>
        <w:rPr>
          <w:sz w:val="20"/>
          <w:szCs w:val="20"/>
        </w:rPr>
      </w:pPr>
      <w:r w:rsidRPr="00AE7A92">
        <w:rPr>
          <w:sz w:val="20"/>
          <w:szCs w:val="20"/>
        </w:rPr>
        <w:t xml:space="preserve">Committee Vote: </w:t>
      </w:r>
      <w:r w:rsidRPr="00AE7A92">
        <w:rPr>
          <w:color w:val="000000"/>
          <w:sz w:val="20"/>
          <w:szCs w:val="20"/>
        </w:rPr>
        <w:t>Passed Unanimously – The proposal was sent to University Senate as a motion for deliberation and a vote.</w:t>
      </w:r>
    </w:p>
    <w:p w:rsidR="00AE7A92" w:rsidRPr="00AE7A92" w:rsidRDefault="00AE7A92" w:rsidP="00AE7A92">
      <w:pPr>
        <w:pStyle w:val="NormalWeb"/>
        <w:spacing w:before="0" w:beforeAutospacing="0" w:after="0" w:afterAutospacing="0"/>
        <w:rPr>
          <w:sz w:val="20"/>
          <w:szCs w:val="20"/>
        </w:rPr>
      </w:pPr>
    </w:p>
    <w:p w:rsidR="00995CFC" w:rsidRPr="00AE7A92" w:rsidRDefault="00995CFC" w:rsidP="00AE7A92">
      <w:pPr>
        <w:pStyle w:val="NormalWeb"/>
        <w:spacing w:before="0" w:beforeAutospacing="0" w:after="0" w:afterAutospacing="0"/>
        <w:rPr>
          <w:sz w:val="20"/>
          <w:szCs w:val="20"/>
        </w:rPr>
      </w:pPr>
      <w:r w:rsidRPr="00AE7A92">
        <w:rPr>
          <w:sz w:val="20"/>
          <w:szCs w:val="20"/>
        </w:rPr>
        <w:lastRenderedPageBreak/>
        <w:t>[1718.CAPC.007.C]</w:t>
      </w:r>
      <w:r w:rsidRPr="00AE7A92">
        <w:rPr>
          <w:sz w:val="20"/>
          <w:szCs w:val="20"/>
        </w:rPr>
        <w:br/>
      </w:r>
      <w:hyperlink r:id="rId14" w:history="1">
        <w:r w:rsidRPr="00AE7A92">
          <w:rPr>
            <w:rStyle w:val="Hyperlink"/>
            <w:sz w:val="20"/>
            <w:szCs w:val="20"/>
          </w:rPr>
          <w:t>Termination of Deactivated Programs - College of Health Sciences</w:t>
        </w:r>
      </w:hyperlink>
    </w:p>
    <w:p w:rsidR="00995CFC" w:rsidRPr="00AE7A92" w:rsidRDefault="00995CFC" w:rsidP="00AE7A92">
      <w:pPr>
        <w:rPr>
          <w:sz w:val="20"/>
          <w:szCs w:val="20"/>
        </w:rPr>
      </w:pPr>
      <w:r w:rsidRPr="00AE7A92">
        <w:rPr>
          <w:sz w:val="20"/>
          <w:szCs w:val="20"/>
        </w:rPr>
        <w:t>Motion Text: </w:t>
      </w:r>
    </w:p>
    <w:p w:rsidR="00995CFC" w:rsidRPr="00AE7A92" w:rsidRDefault="00995CFC" w:rsidP="00AE7A92">
      <w:pPr>
        <w:pStyle w:val="NormalWeb"/>
        <w:spacing w:before="0" w:beforeAutospacing="0" w:after="0" w:afterAutospacing="0"/>
        <w:rPr>
          <w:sz w:val="20"/>
          <w:szCs w:val="20"/>
        </w:rPr>
      </w:pPr>
      <w:r w:rsidRPr="00AE7A92">
        <w:rPr>
          <w:sz w:val="20"/>
          <w:szCs w:val="20"/>
        </w:rPr>
        <w:t>To recommend the termination of deactivated programs in the College of Health Sciences as delineated in the attached document.</w:t>
      </w:r>
    </w:p>
    <w:p w:rsidR="00AE7A92" w:rsidRPr="00AE7A92" w:rsidRDefault="00AE7A92" w:rsidP="00AE7A92">
      <w:pPr>
        <w:pStyle w:val="NormalWeb"/>
        <w:spacing w:before="0" w:beforeAutospacing="0" w:after="0" w:afterAutospacing="0"/>
        <w:rPr>
          <w:sz w:val="20"/>
          <w:szCs w:val="20"/>
        </w:rPr>
      </w:pPr>
      <w:r w:rsidRPr="00AE7A92">
        <w:rPr>
          <w:sz w:val="20"/>
          <w:szCs w:val="20"/>
        </w:rPr>
        <w:t xml:space="preserve">Committee Vote: </w:t>
      </w:r>
      <w:r w:rsidRPr="00AE7A92">
        <w:rPr>
          <w:color w:val="000000"/>
          <w:sz w:val="20"/>
          <w:szCs w:val="20"/>
        </w:rPr>
        <w:t>Passed Unanimously – The proposal was sent to University Senate as a motion for deliberation and a vote.</w:t>
      </w:r>
    </w:p>
    <w:p w:rsidR="00AE7A92" w:rsidRPr="00AE7A92" w:rsidRDefault="00AE7A92" w:rsidP="00AE7A92">
      <w:pPr>
        <w:pStyle w:val="NormalWeb"/>
        <w:spacing w:before="0" w:beforeAutospacing="0" w:after="0" w:afterAutospacing="0"/>
        <w:rPr>
          <w:sz w:val="20"/>
          <w:szCs w:val="20"/>
        </w:rPr>
      </w:pPr>
    </w:p>
    <w:p w:rsidR="00995CFC" w:rsidRPr="00AE7A92" w:rsidRDefault="00995CFC" w:rsidP="00AE7A92">
      <w:pPr>
        <w:pStyle w:val="NormalWeb"/>
        <w:spacing w:before="0" w:beforeAutospacing="0" w:after="0" w:afterAutospacing="0"/>
        <w:rPr>
          <w:sz w:val="20"/>
          <w:szCs w:val="20"/>
        </w:rPr>
      </w:pPr>
      <w:r w:rsidRPr="00AE7A92">
        <w:rPr>
          <w:sz w:val="20"/>
          <w:szCs w:val="20"/>
        </w:rPr>
        <w:t>[1718.CAPC.008.C]</w:t>
      </w:r>
      <w:r w:rsidRPr="00AE7A92">
        <w:rPr>
          <w:sz w:val="20"/>
          <w:szCs w:val="20"/>
        </w:rPr>
        <w:br/>
      </w:r>
      <w:hyperlink r:id="rId15" w:history="1">
        <w:r w:rsidRPr="00AE7A92">
          <w:rPr>
            <w:rStyle w:val="Hyperlink"/>
            <w:sz w:val="20"/>
            <w:szCs w:val="20"/>
          </w:rPr>
          <w:t>Positive Behavior Interventions and Support - Graduate Certificate</w:t>
        </w:r>
      </w:hyperlink>
    </w:p>
    <w:p w:rsidR="00995CFC" w:rsidRPr="00AE7A92" w:rsidRDefault="00995CFC" w:rsidP="00AE7A92">
      <w:pPr>
        <w:rPr>
          <w:sz w:val="20"/>
          <w:szCs w:val="20"/>
        </w:rPr>
      </w:pPr>
      <w:r w:rsidRPr="00AE7A92">
        <w:rPr>
          <w:sz w:val="20"/>
          <w:szCs w:val="20"/>
        </w:rPr>
        <w:t>Motion Text: </w:t>
      </w:r>
    </w:p>
    <w:p w:rsidR="00995CFC" w:rsidRPr="00AE7A92" w:rsidRDefault="00995CFC" w:rsidP="00AE7A92">
      <w:pPr>
        <w:pStyle w:val="NormalWeb"/>
        <w:spacing w:before="0" w:beforeAutospacing="0" w:after="0" w:afterAutospacing="0"/>
        <w:rPr>
          <w:sz w:val="20"/>
          <w:szCs w:val="20"/>
        </w:rPr>
      </w:pPr>
      <w:r w:rsidRPr="00AE7A92">
        <w:rPr>
          <w:sz w:val="20"/>
          <w:szCs w:val="20"/>
        </w:rPr>
        <w:t>To recommend the approval of the Graduate Certificate for Positive Behavior Interventions and Support (PBIS) as described in the supporting documents.</w:t>
      </w:r>
    </w:p>
    <w:p w:rsidR="00164D44" w:rsidRPr="00AE7A92" w:rsidRDefault="00164D44" w:rsidP="00AE7A92">
      <w:pPr>
        <w:pStyle w:val="NormalWeb"/>
        <w:spacing w:before="0" w:beforeAutospacing="0" w:after="0" w:afterAutospacing="0"/>
        <w:rPr>
          <w:sz w:val="20"/>
          <w:szCs w:val="20"/>
        </w:rPr>
      </w:pPr>
      <w:r w:rsidRPr="00AE7A92">
        <w:rPr>
          <w:sz w:val="20"/>
          <w:szCs w:val="20"/>
        </w:rPr>
        <w:t xml:space="preserve">Committee Vote: </w:t>
      </w:r>
      <w:r w:rsidRPr="00AE7A92">
        <w:rPr>
          <w:color w:val="000000"/>
          <w:sz w:val="20"/>
          <w:szCs w:val="20"/>
        </w:rPr>
        <w:t>Passed – The proposal was sent to University Senate as a motion for deliberation and a vote.</w:t>
      </w:r>
    </w:p>
    <w:p w:rsidR="00AE7A92" w:rsidRDefault="00AE7A92" w:rsidP="00AE7A92">
      <w:pPr>
        <w:pStyle w:val="NormalWeb"/>
        <w:spacing w:before="0" w:beforeAutospacing="0" w:after="0" w:afterAutospacing="0"/>
        <w:rPr>
          <w:sz w:val="20"/>
          <w:szCs w:val="20"/>
        </w:rPr>
      </w:pPr>
    </w:p>
    <w:p w:rsidR="00995CFC" w:rsidRPr="00AE7A92" w:rsidRDefault="00995CFC" w:rsidP="00AE7A92">
      <w:pPr>
        <w:pStyle w:val="NormalWeb"/>
        <w:spacing w:before="0" w:beforeAutospacing="0" w:after="0" w:afterAutospacing="0"/>
        <w:rPr>
          <w:sz w:val="20"/>
          <w:szCs w:val="20"/>
        </w:rPr>
      </w:pPr>
      <w:r w:rsidRPr="00AE7A92">
        <w:rPr>
          <w:sz w:val="20"/>
          <w:szCs w:val="20"/>
        </w:rPr>
        <w:t>[1718.CAPC.009.C]</w:t>
      </w:r>
      <w:r w:rsidRPr="00AE7A92">
        <w:rPr>
          <w:sz w:val="20"/>
          <w:szCs w:val="20"/>
        </w:rPr>
        <w:br/>
      </w:r>
      <w:hyperlink r:id="rId16" w:history="1">
        <w:r w:rsidRPr="00AE7A92">
          <w:rPr>
            <w:rStyle w:val="Hyperlink"/>
            <w:sz w:val="20"/>
            <w:szCs w:val="20"/>
          </w:rPr>
          <w:t>Name Change for Minor from Community Health to Public Health</w:t>
        </w:r>
      </w:hyperlink>
    </w:p>
    <w:p w:rsidR="00E07435" w:rsidRPr="00AE7A92" w:rsidRDefault="00E07435" w:rsidP="00AE7A92">
      <w:pPr>
        <w:rPr>
          <w:sz w:val="20"/>
          <w:szCs w:val="20"/>
        </w:rPr>
      </w:pPr>
      <w:r w:rsidRPr="00AE7A92">
        <w:rPr>
          <w:sz w:val="20"/>
          <w:szCs w:val="20"/>
        </w:rPr>
        <w:t>Motion Text: </w:t>
      </w:r>
    </w:p>
    <w:p w:rsidR="00E07435" w:rsidRPr="00AE7A92" w:rsidRDefault="00E07435" w:rsidP="00AE7A92">
      <w:pPr>
        <w:pStyle w:val="NormalWeb"/>
        <w:spacing w:before="0" w:beforeAutospacing="0" w:after="0" w:afterAutospacing="0"/>
        <w:rPr>
          <w:sz w:val="20"/>
          <w:szCs w:val="20"/>
        </w:rPr>
      </w:pPr>
      <w:r w:rsidRPr="00AE7A92">
        <w:rPr>
          <w:sz w:val="20"/>
          <w:szCs w:val="20"/>
        </w:rPr>
        <w:t>To recommend the approval of the name change for the minor, Community Health, to Public Health as described in the supporting documents.</w:t>
      </w:r>
    </w:p>
    <w:p w:rsidR="00164D44" w:rsidRPr="00AE7A92" w:rsidRDefault="00164D44" w:rsidP="00AE7A92">
      <w:pPr>
        <w:pStyle w:val="NormalWeb"/>
        <w:spacing w:before="0" w:beforeAutospacing="0" w:after="0" w:afterAutospacing="0"/>
        <w:rPr>
          <w:sz w:val="20"/>
          <w:szCs w:val="20"/>
        </w:rPr>
      </w:pPr>
      <w:r w:rsidRPr="00AE7A92">
        <w:rPr>
          <w:sz w:val="20"/>
          <w:szCs w:val="20"/>
        </w:rPr>
        <w:t xml:space="preserve">Committee Vote: </w:t>
      </w:r>
      <w:r w:rsidRPr="00AE7A92">
        <w:rPr>
          <w:color w:val="000000"/>
          <w:sz w:val="20"/>
          <w:szCs w:val="20"/>
        </w:rPr>
        <w:t>Passed – The proposal was sent to University Senate as a motion for deliberation and a vote.</w:t>
      </w:r>
    </w:p>
    <w:p w:rsidR="00B8026C" w:rsidRPr="00AE7A92" w:rsidRDefault="00B8026C" w:rsidP="00AE7A92">
      <w:pPr>
        <w:pStyle w:val="NormalWeb"/>
        <w:spacing w:before="0" w:beforeAutospacing="0" w:after="0" w:afterAutospacing="0"/>
        <w:rPr>
          <w:sz w:val="20"/>
          <w:szCs w:val="20"/>
        </w:rPr>
      </w:pPr>
    </w:p>
    <w:p w:rsidR="00995CFC" w:rsidRPr="00AE7A92" w:rsidRDefault="00E07435" w:rsidP="00AE7A92">
      <w:pPr>
        <w:pStyle w:val="NormalWeb"/>
        <w:spacing w:before="0" w:beforeAutospacing="0" w:after="0" w:afterAutospacing="0"/>
        <w:rPr>
          <w:sz w:val="20"/>
          <w:szCs w:val="20"/>
        </w:rPr>
      </w:pPr>
      <w:r w:rsidRPr="00AE7A92">
        <w:rPr>
          <w:sz w:val="20"/>
          <w:szCs w:val="20"/>
        </w:rPr>
        <w:t>[1718.CAPC.010.C]</w:t>
      </w:r>
      <w:r w:rsidRPr="00AE7A92">
        <w:rPr>
          <w:sz w:val="20"/>
          <w:szCs w:val="20"/>
        </w:rPr>
        <w:br/>
      </w:r>
      <w:hyperlink r:id="rId17" w:history="1">
        <w:r w:rsidRPr="00AE7A92">
          <w:rPr>
            <w:rStyle w:val="Hyperlink"/>
            <w:sz w:val="20"/>
            <w:szCs w:val="20"/>
          </w:rPr>
          <w:t>Deactivation of BA in Spanish</w:t>
        </w:r>
      </w:hyperlink>
    </w:p>
    <w:p w:rsidR="00E07435" w:rsidRPr="00AE7A92" w:rsidRDefault="00E07435" w:rsidP="00AE7A92">
      <w:pPr>
        <w:rPr>
          <w:sz w:val="20"/>
          <w:szCs w:val="20"/>
        </w:rPr>
      </w:pPr>
      <w:r w:rsidRPr="00AE7A92">
        <w:rPr>
          <w:sz w:val="20"/>
          <w:szCs w:val="20"/>
        </w:rPr>
        <w:t>Motion Text: </w:t>
      </w:r>
    </w:p>
    <w:p w:rsidR="00E07435" w:rsidRPr="00AE7A92" w:rsidRDefault="00E07435" w:rsidP="00AE7A92">
      <w:pPr>
        <w:pStyle w:val="NormalWeb"/>
        <w:spacing w:before="0" w:beforeAutospacing="0" w:after="0" w:afterAutospacing="0"/>
        <w:rPr>
          <w:sz w:val="20"/>
          <w:szCs w:val="20"/>
        </w:rPr>
      </w:pPr>
      <w:r w:rsidRPr="00AE7A92">
        <w:rPr>
          <w:sz w:val="20"/>
          <w:szCs w:val="20"/>
        </w:rPr>
        <w:t>To recommend the deactivation of the BA in Spanish as described in the supporting documents.</w:t>
      </w:r>
    </w:p>
    <w:p w:rsidR="00B8026C" w:rsidRPr="00AE7A92" w:rsidRDefault="00B8026C" w:rsidP="00AE7A92">
      <w:pPr>
        <w:pStyle w:val="NormalWeb"/>
        <w:spacing w:before="0" w:beforeAutospacing="0" w:after="0" w:afterAutospacing="0"/>
        <w:rPr>
          <w:sz w:val="20"/>
          <w:szCs w:val="20"/>
        </w:rPr>
      </w:pPr>
      <w:r w:rsidRPr="00AE7A92">
        <w:rPr>
          <w:sz w:val="20"/>
          <w:szCs w:val="20"/>
        </w:rPr>
        <w:t xml:space="preserve">Committee Vote: </w:t>
      </w:r>
      <w:r w:rsidRPr="00AE7A92">
        <w:rPr>
          <w:color w:val="000000"/>
          <w:sz w:val="20"/>
          <w:szCs w:val="20"/>
        </w:rPr>
        <w:t>Passed – The proposal was sent to University Senate as a motion for deliberation and a vote.</w:t>
      </w:r>
    </w:p>
    <w:p w:rsidR="00B8026C" w:rsidRPr="00AE7A92" w:rsidRDefault="00B8026C" w:rsidP="00AE7A92">
      <w:pPr>
        <w:pStyle w:val="NormalWeb"/>
        <w:spacing w:before="0" w:beforeAutospacing="0" w:after="0" w:afterAutospacing="0"/>
        <w:rPr>
          <w:sz w:val="20"/>
          <w:szCs w:val="20"/>
        </w:rPr>
      </w:pPr>
    </w:p>
    <w:p w:rsidR="00E07435" w:rsidRPr="00AE7A92" w:rsidRDefault="00E07435" w:rsidP="00AE7A92">
      <w:pPr>
        <w:pStyle w:val="NormalWeb"/>
        <w:spacing w:before="0" w:beforeAutospacing="0" w:after="0" w:afterAutospacing="0"/>
        <w:rPr>
          <w:sz w:val="20"/>
          <w:szCs w:val="20"/>
        </w:rPr>
      </w:pPr>
      <w:r w:rsidRPr="00AE7A92">
        <w:rPr>
          <w:sz w:val="20"/>
          <w:szCs w:val="20"/>
        </w:rPr>
        <w:t>[1718.CAPC.011.C]</w:t>
      </w:r>
      <w:r w:rsidRPr="00AE7A92">
        <w:rPr>
          <w:sz w:val="20"/>
          <w:szCs w:val="20"/>
        </w:rPr>
        <w:br/>
      </w:r>
      <w:hyperlink r:id="rId18" w:history="1">
        <w:r w:rsidRPr="00AE7A92">
          <w:rPr>
            <w:rStyle w:val="Hyperlink"/>
            <w:sz w:val="20"/>
            <w:szCs w:val="20"/>
          </w:rPr>
          <w:t>Deactivation of BA in French</w:t>
        </w:r>
      </w:hyperlink>
    </w:p>
    <w:p w:rsidR="00E07435" w:rsidRPr="00AE7A92" w:rsidRDefault="00E07435" w:rsidP="00AE7A92">
      <w:pPr>
        <w:rPr>
          <w:sz w:val="20"/>
          <w:szCs w:val="20"/>
        </w:rPr>
      </w:pPr>
      <w:r w:rsidRPr="00AE7A92">
        <w:rPr>
          <w:sz w:val="20"/>
          <w:szCs w:val="20"/>
        </w:rPr>
        <w:t>Motion Text: </w:t>
      </w:r>
    </w:p>
    <w:p w:rsidR="00E07435" w:rsidRPr="00AE7A92" w:rsidRDefault="00E07435" w:rsidP="00AE7A92">
      <w:pPr>
        <w:pStyle w:val="NormalWeb"/>
        <w:spacing w:before="0" w:beforeAutospacing="0" w:after="0" w:afterAutospacing="0"/>
        <w:rPr>
          <w:sz w:val="20"/>
          <w:szCs w:val="20"/>
        </w:rPr>
      </w:pPr>
      <w:r w:rsidRPr="00AE7A92">
        <w:rPr>
          <w:sz w:val="20"/>
          <w:szCs w:val="20"/>
        </w:rPr>
        <w:t>To recommend the deactivation of the BA in French as described in the supporting documents.</w:t>
      </w:r>
    </w:p>
    <w:p w:rsidR="00B8026C" w:rsidRPr="00AE7A92" w:rsidRDefault="00B8026C" w:rsidP="00AE7A92">
      <w:pPr>
        <w:pStyle w:val="NormalWeb"/>
        <w:spacing w:before="0" w:beforeAutospacing="0" w:after="0" w:afterAutospacing="0"/>
        <w:rPr>
          <w:sz w:val="20"/>
          <w:szCs w:val="20"/>
        </w:rPr>
      </w:pPr>
      <w:r w:rsidRPr="00AE7A92">
        <w:rPr>
          <w:sz w:val="20"/>
          <w:szCs w:val="20"/>
        </w:rPr>
        <w:t xml:space="preserve">Committee Vote: </w:t>
      </w:r>
      <w:r w:rsidRPr="00AE7A92">
        <w:rPr>
          <w:color w:val="000000"/>
          <w:sz w:val="20"/>
          <w:szCs w:val="20"/>
        </w:rPr>
        <w:t>Passed – The proposal was sent to University Senate as a motion for deliberation and a vote.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41"/>
        <w:gridCol w:w="81"/>
      </w:tblGrid>
      <w:tr w:rsidR="00E07435" w:rsidRPr="00AE7A92" w:rsidTr="00E07435">
        <w:trPr>
          <w:tblCellSpacing w:w="15" w:type="dxa"/>
        </w:trPr>
        <w:tc>
          <w:tcPr>
            <w:tcW w:w="0" w:type="auto"/>
            <w:vAlign w:val="center"/>
            <w:hideMark/>
          </w:tcPr>
          <w:p w:rsidR="00B8026C" w:rsidRPr="00AE7A92" w:rsidRDefault="00B8026C" w:rsidP="00AE7A92">
            <w:pPr>
              <w:rPr>
                <w:sz w:val="20"/>
                <w:szCs w:val="20"/>
              </w:rPr>
            </w:pPr>
          </w:p>
          <w:p w:rsidR="00E07435" w:rsidRPr="00AE7A92" w:rsidRDefault="00E07435" w:rsidP="00AE7A92">
            <w:pPr>
              <w:rPr>
                <w:sz w:val="20"/>
                <w:szCs w:val="20"/>
              </w:rPr>
            </w:pPr>
            <w:r w:rsidRPr="00AE7A92">
              <w:rPr>
                <w:sz w:val="20"/>
                <w:szCs w:val="20"/>
              </w:rPr>
              <w:t>[1718.CAPC.012.C]</w:t>
            </w:r>
            <w:r w:rsidRPr="00AE7A92">
              <w:rPr>
                <w:sz w:val="20"/>
                <w:szCs w:val="20"/>
              </w:rPr>
              <w:br/>
            </w:r>
            <w:hyperlink r:id="rId19" w:history="1">
              <w:r w:rsidRPr="00AE7A92">
                <w:rPr>
                  <w:rStyle w:val="Hyperlink"/>
                  <w:sz w:val="20"/>
                  <w:szCs w:val="20"/>
                </w:rPr>
                <w:t>New Minor in Sculpture in Expanded Media</w:t>
              </w:r>
            </w:hyperlink>
            <w:r w:rsidRPr="00AE7A92">
              <w:rPr>
                <w:sz w:val="20"/>
                <w:szCs w:val="20"/>
              </w:rPr>
              <w:t xml:space="preserve"> </w:t>
            </w:r>
          </w:p>
        </w:tc>
        <w:tc>
          <w:tcPr>
            <w:tcW w:w="0" w:type="auto"/>
            <w:vAlign w:val="center"/>
            <w:hideMark/>
          </w:tcPr>
          <w:p w:rsidR="00E07435" w:rsidRPr="00AE7A92" w:rsidRDefault="00E07435" w:rsidP="00AE7A92">
            <w:pPr>
              <w:rPr>
                <w:sz w:val="20"/>
                <w:szCs w:val="20"/>
              </w:rPr>
            </w:pPr>
          </w:p>
        </w:tc>
      </w:tr>
    </w:tbl>
    <w:p w:rsidR="001F79D6" w:rsidRPr="00AE7A92" w:rsidRDefault="001F79D6" w:rsidP="00AE7A92">
      <w:pPr>
        <w:rPr>
          <w:sz w:val="20"/>
          <w:szCs w:val="20"/>
        </w:rPr>
      </w:pPr>
      <w:r w:rsidRPr="00AE7A92">
        <w:rPr>
          <w:sz w:val="20"/>
          <w:szCs w:val="20"/>
        </w:rPr>
        <w:t>Motion Text: </w:t>
      </w:r>
    </w:p>
    <w:p w:rsidR="001F79D6" w:rsidRPr="00AE7A92" w:rsidRDefault="001F79D6" w:rsidP="00AE7A92">
      <w:pPr>
        <w:pStyle w:val="NormalWeb"/>
        <w:spacing w:before="0" w:beforeAutospacing="0" w:after="0" w:afterAutospacing="0"/>
        <w:rPr>
          <w:sz w:val="20"/>
          <w:szCs w:val="20"/>
        </w:rPr>
      </w:pPr>
      <w:r w:rsidRPr="00AE7A92">
        <w:rPr>
          <w:sz w:val="20"/>
          <w:szCs w:val="20"/>
        </w:rPr>
        <w:t xml:space="preserve">To recommend the approval of a new minor in Sculpture in Expanded Media as described in the supporting documents. </w:t>
      </w:r>
    </w:p>
    <w:p w:rsidR="00BB58D1" w:rsidRPr="00AE7A92" w:rsidRDefault="001F79D6" w:rsidP="00AE7A92">
      <w:pPr>
        <w:pStyle w:val="NormalWeb"/>
        <w:spacing w:before="0" w:beforeAutospacing="0" w:after="0" w:afterAutospacing="0"/>
        <w:rPr>
          <w:sz w:val="20"/>
          <w:szCs w:val="20"/>
        </w:rPr>
      </w:pPr>
      <w:r w:rsidRPr="00AE7A92">
        <w:rPr>
          <w:sz w:val="20"/>
          <w:szCs w:val="20"/>
        </w:rPr>
        <w:t xml:space="preserve">Committee Vote: </w:t>
      </w:r>
      <w:r w:rsidRPr="00AE7A92">
        <w:rPr>
          <w:color w:val="000000"/>
          <w:sz w:val="20"/>
          <w:szCs w:val="20"/>
        </w:rPr>
        <w:t xml:space="preserve">Passed – </w:t>
      </w:r>
      <w:r w:rsidR="00B8026C" w:rsidRPr="00AE7A92">
        <w:rPr>
          <w:color w:val="000000"/>
          <w:sz w:val="20"/>
          <w:szCs w:val="20"/>
        </w:rPr>
        <w:t xml:space="preserve">The proposal </w:t>
      </w:r>
      <w:r w:rsidRPr="00AE7A92">
        <w:rPr>
          <w:color w:val="000000"/>
          <w:sz w:val="20"/>
          <w:szCs w:val="20"/>
        </w:rPr>
        <w:t>was sent to University Senate as a motion</w:t>
      </w:r>
      <w:r w:rsidR="00B8026C" w:rsidRPr="00AE7A92">
        <w:rPr>
          <w:color w:val="000000"/>
          <w:sz w:val="20"/>
          <w:szCs w:val="20"/>
        </w:rPr>
        <w:t xml:space="preserve"> for deliberation and a vote.</w:t>
      </w:r>
    </w:p>
    <w:p w:rsidR="00B275E4" w:rsidRPr="00AE7A92" w:rsidRDefault="00BB58D1" w:rsidP="00AE7A92">
      <w:pPr>
        <w:rPr>
          <w:sz w:val="20"/>
          <w:szCs w:val="20"/>
        </w:rPr>
      </w:pPr>
      <w:r w:rsidRPr="00AE7A92">
        <w:rPr>
          <w:sz w:val="20"/>
          <w:szCs w:val="20"/>
        </w:rPr>
        <w:t xml:space="preserve"> </w:t>
      </w:r>
    </w:p>
    <w:p w:rsidR="00484339" w:rsidRPr="007639C5" w:rsidRDefault="00484339" w:rsidP="00484339">
      <w:pPr>
        <w:rPr>
          <w:sz w:val="20"/>
          <w:szCs w:val="20"/>
        </w:rPr>
      </w:pPr>
    </w:p>
    <w:p w:rsidR="00865BBB" w:rsidRDefault="00865BBB" w:rsidP="00865BBB">
      <w:r>
        <w:rPr>
          <w:b/>
          <w:bCs/>
          <w:sz w:val="20"/>
          <w:szCs w:val="20"/>
        </w:rPr>
        <w:t>Other Significant Deliberation (Non-Motions):</w:t>
      </w:r>
    </w:p>
    <w:p w:rsidR="00865BBB" w:rsidRDefault="00C04E7A" w:rsidP="00865BBB">
      <w:pPr>
        <w:rPr>
          <w:iCs/>
          <w:sz w:val="20"/>
          <w:szCs w:val="20"/>
        </w:rPr>
      </w:pPr>
      <w:r w:rsidRPr="00C04E7A">
        <w:rPr>
          <w:iCs/>
          <w:sz w:val="20"/>
          <w:szCs w:val="20"/>
        </w:rPr>
        <w:t>The</w:t>
      </w:r>
      <w:r w:rsidR="000C6F17">
        <w:rPr>
          <w:iCs/>
          <w:sz w:val="20"/>
          <w:szCs w:val="20"/>
        </w:rPr>
        <w:t xml:space="preserve"> following </w:t>
      </w:r>
      <w:r w:rsidR="000C6F17" w:rsidRPr="000C6F17">
        <w:rPr>
          <w:b/>
          <w:i/>
          <w:iCs/>
          <w:sz w:val="20"/>
          <w:szCs w:val="20"/>
        </w:rPr>
        <w:t>information items</w:t>
      </w:r>
      <w:r w:rsidRPr="00C04E7A">
        <w:rPr>
          <w:iCs/>
          <w:sz w:val="20"/>
          <w:szCs w:val="20"/>
        </w:rPr>
        <w:t xml:space="preserve"> were reviewed by CAPC and reported to the University Senate: </w:t>
      </w:r>
    </w:p>
    <w:p w:rsidR="00AE7A92" w:rsidRDefault="00AE7A92" w:rsidP="0031092B">
      <w:pPr>
        <w:rPr>
          <w:b/>
          <w:sz w:val="20"/>
          <w:szCs w:val="20"/>
          <w:u w:val="single"/>
        </w:rPr>
      </w:pPr>
    </w:p>
    <w:p w:rsidR="00DB28B2" w:rsidRPr="00761D5E" w:rsidRDefault="00DB28B2" w:rsidP="0031092B">
      <w:pPr>
        <w:rPr>
          <w:b/>
          <w:sz w:val="20"/>
          <w:szCs w:val="20"/>
        </w:rPr>
      </w:pPr>
      <w:r w:rsidRPr="00761D5E">
        <w:rPr>
          <w:b/>
          <w:sz w:val="20"/>
          <w:szCs w:val="20"/>
        </w:rPr>
        <w:t>New Course Proposals:</w:t>
      </w:r>
    </w:p>
    <w:p w:rsidR="00DB28B2" w:rsidRPr="0031092B" w:rsidRDefault="00DB28B2" w:rsidP="0031092B">
      <w:pPr>
        <w:rPr>
          <w:sz w:val="20"/>
          <w:szCs w:val="20"/>
        </w:rPr>
      </w:pPr>
      <w:r w:rsidRPr="0031092B">
        <w:rPr>
          <w:b/>
          <w:sz w:val="20"/>
          <w:szCs w:val="20"/>
        </w:rPr>
        <w:t>ENGL 5224 Renaissance Poetry and Prose</w:t>
      </w:r>
      <w:r w:rsidRPr="0031092B">
        <w:rPr>
          <w:sz w:val="20"/>
          <w:szCs w:val="20"/>
        </w:rPr>
        <w:t xml:space="preserve"> - A study of selected works of poetry and prose from the Renaissance period in England, continental Europe, and explorations of the Americas.</w:t>
      </w:r>
    </w:p>
    <w:p w:rsidR="00DB28B2" w:rsidRPr="0031092B" w:rsidRDefault="00DB28B2" w:rsidP="0031092B">
      <w:pPr>
        <w:rPr>
          <w:sz w:val="20"/>
          <w:szCs w:val="20"/>
        </w:rPr>
      </w:pPr>
    </w:p>
    <w:p w:rsidR="00DB28B2" w:rsidRPr="0031092B" w:rsidRDefault="00DB28B2" w:rsidP="0031092B">
      <w:pPr>
        <w:rPr>
          <w:sz w:val="20"/>
          <w:szCs w:val="20"/>
        </w:rPr>
      </w:pPr>
      <w:r w:rsidRPr="0031092B">
        <w:rPr>
          <w:b/>
          <w:sz w:val="20"/>
          <w:szCs w:val="20"/>
        </w:rPr>
        <w:t>ENGL 5229 English Renaissance Drama</w:t>
      </w:r>
      <w:r w:rsidRPr="0031092B">
        <w:rPr>
          <w:sz w:val="20"/>
          <w:szCs w:val="20"/>
        </w:rPr>
        <w:t xml:space="preserve"> - A study of dramatic literature from the Elizabethan and Jacobean periods in England.</w:t>
      </w:r>
    </w:p>
    <w:p w:rsidR="00DB28B2" w:rsidRPr="0031092B" w:rsidRDefault="00DB28B2" w:rsidP="0031092B">
      <w:pPr>
        <w:rPr>
          <w:sz w:val="20"/>
          <w:szCs w:val="20"/>
        </w:rPr>
      </w:pPr>
    </w:p>
    <w:p w:rsidR="00DB28B2" w:rsidRPr="0031092B" w:rsidRDefault="00DB28B2" w:rsidP="0031092B">
      <w:pPr>
        <w:rPr>
          <w:sz w:val="20"/>
          <w:szCs w:val="20"/>
        </w:rPr>
      </w:pPr>
      <w:r w:rsidRPr="0031092B">
        <w:rPr>
          <w:b/>
          <w:sz w:val="20"/>
          <w:szCs w:val="20"/>
        </w:rPr>
        <w:t>ENGL 5450 International Women’s Literature</w:t>
      </w:r>
      <w:r w:rsidRPr="0031092B">
        <w:rPr>
          <w:sz w:val="20"/>
          <w:szCs w:val="20"/>
        </w:rPr>
        <w:t xml:space="preserve"> - A study of literature and film by and about women from a global perspective and from perspectives of women’s and gender studies. </w:t>
      </w:r>
    </w:p>
    <w:p w:rsidR="00DB28B2" w:rsidRPr="0031092B" w:rsidRDefault="00DB28B2" w:rsidP="0031092B">
      <w:pPr>
        <w:rPr>
          <w:sz w:val="20"/>
          <w:szCs w:val="20"/>
        </w:rPr>
      </w:pPr>
    </w:p>
    <w:p w:rsidR="00DB28B2" w:rsidRPr="0031092B" w:rsidRDefault="00DB28B2" w:rsidP="0031092B">
      <w:pPr>
        <w:rPr>
          <w:sz w:val="20"/>
          <w:szCs w:val="20"/>
        </w:rPr>
      </w:pPr>
      <w:r w:rsidRPr="0031092B">
        <w:rPr>
          <w:b/>
          <w:sz w:val="20"/>
          <w:szCs w:val="20"/>
        </w:rPr>
        <w:t>ENGL 5530 Early American Literature</w:t>
      </w:r>
      <w:r w:rsidRPr="0031092B">
        <w:rPr>
          <w:sz w:val="20"/>
          <w:szCs w:val="20"/>
        </w:rPr>
        <w:t xml:space="preserve"> - A study of early American literature</w:t>
      </w:r>
    </w:p>
    <w:p w:rsidR="00DB28B2" w:rsidRPr="0031092B" w:rsidRDefault="00DB28B2" w:rsidP="0031092B">
      <w:pPr>
        <w:rPr>
          <w:sz w:val="20"/>
          <w:szCs w:val="20"/>
        </w:rPr>
      </w:pPr>
    </w:p>
    <w:p w:rsidR="00DB28B2" w:rsidRPr="0031092B" w:rsidRDefault="00DB28B2" w:rsidP="0031092B">
      <w:pPr>
        <w:rPr>
          <w:sz w:val="20"/>
          <w:szCs w:val="20"/>
        </w:rPr>
      </w:pPr>
      <w:r w:rsidRPr="0031092B">
        <w:rPr>
          <w:b/>
          <w:sz w:val="20"/>
          <w:szCs w:val="20"/>
        </w:rPr>
        <w:t>ENGL 5540 American Romanticism</w:t>
      </w:r>
      <w:r w:rsidRPr="0031092B">
        <w:rPr>
          <w:sz w:val="20"/>
          <w:szCs w:val="20"/>
        </w:rPr>
        <w:t xml:space="preserve"> - A study of American Romanticism</w:t>
      </w:r>
    </w:p>
    <w:p w:rsidR="00DB28B2" w:rsidRPr="0031092B" w:rsidRDefault="00DB28B2" w:rsidP="0031092B">
      <w:pPr>
        <w:rPr>
          <w:sz w:val="20"/>
          <w:szCs w:val="20"/>
        </w:rPr>
      </w:pPr>
    </w:p>
    <w:p w:rsidR="00DB28B2" w:rsidRPr="0031092B" w:rsidRDefault="00DB28B2" w:rsidP="0031092B">
      <w:pPr>
        <w:rPr>
          <w:sz w:val="20"/>
          <w:szCs w:val="20"/>
        </w:rPr>
      </w:pPr>
      <w:r w:rsidRPr="0031092B">
        <w:rPr>
          <w:b/>
          <w:sz w:val="20"/>
          <w:szCs w:val="20"/>
        </w:rPr>
        <w:lastRenderedPageBreak/>
        <w:t>ENGL 5660 Modern American Literature</w:t>
      </w:r>
      <w:r w:rsidRPr="0031092B">
        <w:rPr>
          <w:sz w:val="20"/>
          <w:szCs w:val="20"/>
        </w:rPr>
        <w:t xml:space="preserve"> - A study of early twentieth-century American literature</w:t>
      </w:r>
    </w:p>
    <w:p w:rsidR="00DB28B2" w:rsidRPr="0031092B" w:rsidRDefault="00DB28B2" w:rsidP="0031092B">
      <w:pPr>
        <w:rPr>
          <w:sz w:val="20"/>
          <w:szCs w:val="20"/>
        </w:rPr>
      </w:pPr>
    </w:p>
    <w:p w:rsidR="00DB28B2" w:rsidRPr="0031092B" w:rsidRDefault="00DB28B2" w:rsidP="0031092B">
      <w:pPr>
        <w:rPr>
          <w:sz w:val="20"/>
          <w:szCs w:val="20"/>
        </w:rPr>
      </w:pPr>
      <w:r w:rsidRPr="0031092B">
        <w:rPr>
          <w:b/>
          <w:sz w:val="20"/>
          <w:szCs w:val="20"/>
        </w:rPr>
        <w:t>ENGL 5675 Contemporary American Literature</w:t>
      </w:r>
      <w:r w:rsidRPr="0031092B">
        <w:rPr>
          <w:sz w:val="20"/>
          <w:szCs w:val="20"/>
        </w:rPr>
        <w:t xml:space="preserve"> - A study of contemporary American literature</w:t>
      </w:r>
    </w:p>
    <w:p w:rsidR="00DB28B2" w:rsidRPr="0031092B" w:rsidRDefault="00DB28B2" w:rsidP="0031092B">
      <w:pPr>
        <w:rPr>
          <w:sz w:val="20"/>
          <w:szCs w:val="20"/>
        </w:rPr>
      </w:pPr>
    </w:p>
    <w:p w:rsidR="00DB28B2" w:rsidRPr="0031092B" w:rsidRDefault="00DB28B2" w:rsidP="0031092B">
      <w:pPr>
        <w:rPr>
          <w:sz w:val="20"/>
          <w:szCs w:val="20"/>
        </w:rPr>
      </w:pPr>
      <w:r w:rsidRPr="0031092B">
        <w:rPr>
          <w:b/>
          <w:sz w:val="20"/>
          <w:szCs w:val="20"/>
        </w:rPr>
        <w:t>Folklore &amp; Literature, ENGL 5775</w:t>
      </w:r>
      <w:r w:rsidRPr="0031092B">
        <w:rPr>
          <w:sz w:val="20"/>
          <w:szCs w:val="20"/>
        </w:rPr>
        <w:t xml:space="preserve"> - A study of the interconnections between folklore and literature and how they influence each other, from a global perspective.</w:t>
      </w:r>
    </w:p>
    <w:p w:rsidR="00DB28B2" w:rsidRPr="0031092B" w:rsidRDefault="00DB28B2" w:rsidP="0031092B">
      <w:pPr>
        <w:rPr>
          <w:sz w:val="20"/>
          <w:szCs w:val="20"/>
        </w:rPr>
      </w:pPr>
    </w:p>
    <w:p w:rsidR="00DB28B2" w:rsidRPr="0031092B" w:rsidRDefault="00DB28B2" w:rsidP="0031092B">
      <w:pPr>
        <w:pStyle w:val="ListParagraph"/>
        <w:ind w:left="0"/>
        <w:rPr>
          <w:rFonts w:ascii="Times New Roman" w:hAnsi="Times New Roman" w:cs="Times New Roman"/>
          <w:sz w:val="20"/>
          <w:szCs w:val="20"/>
        </w:rPr>
      </w:pPr>
      <w:r w:rsidRPr="0031092B">
        <w:rPr>
          <w:rFonts w:ascii="Times New Roman" w:hAnsi="Times New Roman" w:cs="Times New Roman"/>
          <w:b/>
          <w:sz w:val="20"/>
          <w:szCs w:val="20"/>
        </w:rPr>
        <w:t>ENGL 5810 Film Studies</w:t>
      </w:r>
      <w:r w:rsidRPr="0031092B">
        <w:rPr>
          <w:rFonts w:ascii="Times New Roman" w:hAnsi="Times New Roman" w:cs="Times New Roman"/>
          <w:sz w:val="20"/>
          <w:szCs w:val="20"/>
        </w:rPr>
        <w:t xml:space="preserve"> - A study of film and film theory.</w:t>
      </w:r>
    </w:p>
    <w:p w:rsidR="00DB28B2" w:rsidRPr="0031092B" w:rsidRDefault="00DB28B2" w:rsidP="0031092B">
      <w:pPr>
        <w:pStyle w:val="ListParagraph"/>
        <w:ind w:left="0"/>
        <w:rPr>
          <w:rFonts w:ascii="Times New Roman" w:hAnsi="Times New Roman" w:cs="Times New Roman"/>
          <w:sz w:val="20"/>
          <w:szCs w:val="20"/>
        </w:rPr>
      </w:pPr>
    </w:p>
    <w:p w:rsidR="00DB28B2" w:rsidRPr="0031092B" w:rsidRDefault="00DB28B2" w:rsidP="0031092B">
      <w:pPr>
        <w:tabs>
          <w:tab w:val="left" w:pos="360"/>
        </w:tabs>
        <w:rPr>
          <w:sz w:val="20"/>
          <w:szCs w:val="20"/>
        </w:rPr>
      </w:pPr>
      <w:r w:rsidRPr="0031092B">
        <w:rPr>
          <w:b/>
          <w:sz w:val="20"/>
          <w:szCs w:val="20"/>
        </w:rPr>
        <w:t>ENGL 5820 Jane Austen on Film</w:t>
      </w:r>
      <w:r w:rsidRPr="0031092B">
        <w:rPr>
          <w:sz w:val="20"/>
          <w:szCs w:val="20"/>
        </w:rPr>
        <w:t xml:space="preserve"> - A study of selected texts by Jane Austen in comparison with film adaptations of Austen’s work.</w:t>
      </w:r>
    </w:p>
    <w:p w:rsidR="00DB28B2" w:rsidRPr="0031092B" w:rsidRDefault="00DB28B2" w:rsidP="0031092B">
      <w:pPr>
        <w:tabs>
          <w:tab w:val="left" w:pos="360"/>
        </w:tabs>
        <w:rPr>
          <w:sz w:val="20"/>
          <w:szCs w:val="20"/>
        </w:rPr>
      </w:pPr>
    </w:p>
    <w:p w:rsidR="00DB28B2" w:rsidRPr="00761D5E" w:rsidRDefault="00DB28B2" w:rsidP="0031092B">
      <w:pPr>
        <w:tabs>
          <w:tab w:val="left" w:pos="360"/>
        </w:tabs>
        <w:rPr>
          <w:b/>
          <w:sz w:val="20"/>
          <w:szCs w:val="20"/>
        </w:rPr>
      </w:pPr>
      <w:r w:rsidRPr="00761D5E">
        <w:rPr>
          <w:b/>
          <w:sz w:val="20"/>
          <w:szCs w:val="20"/>
        </w:rPr>
        <w:t>Changes in Academic Profile and/or Catalog Descriptions of Courses:</w:t>
      </w:r>
    </w:p>
    <w:p w:rsidR="00DB28B2" w:rsidRPr="00761D5E" w:rsidRDefault="00DB28B2" w:rsidP="0031092B">
      <w:pPr>
        <w:autoSpaceDE w:val="0"/>
        <w:autoSpaceDN w:val="0"/>
        <w:adjustRightInd w:val="0"/>
        <w:rPr>
          <w:sz w:val="20"/>
          <w:szCs w:val="20"/>
        </w:rPr>
      </w:pPr>
      <w:r w:rsidRPr="00761D5E">
        <w:rPr>
          <w:sz w:val="20"/>
          <w:szCs w:val="20"/>
        </w:rPr>
        <w:t xml:space="preserve">The academic profile of </w:t>
      </w:r>
      <w:r w:rsidRPr="00761D5E">
        <w:rPr>
          <w:b/>
          <w:sz w:val="20"/>
          <w:szCs w:val="20"/>
        </w:rPr>
        <w:t>ENGL 4110 Literary Criticism and 5110 Literary Criticism</w:t>
      </w:r>
      <w:r w:rsidRPr="00761D5E">
        <w:rPr>
          <w:sz w:val="20"/>
          <w:szCs w:val="20"/>
        </w:rPr>
        <w:t xml:space="preserve"> was changed to an in depth study of two or three critical theories. The revised catalog description should read: “A focused study of one or two methodologies of literary criticism.”</w:t>
      </w:r>
    </w:p>
    <w:p w:rsidR="00DB28B2" w:rsidRPr="00761D5E" w:rsidRDefault="00DB28B2" w:rsidP="0031092B">
      <w:pPr>
        <w:tabs>
          <w:tab w:val="left" w:pos="720"/>
          <w:tab w:val="left" w:pos="1440"/>
        </w:tabs>
        <w:autoSpaceDE w:val="0"/>
        <w:autoSpaceDN w:val="0"/>
        <w:adjustRightInd w:val="0"/>
        <w:ind w:hanging="1440"/>
        <w:rPr>
          <w:sz w:val="20"/>
          <w:szCs w:val="20"/>
        </w:rPr>
      </w:pPr>
    </w:p>
    <w:p w:rsidR="00DB28B2" w:rsidRPr="00761D5E" w:rsidRDefault="00DB28B2" w:rsidP="0031092B">
      <w:pPr>
        <w:tabs>
          <w:tab w:val="left" w:pos="720"/>
          <w:tab w:val="left" w:pos="1440"/>
        </w:tabs>
        <w:autoSpaceDE w:val="0"/>
        <w:autoSpaceDN w:val="0"/>
        <w:adjustRightInd w:val="0"/>
        <w:rPr>
          <w:sz w:val="20"/>
          <w:szCs w:val="20"/>
        </w:rPr>
      </w:pPr>
      <w:r w:rsidRPr="00761D5E">
        <w:rPr>
          <w:b/>
          <w:sz w:val="20"/>
          <w:szCs w:val="20"/>
        </w:rPr>
        <w:t>ENGL 5440 Modern Drama</w:t>
      </w:r>
      <w:r w:rsidRPr="00761D5E">
        <w:rPr>
          <w:sz w:val="20"/>
          <w:szCs w:val="20"/>
        </w:rPr>
        <w:t xml:space="preserve"> - Course Description and Academic Profile Change was made to expose literature students to both modern and contemporary drama. The following changes were made: 1) change the catalog description of ENGL 5440 Modern Drama from “a study of selected modern plays” to “a study of selected modern and/or contemporary plays,” and 2) change the academic profile of the course such that whenever the phrase “modern drama” appears, it is replaced with “modern and/or contemporary drama.”</w:t>
      </w:r>
    </w:p>
    <w:p w:rsidR="00DB28B2" w:rsidRPr="00761D5E" w:rsidRDefault="00DB28B2" w:rsidP="0031092B">
      <w:pPr>
        <w:tabs>
          <w:tab w:val="left" w:pos="0"/>
        </w:tabs>
        <w:autoSpaceDE w:val="0"/>
        <w:autoSpaceDN w:val="0"/>
        <w:adjustRightInd w:val="0"/>
        <w:rPr>
          <w:sz w:val="20"/>
          <w:szCs w:val="20"/>
        </w:rPr>
      </w:pPr>
    </w:p>
    <w:p w:rsidR="00DB28B2" w:rsidRPr="00761D5E" w:rsidRDefault="00DB28B2" w:rsidP="0031092B">
      <w:pPr>
        <w:tabs>
          <w:tab w:val="left" w:pos="720"/>
          <w:tab w:val="left" w:pos="1440"/>
        </w:tabs>
        <w:autoSpaceDE w:val="0"/>
        <w:autoSpaceDN w:val="0"/>
        <w:adjustRightInd w:val="0"/>
        <w:rPr>
          <w:sz w:val="20"/>
          <w:szCs w:val="20"/>
        </w:rPr>
      </w:pPr>
      <w:r w:rsidRPr="00761D5E">
        <w:rPr>
          <w:b/>
          <w:sz w:val="20"/>
          <w:szCs w:val="20"/>
        </w:rPr>
        <w:t>ENGL 5446 Modern Poetry</w:t>
      </w:r>
      <w:r w:rsidRPr="00761D5E">
        <w:rPr>
          <w:sz w:val="20"/>
          <w:szCs w:val="20"/>
        </w:rPr>
        <w:t xml:space="preserve"> - Course Description and Academic Profile Change was made to expose literature students to both modern and contemporary poetry. The following changes were made: 1) change the catalog description of ENGL 5446 Modern Poetry from “a study of selected modern poetry in English” to “a study of modern and/or contemporary poetry,” and 2) change the academic profile of the course such that whenever the phrase “modern poetry” appears, it is replaced with “modern and/or contemporary poetry.”</w:t>
      </w:r>
    </w:p>
    <w:p w:rsidR="00DB28B2" w:rsidRPr="00761D5E" w:rsidRDefault="00DB28B2" w:rsidP="0031092B">
      <w:pPr>
        <w:tabs>
          <w:tab w:val="left" w:pos="720"/>
          <w:tab w:val="left" w:pos="1440"/>
        </w:tabs>
        <w:autoSpaceDE w:val="0"/>
        <w:autoSpaceDN w:val="0"/>
        <w:adjustRightInd w:val="0"/>
        <w:rPr>
          <w:sz w:val="20"/>
          <w:szCs w:val="20"/>
        </w:rPr>
      </w:pPr>
    </w:p>
    <w:p w:rsidR="00DB28B2" w:rsidRPr="00761D5E" w:rsidRDefault="00DB28B2" w:rsidP="0031092B">
      <w:pPr>
        <w:tabs>
          <w:tab w:val="left" w:pos="720"/>
          <w:tab w:val="left" w:pos="1440"/>
        </w:tabs>
        <w:autoSpaceDE w:val="0"/>
        <w:autoSpaceDN w:val="0"/>
        <w:adjustRightInd w:val="0"/>
        <w:rPr>
          <w:b/>
          <w:sz w:val="20"/>
          <w:szCs w:val="20"/>
        </w:rPr>
      </w:pPr>
      <w:r w:rsidRPr="00761D5E">
        <w:rPr>
          <w:b/>
          <w:sz w:val="20"/>
          <w:szCs w:val="20"/>
        </w:rPr>
        <w:t>Course Title Change:</w:t>
      </w:r>
    </w:p>
    <w:p w:rsidR="00DB28B2" w:rsidRPr="00761D5E" w:rsidRDefault="00DB28B2" w:rsidP="0031092B">
      <w:pPr>
        <w:autoSpaceDE w:val="0"/>
        <w:autoSpaceDN w:val="0"/>
        <w:adjustRightInd w:val="0"/>
        <w:rPr>
          <w:b/>
          <w:sz w:val="20"/>
          <w:szCs w:val="20"/>
        </w:rPr>
      </w:pPr>
      <w:r w:rsidRPr="00761D5E">
        <w:rPr>
          <w:sz w:val="20"/>
          <w:szCs w:val="20"/>
        </w:rPr>
        <w:t xml:space="preserve">The title of ENGL 5555 American Literature 1865 to 1920 was changed to </w:t>
      </w:r>
      <w:r w:rsidRPr="00761D5E">
        <w:rPr>
          <w:b/>
          <w:sz w:val="20"/>
          <w:szCs w:val="20"/>
        </w:rPr>
        <w:t>ENGL 5555 American Realism.</w:t>
      </w:r>
    </w:p>
    <w:p w:rsidR="00DB28B2" w:rsidRPr="00761D5E" w:rsidRDefault="00DB28B2" w:rsidP="0031092B">
      <w:pPr>
        <w:autoSpaceDE w:val="0"/>
        <w:autoSpaceDN w:val="0"/>
        <w:adjustRightInd w:val="0"/>
        <w:rPr>
          <w:b/>
          <w:sz w:val="20"/>
          <w:szCs w:val="20"/>
        </w:rPr>
      </w:pPr>
    </w:p>
    <w:p w:rsidR="00DB28B2" w:rsidRPr="00761D5E" w:rsidRDefault="00DB28B2" w:rsidP="0031092B">
      <w:pPr>
        <w:autoSpaceDE w:val="0"/>
        <w:autoSpaceDN w:val="0"/>
        <w:adjustRightInd w:val="0"/>
        <w:rPr>
          <w:b/>
          <w:sz w:val="20"/>
          <w:szCs w:val="20"/>
        </w:rPr>
      </w:pPr>
      <w:r w:rsidRPr="00761D5E">
        <w:rPr>
          <w:b/>
          <w:sz w:val="20"/>
          <w:szCs w:val="20"/>
        </w:rPr>
        <w:t xml:space="preserve">Catalog Revisions – </w:t>
      </w:r>
      <w:proofErr w:type="spellStart"/>
      <w:r w:rsidRPr="00761D5E">
        <w:rPr>
          <w:b/>
          <w:sz w:val="20"/>
          <w:szCs w:val="20"/>
        </w:rPr>
        <w:t>CoE</w:t>
      </w:r>
      <w:proofErr w:type="spellEnd"/>
      <w:r w:rsidRPr="00761D5E">
        <w:rPr>
          <w:b/>
          <w:sz w:val="20"/>
          <w:szCs w:val="20"/>
        </w:rPr>
        <w:t xml:space="preserve"> Admission Requirements for Graduate Programs</w:t>
      </w:r>
    </w:p>
    <w:p w:rsidR="00DB28B2" w:rsidRPr="00761D5E" w:rsidRDefault="00DB28B2" w:rsidP="0031092B">
      <w:pPr>
        <w:pStyle w:val="NormalWeb"/>
        <w:spacing w:before="0" w:beforeAutospacing="0" w:after="0" w:afterAutospacing="0"/>
        <w:rPr>
          <w:color w:val="000000"/>
          <w:sz w:val="20"/>
          <w:szCs w:val="20"/>
        </w:rPr>
      </w:pPr>
      <w:r w:rsidRPr="00761D5E">
        <w:rPr>
          <w:color w:val="000000"/>
          <w:sz w:val="20"/>
          <w:szCs w:val="20"/>
        </w:rPr>
        <w:t xml:space="preserve">The admission requirements for the Masters of Education Programs, Masters of Arts of Teaching Programs, and Education Specialist Programs within the College of Education have been revised to provide clarity and consistency across degree areas. </w:t>
      </w:r>
    </w:p>
    <w:p w:rsidR="0031092B" w:rsidRPr="00761D5E" w:rsidRDefault="0031092B" w:rsidP="0031092B">
      <w:pPr>
        <w:rPr>
          <w:b/>
          <w:sz w:val="20"/>
          <w:szCs w:val="20"/>
        </w:rPr>
      </w:pPr>
      <w:r w:rsidRPr="00761D5E">
        <w:rPr>
          <w:b/>
          <w:sz w:val="20"/>
          <w:szCs w:val="20"/>
        </w:rPr>
        <w:t>New Course Proposals:</w:t>
      </w:r>
    </w:p>
    <w:p w:rsidR="0031092B" w:rsidRPr="00761D5E" w:rsidRDefault="0031092B" w:rsidP="0031092B">
      <w:pPr>
        <w:rPr>
          <w:sz w:val="20"/>
          <w:szCs w:val="20"/>
        </w:rPr>
      </w:pPr>
      <w:r w:rsidRPr="00761D5E">
        <w:rPr>
          <w:sz w:val="20"/>
          <w:szCs w:val="20"/>
        </w:rPr>
        <w:t>With the new concentrations in Exercise Science, the new course, KINS 2210: Methods of Corrective Movement, will be in the area of Fitness and Performance.  KINS 2303 Personal Health and Fitness will be removed from area F and be replaced by KINS 2210 which will be a prerequisite to KINS 3233. The change will be reflected in AY 2018-19 Undergraduate Catalog.</w:t>
      </w:r>
    </w:p>
    <w:p w:rsidR="0031092B" w:rsidRPr="00761D5E" w:rsidRDefault="0031092B" w:rsidP="0031092B">
      <w:pPr>
        <w:rPr>
          <w:sz w:val="20"/>
          <w:szCs w:val="20"/>
        </w:rPr>
      </w:pPr>
    </w:p>
    <w:p w:rsidR="0031092B" w:rsidRPr="00761D5E" w:rsidRDefault="0031092B" w:rsidP="0031092B">
      <w:pPr>
        <w:rPr>
          <w:b/>
          <w:sz w:val="20"/>
          <w:szCs w:val="20"/>
        </w:rPr>
      </w:pPr>
      <w:r w:rsidRPr="00761D5E">
        <w:rPr>
          <w:b/>
          <w:sz w:val="20"/>
          <w:szCs w:val="20"/>
        </w:rPr>
        <w:t>Modification of Existing Program:</w:t>
      </w:r>
    </w:p>
    <w:p w:rsidR="0031092B" w:rsidRPr="00761D5E" w:rsidRDefault="0031092B" w:rsidP="0031092B">
      <w:pPr>
        <w:rPr>
          <w:sz w:val="20"/>
          <w:szCs w:val="20"/>
        </w:rPr>
      </w:pPr>
      <w:r w:rsidRPr="00761D5E">
        <w:rPr>
          <w:sz w:val="20"/>
          <w:szCs w:val="20"/>
        </w:rPr>
        <w:t>A new course KINS 6673 will replace KINS 6823 in the graduate core because the content in the course KINS 6673 is more aligned with the programmatic changes that have been made over the years. The change would be effective AY 2018-19.</w:t>
      </w:r>
    </w:p>
    <w:p w:rsidR="0031092B" w:rsidRPr="00761D5E" w:rsidRDefault="0031092B" w:rsidP="0031092B">
      <w:pPr>
        <w:rPr>
          <w:b/>
          <w:sz w:val="20"/>
          <w:szCs w:val="20"/>
        </w:rPr>
      </w:pPr>
      <w:r w:rsidRPr="00761D5E">
        <w:rPr>
          <w:b/>
          <w:sz w:val="20"/>
          <w:szCs w:val="20"/>
        </w:rPr>
        <w:t>New Course Proposals:</w:t>
      </w:r>
    </w:p>
    <w:p w:rsidR="0031092B" w:rsidRPr="00761D5E" w:rsidRDefault="0031092B" w:rsidP="0031092B">
      <w:pPr>
        <w:pStyle w:val="NormalWeb"/>
        <w:spacing w:before="0" w:beforeAutospacing="0" w:after="0" w:afterAutospacing="0"/>
        <w:rPr>
          <w:color w:val="000000"/>
          <w:sz w:val="20"/>
          <w:szCs w:val="20"/>
        </w:rPr>
      </w:pPr>
      <w:r w:rsidRPr="00761D5E">
        <w:rPr>
          <w:color w:val="000000"/>
          <w:sz w:val="20"/>
          <w:szCs w:val="20"/>
        </w:rPr>
        <w:t>ARTS 4198 – Sculpture in Expanded Media III</w:t>
      </w:r>
    </w:p>
    <w:p w:rsidR="0031092B" w:rsidRPr="00761D5E" w:rsidRDefault="0031092B" w:rsidP="0031092B">
      <w:pPr>
        <w:pStyle w:val="NormalWeb"/>
        <w:spacing w:before="0" w:beforeAutospacing="0" w:after="0" w:afterAutospacing="0"/>
        <w:rPr>
          <w:color w:val="000000"/>
          <w:sz w:val="20"/>
          <w:szCs w:val="20"/>
        </w:rPr>
      </w:pPr>
      <w:r w:rsidRPr="00761D5E">
        <w:rPr>
          <w:color w:val="000000"/>
          <w:sz w:val="20"/>
          <w:szCs w:val="20"/>
        </w:rPr>
        <w:t>ARTS 4199 – Sculpture in Expanded Media IV</w:t>
      </w:r>
    </w:p>
    <w:p w:rsidR="0031092B" w:rsidRPr="00761D5E" w:rsidRDefault="0031092B" w:rsidP="0031092B">
      <w:pPr>
        <w:rPr>
          <w:sz w:val="20"/>
          <w:szCs w:val="20"/>
        </w:rPr>
      </w:pPr>
    </w:p>
    <w:p w:rsidR="0031092B" w:rsidRPr="00761D5E" w:rsidRDefault="0031092B" w:rsidP="0031092B">
      <w:pPr>
        <w:rPr>
          <w:b/>
          <w:sz w:val="20"/>
          <w:szCs w:val="20"/>
        </w:rPr>
      </w:pPr>
      <w:r w:rsidRPr="00761D5E">
        <w:rPr>
          <w:b/>
          <w:sz w:val="20"/>
          <w:szCs w:val="20"/>
        </w:rPr>
        <w:t>Modification of Existing Program:</w:t>
      </w:r>
    </w:p>
    <w:p w:rsidR="0031092B" w:rsidRPr="00761D5E" w:rsidRDefault="0031092B" w:rsidP="0031092B">
      <w:pPr>
        <w:pStyle w:val="NormalWeb"/>
        <w:spacing w:before="0" w:beforeAutospacing="0" w:after="0" w:afterAutospacing="0"/>
        <w:rPr>
          <w:color w:val="000000"/>
          <w:sz w:val="20"/>
          <w:szCs w:val="20"/>
        </w:rPr>
      </w:pPr>
      <w:r w:rsidRPr="00761D5E">
        <w:rPr>
          <w:color w:val="000000"/>
          <w:sz w:val="20"/>
          <w:szCs w:val="20"/>
        </w:rPr>
        <w:t>Modification of existing program – School of Nursing – Revisions are related to curriculum and assessments based on CCNE Standard III.</w:t>
      </w:r>
    </w:p>
    <w:p w:rsidR="00C04E7A" w:rsidRPr="00761D5E" w:rsidRDefault="0031092B" w:rsidP="0031092B">
      <w:pPr>
        <w:pStyle w:val="NormalWeb"/>
        <w:spacing w:before="0" w:beforeAutospacing="0" w:after="0" w:afterAutospacing="0"/>
        <w:rPr>
          <w:color w:val="000000"/>
          <w:sz w:val="20"/>
          <w:szCs w:val="20"/>
        </w:rPr>
      </w:pPr>
      <w:r w:rsidRPr="00761D5E">
        <w:rPr>
          <w:color w:val="000000"/>
          <w:sz w:val="20"/>
          <w:szCs w:val="20"/>
        </w:rPr>
        <w:t>Modification to minor – Sociology and Government (Minor in Anthropology) – ANTH 1104 Introduction to Archaeology will be removed, ANTH 1102 Introduction to Anthropology as the required introductory level course for all anthropology minors.</w:t>
      </w:r>
    </w:p>
    <w:p w:rsidR="00865BBB" w:rsidRDefault="00865BBB" w:rsidP="00865BBB"/>
    <w:p w:rsidR="00C901EC" w:rsidRPr="007E0FDF" w:rsidRDefault="00C901EC" w:rsidP="00BD268B">
      <w:pPr>
        <w:rPr>
          <w:sz w:val="20"/>
          <w:szCs w:val="20"/>
        </w:rPr>
      </w:pPr>
      <w:r w:rsidRPr="007E0FDF">
        <w:rPr>
          <w:b/>
          <w:bCs/>
          <w:sz w:val="20"/>
          <w:szCs w:val="20"/>
        </w:rPr>
        <w:t>Other Significant Deliberation (Non-Motions or Information Items):</w:t>
      </w:r>
    </w:p>
    <w:p w:rsidR="00E42B70" w:rsidRPr="007E0FDF" w:rsidRDefault="00E42B70" w:rsidP="00BD268B">
      <w:pPr>
        <w:rPr>
          <w:sz w:val="20"/>
          <w:szCs w:val="20"/>
        </w:rPr>
      </w:pPr>
      <w:r w:rsidRPr="007E0FDF">
        <w:rPr>
          <w:sz w:val="20"/>
          <w:szCs w:val="20"/>
        </w:rPr>
        <w:lastRenderedPageBreak/>
        <w:t>At the request of the Executive Committee of the University Senate (ECUS) the committee members reviewed the composition of ECUS. The suggestion was made that the standing committee chairs serve as the Executive Committee of the University Senate; however, to ensure representative from all units, once chairs are selected, the membership of ECUS should be polled. Other members should be added accordingly to meet the expectation.</w:t>
      </w:r>
      <w:r w:rsidR="00974433" w:rsidRPr="007E0FDF">
        <w:rPr>
          <w:sz w:val="20"/>
          <w:szCs w:val="20"/>
        </w:rPr>
        <w:t xml:space="preserve"> The proposal was shared with ECUS during the meeting with standing committee chairs on October 6, 2017.</w:t>
      </w:r>
    </w:p>
    <w:p w:rsidR="00BD268B" w:rsidRPr="007E0FDF" w:rsidRDefault="00BD268B" w:rsidP="00BD268B">
      <w:pPr>
        <w:rPr>
          <w:sz w:val="20"/>
          <w:szCs w:val="20"/>
        </w:rPr>
      </w:pPr>
    </w:p>
    <w:p w:rsidR="00B86AC3" w:rsidRPr="00BD268B" w:rsidRDefault="0067555C" w:rsidP="00BD268B">
      <w:pPr>
        <w:rPr>
          <w:sz w:val="20"/>
          <w:szCs w:val="20"/>
        </w:rPr>
      </w:pPr>
      <w:r w:rsidRPr="007E0FDF">
        <w:rPr>
          <w:sz w:val="20"/>
          <w:szCs w:val="20"/>
        </w:rPr>
        <w:t xml:space="preserve">The committee members discussed the development of the </w:t>
      </w:r>
      <w:r w:rsidR="00E42B70" w:rsidRPr="007E0FDF">
        <w:rPr>
          <w:sz w:val="20"/>
          <w:szCs w:val="20"/>
        </w:rPr>
        <w:t>University Curriculum Committee</w:t>
      </w:r>
      <w:r w:rsidRPr="007E0FDF">
        <w:rPr>
          <w:sz w:val="20"/>
          <w:szCs w:val="20"/>
        </w:rPr>
        <w:t xml:space="preserve"> outside of the University Senate. The discussion included the exploration of what the work of CAPC might be absent of curriculum matters.</w:t>
      </w:r>
      <w:r w:rsidR="00BD268B" w:rsidRPr="007E0FDF">
        <w:rPr>
          <w:sz w:val="20"/>
          <w:szCs w:val="20"/>
        </w:rPr>
        <w:t xml:space="preserve"> On November 3, 2017, President</w:t>
      </w:r>
      <w:r w:rsidR="00B86AC3" w:rsidRPr="007E0FDF">
        <w:rPr>
          <w:sz w:val="20"/>
          <w:szCs w:val="20"/>
        </w:rPr>
        <w:t xml:space="preserve"> Dorman met with members of CAPC to discuss the development of the University Curriculum Committee and the rol</w:t>
      </w:r>
      <w:r w:rsidR="00D4255F" w:rsidRPr="007E0FDF">
        <w:rPr>
          <w:sz w:val="20"/>
          <w:szCs w:val="20"/>
        </w:rPr>
        <w:t>e of CAPC until the shift occurred</w:t>
      </w:r>
      <w:r w:rsidR="00B86AC3" w:rsidRPr="007E0FDF">
        <w:rPr>
          <w:sz w:val="20"/>
          <w:szCs w:val="20"/>
        </w:rPr>
        <w:t>.</w:t>
      </w:r>
    </w:p>
    <w:p w:rsidR="00376EFC" w:rsidRDefault="00376EFC" w:rsidP="00376EFC">
      <w:pPr>
        <w:ind w:left="360"/>
        <w:rPr>
          <w:sz w:val="20"/>
          <w:szCs w:val="20"/>
        </w:rPr>
      </w:pPr>
    </w:p>
    <w:p w:rsidR="00865BBB" w:rsidRDefault="00865BBB" w:rsidP="00865BBB">
      <w:r>
        <w:rPr>
          <w:b/>
          <w:bCs/>
          <w:sz w:val="20"/>
          <w:szCs w:val="20"/>
        </w:rPr>
        <w:t>Ad hoc committees and other groups:</w:t>
      </w:r>
    </w:p>
    <w:p w:rsidR="00865BBB" w:rsidRPr="00735D10" w:rsidRDefault="00735D10" w:rsidP="00865BBB">
      <w:pPr>
        <w:rPr>
          <w:sz w:val="20"/>
          <w:szCs w:val="20"/>
        </w:rPr>
      </w:pPr>
      <w:r w:rsidRPr="00735D10">
        <w:rPr>
          <w:iCs/>
          <w:sz w:val="20"/>
          <w:szCs w:val="20"/>
        </w:rPr>
        <w:t>None</w:t>
      </w:r>
    </w:p>
    <w:p w:rsidR="00865BBB" w:rsidRPr="00735D10" w:rsidRDefault="00865BBB" w:rsidP="00865BBB">
      <w:pPr>
        <w:rPr>
          <w:sz w:val="20"/>
          <w:szCs w:val="20"/>
        </w:rPr>
      </w:pPr>
      <w:r w:rsidRPr="00735D10">
        <w:rPr>
          <w:sz w:val="20"/>
          <w:szCs w:val="20"/>
        </w:rPr>
        <w:t> </w:t>
      </w:r>
    </w:p>
    <w:p w:rsidR="00865BBB" w:rsidRPr="007E0FDF" w:rsidRDefault="00865BBB" w:rsidP="00865BBB">
      <w:pPr>
        <w:rPr>
          <w:b/>
          <w:bCs/>
          <w:sz w:val="20"/>
          <w:szCs w:val="20"/>
        </w:rPr>
      </w:pPr>
      <w:r w:rsidRPr="007E0FDF">
        <w:rPr>
          <w:b/>
          <w:bCs/>
          <w:sz w:val="20"/>
          <w:szCs w:val="20"/>
        </w:rPr>
        <w:t>Committee Reflections:</w:t>
      </w:r>
    </w:p>
    <w:p w:rsidR="007E0FDF" w:rsidRPr="007E0FDF" w:rsidRDefault="007E0FDF" w:rsidP="00865BBB">
      <w:r w:rsidRPr="007E0FDF">
        <w:rPr>
          <w:bCs/>
          <w:sz w:val="20"/>
          <w:szCs w:val="20"/>
        </w:rPr>
        <w:t>See the EAPC Annual Report for 2018</w:t>
      </w:r>
      <w:r>
        <w:rPr>
          <w:bCs/>
          <w:sz w:val="20"/>
          <w:szCs w:val="20"/>
        </w:rPr>
        <w:t>.</w:t>
      </w:r>
    </w:p>
    <w:p w:rsidR="00865BBB" w:rsidRPr="007E0FDF" w:rsidRDefault="00865BBB" w:rsidP="00865BBB"/>
    <w:p w:rsidR="00865BBB" w:rsidRPr="007E0FDF" w:rsidRDefault="00865BBB" w:rsidP="00865BBB">
      <w:pPr>
        <w:rPr>
          <w:b/>
          <w:bCs/>
          <w:sz w:val="20"/>
          <w:szCs w:val="20"/>
        </w:rPr>
      </w:pPr>
      <w:r w:rsidRPr="007E0FDF">
        <w:rPr>
          <w:b/>
          <w:bCs/>
          <w:sz w:val="20"/>
          <w:szCs w:val="20"/>
        </w:rPr>
        <w:t>Committee Recommendations:</w:t>
      </w:r>
    </w:p>
    <w:p w:rsidR="007E0FDF" w:rsidRPr="007E0FDF" w:rsidRDefault="007E0FDF" w:rsidP="00865BBB">
      <w:r w:rsidRPr="007E0FDF">
        <w:rPr>
          <w:bCs/>
          <w:sz w:val="20"/>
          <w:szCs w:val="20"/>
        </w:rPr>
        <w:t>See the EAPC Annual Report for 2018</w:t>
      </w:r>
      <w:r>
        <w:rPr>
          <w:bCs/>
          <w:sz w:val="20"/>
          <w:szCs w:val="20"/>
        </w:rPr>
        <w:t>.</w:t>
      </w:r>
    </w:p>
    <w:p w:rsidR="00376EFC" w:rsidRPr="007E0FDF" w:rsidRDefault="00376EFC" w:rsidP="00865BBB">
      <w:pPr>
        <w:rPr>
          <w:b/>
          <w:bCs/>
          <w:sz w:val="20"/>
          <w:szCs w:val="20"/>
        </w:rPr>
      </w:pPr>
    </w:p>
    <w:p w:rsidR="00865BBB" w:rsidRPr="007E0FDF" w:rsidRDefault="00865BBB" w:rsidP="00865BBB">
      <w:pPr>
        <w:rPr>
          <w:b/>
          <w:bCs/>
          <w:sz w:val="20"/>
          <w:szCs w:val="20"/>
        </w:rPr>
      </w:pPr>
      <w:r w:rsidRPr="007E0FDF">
        <w:rPr>
          <w:b/>
          <w:bCs/>
          <w:sz w:val="20"/>
          <w:szCs w:val="20"/>
        </w:rPr>
        <w:t>Recommend items for consideration at the governance retreat:</w:t>
      </w:r>
    </w:p>
    <w:p w:rsidR="007E0FDF" w:rsidRPr="007E0FDF" w:rsidRDefault="007E0FDF" w:rsidP="00865BBB">
      <w:r w:rsidRPr="007E0FDF">
        <w:rPr>
          <w:bCs/>
          <w:sz w:val="20"/>
          <w:szCs w:val="20"/>
        </w:rPr>
        <w:t>See the EAPC Annual Report for 2018</w:t>
      </w:r>
      <w:r>
        <w:rPr>
          <w:bCs/>
          <w:sz w:val="20"/>
          <w:szCs w:val="20"/>
        </w:rPr>
        <w:t>.</w:t>
      </w:r>
    </w:p>
    <w:p w:rsidR="00865BBB" w:rsidRDefault="00865BBB" w:rsidP="00865BBB"/>
    <w:p w:rsidR="00F22337" w:rsidRDefault="00F22337" w:rsidP="00F22337">
      <w:pPr>
        <w:rPr>
          <w:b/>
          <w:bCs/>
          <w:sz w:val="20"/>
          <w:szCs w:val="20"/>
        </w:rPr>
      </w:pPr>
      <w:r w:rsidRPr="00F22337">
        <w:rPr>
          <w:b/>
          <w:bCs/>
          <w:sz w:val="20"/>
          <w:szCs w:val="20"/>
        </w:rPr>
        <w:t xml:space="preserve">Appendix: </w:t>
      </w:r>
      <w:r>
        <w:rPr>
          <w:b/>
          <w:bCs/>
          <w:sz w:val="20"/>
          <w:szCs w:val="20"/>
        </w:rPr>
        <w:t>Committee Operating Procedures</w:t>
      </w:r>
    </w:p>
    <w:p w:rsidR="00B14233" w:rsidRPr="00F22337" w:rsidRDefault="00B14233" w:rsidP="00F22337">
      <w:pPr>
        <w:rPr>
          <w:b/>
          <w:bCs/>
          <w:sz w:val="20"/>
          <w:szCs w:val="20"/>
        </w:rPr>
      </w:pPr>
    </w:p>
    <w:p w:rsidR="00B14233" w:rsidRPr="00B14233" w:rsidRDefault="007E0FDF" w:rsidP="00B14233">
      <w:pPr>
        <w:pStyle w:val="Default"/>
        <w:jc w:val="center"/>
        <w:rPr>
          <w:rFonts w:ascii="Times New Roman" w:hAnsi="Times New Roman" w:cs="Times New Roman"/>
          <w:sz w:val="20"/>
          <w:szCs w:val="20"/>
        </w:rPr>
      </w:pPr>
      <w:r>
        <w:rPr>
          <w:rFonts w:ascii="Times New Roman" w:hAnsi="Times New Roman" w:cs="Times New Roman"/>
          <w:b/>
          <w:bCs/>
          <w:sz w:val="20"/>
          <w:szCs w:val="20"/>
        </w:rPr>
        <w:t>2017-2018</w:t>
      </w:r>
      <w:r w:rsidR="00B14233" w:rsidRPr="00B14233">
        <w:rPr>
          <w:rFonts w:ascii="Times New Roman" w:hAnsi="Times New Roman" w:cs="Times New Roman"/>
          <w:b/>
          <w:bCs/>
          <w:sz w:val="20"/>
          <w:szCs w:val="20"/>
        </w:rPr>
        <w:t xml:space="preserve"> CAPC OPERATING PROCEDURES</w:t>
      </w:r>
    </w:p>
    <w:p w:rsidR="00B14233" w:rsidRPr="00B14233" w:rsidRDefault="00B14233" w:rsidP="00B14233">
      <w:pPr>
        <w:pStyle w:val="Default"/>
        <w:rPr>
          <w:rFonts w:ascii="Times New Roman" w:hAnsi="Times New Roman" w:cs="Times New Roman"/>
          <w:sz w:val="20"/>
          <w:szCs w:val="20"/>
        </w:rPr>
      </w:pPr>
    </w:p>
    <w:p w:rsidR="00B14233" w:rsidRPr="00B14233" w:rsidRDefault="00B14233" w:rsidP="00B14233">
      <w:pPr>
        <w:widowControl w:val="0"/>
        <w:autoSpaceDE w:val="0"/>
        <w:autoSpaceDN w:val="0"/>
        <w:adjustRightInd w:val="0"/>
        <w:ind w:left="187" w:hanging="187"/>
        <w:rPr>
          <w:color w:val="000000"/>
          <w:sz w:val="20"/>
          <w:szCs w:val="20"/>
        </w:rPr>
      </w:pPr>
      <w:r w:rsidRPr="00B14233">
        <w:rPr>
          <w:color w:val="000000"/>
          <w:sz w:val="20"/>
          <w:szCs w:val="20"/>
        </w:rPr>
        <w:t>1. The Curriculum Affairs Policy Committee (CAPC) is governed by the Senate bylaws in participating in the shared governance of Georgia College &amp; State University. The members are accountable to the constituents they serve and function as a team to benefit these constituents</w:t>
      </w:r>
    </w:p>
    <w:p w:rsidR="00B14233" w:rsidRPr="00B14233" w:rsidRDefault="00B14233" w:rsidP="00B14233">
      <w:pPr>
        <w:pStyle w:val="Default"/>
        <w:numPr>
          <w:ilvl w:val="0"/>
          <w:numId w:val="7"/>
        </w:numPr>
        <w:ind w:left="540"/>
        <w:rPr>
          <w:rFonts w:ascii="Times New Roman" w:hAnsi="Times New Roman" w:cs="Times New Roman"/>
          <w:sz w:val="20"/>
          <w:szCs w:val="20"/>
        </w:rPr>
      </w:pPr>
      <w:r w:rsidRPr="00B14233">
        <w:rPr>
          <w:rFonts w:ascii="Times New Roman" w:hAnsi="Times New Roman" w:cs="Times New Roman"/>
          <w:sz w:val="20"/>
          <w:szCs w:val="20"/>
        </w:rPr>
        <w:t xml:space="preserve">reviews motions and resolutions submitted for University Senate consideration </w:t>
      </w:r>
    </w:p>
    <w:p w:rsidR="00B14233" w:rsidRPr="00B14233" w:rsidRDefault="00B14233" w:rsidP="00B14233">
      <w:pPr>
        <w:pStyle w:val="Default"/>
        <w:numPr>
          <w:ilvl w:val="0"/>
          <w:numId w:val="7"/>
        </w:numPr>
        <w:ind w:left="540"/>
        <w:rPr>
          <w:rFonts w:ascii="Times New Roman" w:hAnsi="Times New Roman" w:cs="Times New Roman"/>
          <w:sz w:val="20"/>
          <w:szCs w:val="20"/>
        </w:rPr>
      </w:pPr>
      <w:r w:rsidRPr="00B14233">
        <w:rPr>
          <w:rFonts w:ascii="Times New Roman" w:hAnsi="Times New Roman" w:cs="Times New Roman"/>
          <w:sz w:val="20"/>
          <w:szCs w:val="20"/>
        </w:rPr>
        <w:t xml:space="preserve">is responsible for the maintenance and dissemination of meeting minutes, </w:t>
      </w:r>
    </w:p>
    <w:p w:rsidR="00B14233" w:rsidRPr="00B14233" w:rsidRDefault="00B14233" w:rsidP="00B14233">
      <w:pPr>
        <w:pStyle w:val="Default"/>
        <w:numPr>
          <w:ilvl w:val="0"/>
          <w:numId w:val="7"/>
        </w:numPr>
        <w:ind w:left="540"/>
        <w:rPr>
          <w:rFonts w:ascii="Times New Roman" w:hAnsi="Times New Roman" w:cs="Times New Roman"/>
          <w:sz w:val="20"/>
          <w:szCs w:val="20"/>
        </w:rPr>
      </w:pPr>
      <w:r w:rsidRPr="00B14233">
        <w:rPr>
          <w:rFonts w:ascii="Times New Roman" w:hAnsi="Times New Roman" w:cs="Times New Roman"/>
          <w:sz w:val="20"/>
          <w:szCs w:val="20"/>
        </w:rPr>
        <w:t xml:space="preserve">ensures that governance documents are up-to-date and accessible (including statutes, bylaws, handbooks, and calendars), and  </w:t>
      </w:r>
    </w:p>
    <w:p w:rsidR="00B14233" w:rsidRPr="00B14233" w:rsidRDefault="00B14233" w:rsidP="00B14233">
      <w:pPr>
        <w:pStyle w:val="Default"/>
        <w:rPr>
          <w:rFonts w:ascii="Times New Roman" w:hAnsi="Times New Roman" w:cs="Times New Roman"/>
          <w:sz w:val="20"/>
          <w:szCs w:val="20"/>
        </w:rPr>
      </w:pPr>
    </w:p>
    <w:p w:rsidR="00B14233" w:rsidRPr="00B14233" w:rsidRDefault="00B14233" w:rsidP="00B14233">
      <w:pPr>
        <w:pStyle w:val="Default"/>
        <w:ind w:left="180" w:hanging="180"/>
        <w:rPr>
          <w:rFonts w:ascii="Times New Roman" w:hAnsi="Times New Roman" w:cs="Times New Roman"/>
          <w:sz w:val="20"/>
          <w:szCs w:val="20"/>
        </w:rPr>
      </w:pPr>
      <w:r w:rsidRPr="00B14233">
        <w:rPr>
          <w:rFonts w:ascii="Times New Roman" w:hAnsi="Times New Roman" w:cs="Times New Roman"/>
          <w:sz w:val="20"/>
          <w:szCs w:val="20"/>
        </w:rPr>
        <w:t xml:space="preserve">2. The CAPC members work cooperatively as a team for the good of the University, the University Senate, and the Committee. To realize this objective, members should </w:t>
      </w:r>
    </w:p>
    <w:p w:rsidR="00B14233" w:rsidRPr="00B14233" w:rsidRDefault="00B14233" w:rsidP="00B14233">
      <w:pPr>
        <w:pStyle w:val="Default"/>
        <w:numPr>
          <w:ilvl w:val="0"/>
          <w:numId w:val="8"/>
        </w:numPr>
        <w:ind w:left="540"/>
        <w:rPr>
          <w:rFonts w:ascii="Times New Roman" w:hAnsi="Times New Roman" w:cs="Times New Roman"/>
          <w:sz w:val="20"/>
          <w:szCs w:val="20"/>
        </w:rPr>
      </w:pPr>
      <w:r w:rsidRPr="00B14233">
        <w:rPr>
          <w:rFonts w:ascii="Times New Roman" w:hAnsi="Times New Roman" w:cs="Times New Roman"/>
          <w:sz w:val="20"/>
          <w:szCs w:val="20"/>
        </w:rPr>
        <w:t>attend and participate in all scheduled meetings,</w:t>
      </w:r>
    </w:p>
    <w:p w:rsidR="00B14233" w:rsidRPr="00B14233" w:rsidRDefault="00B14233" w:rsidP="00B14233">
      <w:pPr>
        <w:pStyle w:val="Default"/>
        <w:numPr>
          <w:ilvl w:val="0"/>
          <w:numId w:val="8"/>
        </w:numPr>
        <w:ind w:left="540"/>
        <w:rPr>
          <w:rFonts w:ascii="Times New Roman" w:hAnsi="Times New Roman" w:cs="Times New Roman"/>
          <w:sz w:val="20"/>
          <w:szCs w:val="20"/>
        </w:rPr>
      </w:pPr>
      <w:r w:rsidRPr="00B14233">
        <w:rPr>
          <w:rFonts w:ascii="Times New Roman" w:hAnsi="Times New Roman" w:cs="Times New Roman"/>
          <w:sz w:val="20"/>
          <w:szCs w:val="20"/>
        </w:rPr>
        <w:t>communicate respectfully, openly, and candidly with each other</w:t>
      </w:r>
    </w:p>
    <w:p w:rsidR="00B14233" w:rsidRPr="00B14233" w:rsidRDefault="00B14233" w:rsidP="00B14233">
      <w:pPr>
        <w:pStyle w:val="Default"/>
        <w:ind w:left="180"/>
        <w:rPr>
          <w:rFonts w:ascii="Times New Roman" w:hAnsi="Times New Roman" w:cs="Times New Roman"/>
          <w:sz w:val="20"/>
          <w:szCs w:val="20"/>
        </w:rPr>
      </w:pPr>
    </w:p>
    <w:p w:rsidR="00B14233" w:rsidRPr="00B14233" w:rsidRDefault="00B14233" w:rsidP="00B14233">
      <w:pPr>
        <w:pStyle w:val="Default"/>
        <w:rPr>
          <w:rFonts w:ascii="Times New Roman" w:hAnsi="Times New Roman" w:cs="Times New Roman"/>
          <w:sz w:val="20"/>
          <w:szCs w:val="20"/>
        </w:rPr>
      </w:pPr>
      <w:r w:rsidRPr="00B14233">
        <w:rPr>
          <w:rFonts w:ascii="Times New Roman" w:hAnsi="Times New Roman" w:cs="Times New Roman"/>
          <w:sz w:val="20"/>
          <w:szCs w:val="20"/>
        </w:rPr>
        <w:t xml:space="preserve">3.  The CAPC acts as an appeals committee for those objecting to decisions made by the Subcommittee on    </w:t>
      </w:r>
    </w:p>
    <w:p w:rsidR="00B14233" w:rsidRPr="00B14233" w:rsidRDefault="00B14233" w:rsidP="00B14233">
      <w:pPr>
        <w:pStyle w:val="Default"/>
        <w:rPr>
          <w:rFonts w:ascii="Times New Roman" w:hAnsi="Times New Roman" w:cs="Times New Roman"/>
          <w:sz w:val="20"/>
          <w:szCs w:val="20"/>
        </w:rPr>
      </w:pPr>
      <w:r w:rsidRPr="00B14233">
        <w:rPr>
          <w:rFonts w:ascii="Times New Roman" w:hAnsi="Times New Roman" w:cs="Times New Roman"/>
          <w:sz w:val="20"/>
          <w:szCs w:val="20"/>
        </w:rPr>
        <w:t xml:space="preserve">     Core Curriculum (</w:t>
      </w:r>
      <w:proofErr w:type="spellStart"/>
      <w:r w:rsidRPr="00B14233">
        <w:rPr>
          <w:rFonts w:ascii="Times New Roman" w:hAnsi="Times New Roman" w:cs="Times New Roman"/>
          <w:sz w:val="20"/>
          <w:szCs w:val="20"/>
        </w:rPr>
        <w:t>SoCC</w:t>
      </w:r>
      <w:proofErr w:type="spellEnd"/>
      <w:r w:rsidRPr="00B14233">
        <w:rPr>
          <w:rFonts w:ascii="Times New Roman" w:hAnsi="Times New Roman" w:cs="Times New Roman"/>
          <w:sz w:val="20"/>
          <w:szCs w:val="20"/>
        </w:rPr>
        <w:t>)</w:t>
      </w:r>
    </w:p>
    <w:p w:rsidR="00B14233" w:rsidRPr="00B14233" w:rsidRDefault="00B14233" w:rsidP="00B14233">
      <w:pPr>
        <w:pStyle w:val="ListParagraph"/>
        <w:widowControl w:val="0"/>
        <w:numPr>
          <w:ilvl w:val="0"/>
          <w:numId w:val="14"/>
        </w:numPr>
        <w:autoSpaceDE w:val="0"/>
        <w:autoSpaceDN w:val="0"/>
        <w:adjustRightInd w:val="0"/>
        <w:ind w:hanging="180"/>
        <w:rPr>
          <w:rFonts w:ascii="Times New Roman" w:eastAsiaTheme="minorEastAsia" w:hAnsi="Times New Roman" w:cs="Times New Roman"/>
          <w:sz w:val="20"/>
          <w:szCs w:val="20"/>
        </w:rPr>
      </w:pPr>
      <w:r w:rsidRPr="00B14233">
        <w:rPr>
          <w:rFonts w:ascii="Times New Roman" w:eastAsiaTheme="minorEastAsia" w:hAnsi="Times New Roman" w:cs="Times New Roman"/>
          <w:sz w:val="20"/>
          <w:szCs w:val="20"/>
        </w:rPr>
        <w:t xml:space="preserve">Those objecting to a decision by </w:t>
      </w:r>
      <w:proofErr w:type="spellStart"/>
      <w:r w:rsidRPr="00B14233">
        <w:rPr>
          <w:rFonts w:ascii="Times New Roman" w:eastAsiaTheme="minorEastAsia" w:hAnsi="Times New Roman" w:cs="Times New Roman"/>
          <w:sz w:val="20"/>
          <w:szCs w:val="20"/>
        </w:rPr>
        <w:t>SoCC</w:t>
      </w:r>
      <w:proofErr w:type="spellEnd"/>
      <w:r w:rsidRPr="00B14233">
        <w:rPr>
          <w:rFonts w:ascii="Times New Roman" w:eastAsiaTheme="minorEastAsia" w:hAnsi="Times New Roman" w:cs="Times New Roman"/>
          <w:sz w:val="20"/>
          <w:szCs w:val="20"/>
        </w:rPr>
        <w:t xml:space="preserve"> may submit a written appeal to CAPC. They must do so within ten business days after the </w:t>
      </w:r>
      <w:proofErr w:type="spellStart"/>
      <w:r w:rsidRPr="00B14233">
        <w:rPr>
          <w:rFonts w:ascii="Times New Roman" w:eastAsiaTheme="minorEastAsia" w:hAnsi="Times New Roman" w:cs="Times New Roman"/>
          <w:sz w:val="20"/>
          <w:szCs w:val="20"/>
        </w:rPr>
        <w:t>SoCC</w:t>
      </w:r>
      <w:proofErr w:type="spellEnd"/>
      <w:r w:rsidRPr="00B14233">
        <w:rPr>
          <w:rFonts w:ascii="Times New Roman" w:eastAsiaTheme="minorEastAsia" w:hAnsi="Times New Roman" w:cs="Times New Roman"/>
          <w:sz w:val="20"/>
          <w:szCs w:val="20"/>
        </w:rPr>
        <w:t xml:space="preserve"> decision. At least three faculty must sign the appeal.</w:t>
      </w:r>
    </w:p>
    <w:p w:rsidR="00B14233" w:rsidRPr="00B14233" w:rsidRDefault="00B14233" w:rsidP="00B14233">
      <w:pPr>
        <w:pStyle w:val="Default"/>
        <w:rPr>
          <w:rFonts w:ascii="Times New Roman" w:hAnsi="Times New Roman" w:cs="Times New Roman"/>
          <w:sz w:val="20"/>
          <w:szCs w:val="20"/>
        </w:rPr>
      </w:pPr>
    </w:p>
    <w:p w:rsidR="00B14233" w:rsidRPr="00B14233" w:rsidRDefault="00B14233" w:rsidP="00B14233">
      <w:pPr>
        <w:pStyle w:val="Default"/>
        <w:rPr>
          <w:rFonts w:ascii="Times New Roman" w:hAnsi="Times New Roman" w:cs="Times New Roman"/>
          <w:sz w:val="20"/>
          <w:szCs w:val="20"/>
        </w:rPr>
      </w:pPr>
      <w:r w:rsidRPr="00B14233">
        <w:rPr>
          <w:rFonts w:ascii="Times New Roman" w:hAnsi="Times New Roman" w:cs="Times New Roman"/>
          <w:sz w:val="20"/>
          <w:szCs w:val="20"/>
        </w:rPr>
        <w:t xml:space="preserve">4. Committee Officer Responsibilities </w:t>
      </w:r>
    </w:p>
    <w:p w:rsidR="00B14233" w:rsidRPr="00B14233" w:rsidRDefault="00B14233" w:rsidP="00B14233">
      <w:pPr>
        <w:pStyle w:val="Default"/>
        <w:numPr>
          <w:ilvl w:val="0"/>
          <w:numId w:val="9"/>
        </w:numPr>
        <w:ind w:left="630"/>
        <w:rPr>
          <w:rFonts w:ascii="Times New Roman" w:hAnsi="Times New Roman" w:cs="Times New Roman"/>
          <w:sz w:val="20"/>
          <w:szCs w:val="20"/>
        </w:rPr>
      </w:pPr>
      <w:r w:rsidRPr="00B14233">
        <w:rPr>
          <w:rFonts w:ascii="Times New Roman" w:hAnsi="Times New Roman" w:cs="Times New Roman"/>
          <w:sz w:val="20"/>
          <w:szCs w:val="20"/>
        </w:rPr>
        <w:t xml:space="preserve">Chair (Presiding Officer) </w:t>
      </w:r>
    </w:p>
    <w:p w:rsidR="00B14233" w:rsidRPr="00B14233" w:rsidRDefault="00B14233" w:rsidP="00B14233">
      <w:pPr>
        <w:pStyle w:val="Default"/>
        <w:numPr>
          <w:ilvl w:val="0"/>
          <w:numId w:val="4"/>
        </w:numPr>
        <w:ind w:left="990"/>
        <w:rPr>
          <w:rFonts w:ascii="Times New Roman" w:hAnsi="Times New Roman" w:cs="Times New Roman"/>
          <w:sz w:val="20"/>
          <w:szCs w:val="20"/>
        </w:rPr>
      </w:pPr>
      <w:r w:rsidRPr="00B14233">
        <w:rPr>
          <w:rFonts w:ascii="Times New Roman" w:hAnsi="Times New Roman" w:cs="Times New Roman"/>
          <w:sz w:val="20"/>
          <w:szCs w:val="20"/>
        </w:rPr>
        <w:t xml:space="preserve">Drafts, in consultation with the committee, the tentative agenda for committee meetings </w:t>
      </w:r>
    </w:p>
    <w:p w:rsidR="00B14233" w:rsidRPr="00B14233" w:rsidRDefault="00B14233" w:rsidP="00B14233">
      <w:pPr>
        <w:pStyle w:val="Default"/>
        <w:numPr>
          <w:ilvl w:val="0"/>
          <w:numId w:val="4"/>
        </w:numPr>
        <w:ind w:left="990"/>
        <w:rPr>
          <w:rFonts w:ascii="Times New Roman" w:hAnsi="Times New Roman" w:cs="Times New Roman"/>
          <w:sz w:val="20"/>
          <w:szCs w:val="20"/>
        </w:rPr>
      </w:pPr>
      <w:r w:rsidRPr="00B14233">
        <w:rPr>
          <w:rFonts w:ascii="Times New Roman" w:hAnsi="Times New Roman" w:cs="Times New Roman"/>
          <w:sz w:val="20"/>
          <w:szCs w:val="20"/>
        </w:rPr>
        <w:t xml:space="preserve">Distributes each tentative agenda to the committee via email prior to the committee meeting </w:t>
      </w:r>
    </w:p>
    <w:p w:rsidR="00B14233" w:rsidRPr="00B14233" w:rsidRDefault="00B14233" w:rsidP="00B14233">
      <w:pPr>
        <w:pStyle w:val="Default"/>
        <w:numPr>
          <w:ilvl w:val="0"/>
          <w:numId w:val="4"/>
        </w:numPr>
        <w:ind w:left="990"/>
        <w:rPr>
          <w:rFonts w:ascii="Times New Roman" w:hAnsi="Times New Roman" w:cs="Times New Roman"/>
          <w:sz w:val="20"/>
          <w:szCs w:val="20"/>
        </w:rPr>
      </w:pPr>
      <w:r w:rsidRPr="00B14233">
        <w:rPr>
          <w:rFonts w:ascii="Times New Roman" w:hAnsi="Times New Roman" w:cs="Times New Roman"/>
          <w:sz w:val="20"/>
          <w:szCs w:val="20"/>
        </w:rPr>
        <w:t xml:space="preserve">Be contacted by committee members extending regrets prior to a scheduled committee meeting </w:t>
      </w:r>
    </w:p>
    <w:p w:rsidR="00B14233" w:rsidRPr="00B14233" w:rsidRDefault="00B14233" w:rsidP="00B14233">
      <w:pPr>
        <w:pStyle w:val="Default"/>
        <w:numPr>
          <w:ilvl w:val="0"/>
          <w:numId w:val="4"/>
        </w:numPr>
        <w:ind w:left="990"/>
        <w:rPr>
          <w:rFonts w:ascii="Times New Roman" w:hAnsi="Times New Roman" w:cs="Times New Roman"/>
          <w:sz w:val="20"/>
          <w:szCs w:val="20"/>
        </w:rPr>
      </w:pPr>
      <w:r w:rsidRPr="00B14233">
        <w:rPr>
          <w:rFonts w:ascii="Times New Roman" w:hAnsi="Times New Roman" w:cs="Times New Roman"/>
          <w:sz w:val="20"/>
          <w:szCs w:val="20"/>
        </w:rPr>
        <w:t xml:space="preserve">Presides at committee meetings </w:t>
      </w:r>
    </w:p>
    <w:p w:rsidR="00B14233" w:rsidRPr="00B14233" w:rsidRDefault="00B14233" w:rsidP="00B14233">
      <w:pPr>
        <w:pStyle w:val="Default"/>
        <w:numPr>
          <w:ilvl w:val="0"/>
          <w:numId w:val="4"/>
        </w:numPr>
        <w:ind w:left="990"/>
        <w:rPr>
          <w:rFonts w:ascii="Times New Roman" w:hAnsi="Times New Roman" w:cs="Times New Roman"/>
          <w:sz w:val="20"/>
          <w:szCs w:val="20"/>
        </w:rPr>
      </w:pPr>
      <w:r w:rsidRPr="00B14233">
        <w:rPr>
          <w:rFonts w:ascii="Times New Roman" w:hAnsi="Times New Roman" w:cs="Times New Roman"/>
          <w:sz w:val="20"/>
          <w:szCs w:val="20"/>
        </w:rPr>
        <w:t xml:space="preserve">Entering committee motions proposed for University Senate consideration into the online motion database </w:t>
      </w:r>
    </w:p>
    <w:p w:rsidR="00B14233" w:rsidRPr="00B14233" w:rsidRDefault="00B14233" w:rsidP="00B14233">
      <w:pPr>
        <w:pStyle w:val="Default"/>
        <w:numPr>
          <w:ilvl w:val="0"/>
          <w:numId w:val="4"/>
        </w:numPr>
        <w:ind w:left="990"/>
        <w:rPr>
          <w:rFonts w:ascii="Times New Roman" w:hAnsi="Times New Roman" w:cs="Times New Roman"/>
          <w:sz w:val="20"/>
          <w:szCs w:val="20"/>
        </w:rPr>
      </w:pPr>
      <w:r w:rsidRPr="00B14233">
        <w:rPr>
          <w:rFonts w:ascii="Times New Roman" w:hAnsi="Times New Roman" w:cs="Times New Roman"/>
          <w:sz w:val="20"/>
          <w:szCs w:val="20"/>
        </w:rPr>
        <w:t xml:space="preserve">Advertising committee meeting times and meeting agenda to the university community </w:t>
      </w:r>
    </w:p>
    <w:p w:rsidR="00B14233" w:rsidRPr="00B14233" w:rsidRDefault="00B14233" w:rsidP="00B14233">
      <w:pPr>
        <w:pStyle w:val="Default"/>
        <w:numPr>
          <w:ilvl w:val="0"/>
          <w:numId w:val="4"/>
        </w:numPr>
        <w:ind w:left="990"/>
        <w:rPr>
          <w:rFonts w:ascii="Times New Roman" w:hAnsi="Times New Roman" w:cs="Times New Roman"/>
          <w:sz w:val="20"/>
          <w:szCs w:val="20"/>
        </w:rPr>
      </w:pPr>
      <w:r w:rsidRPr="00B14233">
        <w:rPr>
          <w:rFonts w:ascii="Times New Roman" w:hAnsi="Times New Roman" w:cs="Times New Roman"/>
          <w:sz w:val="20"/>
          <w:szCs w:val="20"/>
        </w:rPr>
        <w:t>Present the CAPC report to University Senate at scheduled University Senate meetings</w:t>
      </w:r>
    </w:p>
    <w:p w:rsidR="00B14233" w:rsidRPr="00B14233" w:rsidRDefault="00B14233" w:rsidP="00B14233">
      <w:pPr>
        <w:pStyle w:val="Default"/>
        <w:numPr>
          <w:ilvl w:val="0"/>
          <w:numId w:val="4"/>
        </w:numPr>
        <w:ind w:left="990"/>
        <w:rPr>
          <w:rFonts w:ascii="Times New Roman" w:hAnsi="Times New Roman" w:cs="Times New Roman"/>
          <w:sz w:val="20"/>
          <w:szCs w:val="20"/>
        </w:rPr>
      </w:pPr>
      <w:r w:rsidRPr="00B14233">
        <w:rPr>
          <w:rFonts w:ascii="Times New Roman" w:hAnsi="Times New Roman" w:cs="Times New Roman"/>
          <w:sz w:val="20"/>
          <w:szCs w:val="20"/>
        </w:rPr>
        <w:t xml:space="preserve">Others as defined/assigned by the committee </w:t>
      </w:r>
    </w:p>
    <w:p w:rsidR="00B14233" w:rsidRPr="00B14233" w:rsidRDefault="00B14233" w:rsidP="00B14233">
      <w:pPr>
        <w:pStyle w:val="Default"/>
        <w:rPr>
          <w:rFonts w:ascii="Times New Roman" w:hAnsi="Times New Roman" w:cs="Times New Roman"/>
          <w:sz w:val="20"/>
          <w:szCs w:val="20"/>
        </w:rPr>
      </w:pPr>
    </w:p>
    <w:p w:rsidR="00B14233" w:rsidRPr="00B14233" w:rsidRDefault="00B14233" w:rsidP="00B14233">
      <w:pPr>
        <w:pStyle w:val="Default"/>
        <w:numPr>
          <w:ilvl w:val="0"/>
          <w:numId w:val="9"/>
        </w:numPr>
        <w:ind w:left="630"/>
        <w:rPr>
          <w:rFonts w:ascii="Times New Roman" w:hAnsi="Times New Roman" w:cs="Times New Roman"/>
          <w:sz w:val="20"/>
          <w:szCs w:val="20"/>
        </w:rPr>
      </w:pPr>
      <w:r w:rsidRPr="00B14233">
        <w:rPr>
          <w:rFonts w:ascii="Times New Roman" w:hAnsi="Times New Roman" w:cs="Times New Roman"/>
          <w:sz w:val="20"/>
          <w:szCs w:val="20"/>
        </w:rPr>
        <w:t xml:space="preserve">Vice-Chair (Presiding Officer Elect) </w:t>
      </w:r>
    </w:p>
    <w:p w:rsidR="00B14233" w:rsidRPr="00B14233" w:rsidRDefault="00B14233" w:rsidP="00B14233">
      <w:pPr>
        <w:pStyle w:val="Default"/>
        <w:numPr>
          <w:ilvl w:val="0"/>
          <w:numId w:val="5"/>
        </w:numPr>
        <w:ind w:left="990"/>
        <w:rPr>
          <w:rFonts w:ascii="Times New Roman" w:hAnsi="Times New Roman" w:cs="Times New Roman"/>
          <w:sz w:val="20"/>
          <w:szCs w:val="20"/>
        </w:rPr>
      </w:pPr>
      <w:r w:rsidRPr="00B14233">
        <w:rPr>
          <w:rFonts w:ascii="Times New Roman" w:hAnsi="Times New Roman" w:cs="Times New Roman"/>
          <w:sz w:val="20"/>
          <w:szCs w:val="20"/>
        </w:rPr>
        <w:lastRenderedPageBreak/>
        <w:t xml:space="preserve">Assumes all duties and responsibilities of the chair in the absence of the chair </w:t>
      </w:r>
    </w:p>
    <w:p w:rsidR="00B14233" w:rsidRPr="00B14233" w:rsidRDefault="00B14233" w:rsidP="00B14233">
      <w:pPr>
        <w:pStyle w:val="Default"/>
        <w:numPr>
          <w:ilvl w:val="0"/>
          <w:numId w:val="5"/>
        </w:numPr>
        <w:ind w:left="990"/>
        <w:rPr>
          <w:rFonts w:ascii="Times New Roman" w:hAnsi="Times New Roman" w:cs="Times New Roman"/>
          <w:sz w:val="20"/>
          <w:szCs w:val="20"/>
        </w:rPr>
      </w:pPr>
      <w:r w:rsidRPr="00B14233">
        <w:rPr>
          <w:rFonts w:ascii="Times New Roman" w:hAnsi="Times New Roman" w:cs="Times New Roman"/>
          <w:sz w:val="20"/>
          <w:szCs w:val="20"/>
        </w:rPr>
        <w:t xml:space="preserve">Others as defined/assigned by the committee </w:t>
      </w:r>
    </w:p>
    <w:p w:rsidR="00B14233" w:rsidRPr="00B14233" w:rsidRDefault="00B14233" w:rsidP="00B14233">
      <w:pPr>
        <w:pStyle w:val="Default"/>
        <w:rPr>
          <w:rFonts w:ascii="Times New Roman" w:hAnsi="Times New Roman" w:cs="Times New Roman"/>
          <w:sz w:val="20"/>
          <w:szCs w:val="20"/>
        </w:rPr>
      </w:pPr>
    </w:p>
    <w:p w:rsidR="00B14233" w:rsidRPr="00B14233" w:rsidRDefault="00B14233" w:rsidP="00B14233">
      <w:pPr>
        <w:pStyle w:val="Default"/>
        <w:numPr>
          <w:ilvl w:val="0"/>
          <w:numId w:val="9"/>
        </w:numPr>
        <w:ind w:left="630"/>
        <w:rPr>
          <w:rFonts w:ascii="Times New Roman" w:hAnsi="Times New Roman" w:cs="Times New Roman"/>
          <w:sz w:val="20"/>
          <w:szCs w:val="20"/>
        </w:rPr>
      </w:pPr>
      <w:r w:rsidRPr="00B14233">
        <w:rPr>
          <w:rFonts w:ascii="Times New Roman" w:hAnsi="Times New Roman" w:cs="Times New Roman"/>
          <w:sz w:val="20"/>
          <w:szCs w:val="20"/>
        </w:rPr>
        <w:t xml:space="preserve">Secretary </w:t>
      </w:r>
    </w:p>
    <w:p w:rsidR="00B14233" w:rsidRPr="00B14233" w:rsidRDefault="00B14233" w:rsidP="00B14233">
      <w:pPr>
        <w:pStyle w:val="Default"/>
        <w:numPr>
          <w:ilvl w:val="0"/>
          <w:numId w:val="6"/>
        </w:numPr>
        <w:ind w:left="990"/>
        <w:rPr>
          <w:rFonts w:ascii="Times New Roman" w:hAnsi="Times New Roman" w:cs="Times New Roman"/>
          <w:sz w:val="20"/>
          <w:szCs w:val="20"/>
        </w:rPr>
      </w:pPr>
      <w:r w:rsidRPr="00B14233">
        <w:rPr>
          <w:rFonts w:ascii="Times New Roman" w:hAnsi="Times New Roman" w:cs="Times New Roman"/>
          <w:sz w:val="20"/>
          <w:szCs w:val="20"/>
        </w:rPr>
        <w:t xml:space="preserve">Be contacted by committee members extending regrets prior to a scheduled committee meeting </w:t>
      </w:r>
    </w:p>
    <w:p w:rsidR="00B14233" w:rsidRPr="00B14233" w:rsidRDefault="00B14233" w:rsidP="00B14233">
      <w:pPr>
        <w:pStyle w:val="Default"/>
        <w:numPr>
          <w:ilvl w:val="0"/>
          <w:numId w:val="6"/>
        </w:numPr>
        <w:ind w:left="990"/>
        <w:rPr>
          <w:rFonts w:ascii="Times New Roman" w:hAnsi="Times New Roman" w:cs="Times New Roman"/>
          <w:sz w:val="20"/>
          <w:szCs w:val="20"/>
        </w:rPr>
      </w:pPr>
      <w:r w:rsidRPr="00B14233">
        <w:rPr>
          <w:rFonts w:ascii="Times New Roman" w:hAnsi="Times New Roman" w:cs="Times New Roman"/>
          <w:sz w:val="20"/>
          <w:szCs w:val="20"/>
        </w:rPr>
        <w:t xml:space="preserve">Drafts, in consultation with the committee, the minutes for committee meetings </w:t>
      </w:r>
    </w:p>
    <w:p w:rsidR="00B14233" w:rsidRPr="00B14233" w:rsidRDefault="00B14233" w:rsidP="00B14233">
      <w:pPr>
        <w:pStyle w:val="Default"/>
        <w:numPr>
          <w:ilvl w:val="0"/>
          <w:numId w:val="6"/>
        </w:numPr>
        <w:ind w:left="990"/>
        <w:rPr>
          <w:rFonts w:ascii="Times New Roman" w:hAnsi="Times New Roman" w:cs="Times New Roman"/>
          <w:sz w:val="20"/>
          <w:szCs w:val="20"/>
        </w:rPr>
      </w:pPr>
      <w:r w:rsidRPr="00B14233">
        <w:rPr>
          <w:rFonts w:ascii="Times New Roman" w:hAnsi="Times New Roman" w:cs="Times New Roman"/>
          <w:sz w:val="20"/>
          <w:szCs w:val="20"/>
        </w:rPr>
        <w:t xml:space="preserve">Posts committee minutes in a manner consistent with University Senate protocol after the minutes have been reviewed by the committee – including any amendments made as a result of the review </w:t>
      </w:r>
    </w:p>
    <w:p w:rsidR="00B14233" w:rsidRPr="00B14233" w:rsidRDefault="00B14233" w:rsidP="00B14233">
      <w:pPr>
        <w:pStyle w:val="Default"/>
        <w:numPr>
          <w:ilvl w:val="0"/>
          <w:numId w:val="6"/>
        </w:numPr>
        <w:ind w:left="990"/>
        <w:rPr>
          <w:rFonts w:ascii="Times New Roman" w:hAnsi="Times New Roman" w:cs="Times New Roman"/>
          <w:sz w:val="20"/>
          <w:szCs w:val="20"/>
        </w:rPr>
      </w:pPr>
      <w:r w:rsidRPr="00B14233">
        <w:rPr>
          <w:rFonts w:ascii="Times New Roman" w:hAnsi="Times New Roman" w:cs="Times New Roman"/>
          <w:sz w:val="20"/>
          <w:szCs w:val="20"/>
        </w:rPr>
        <w:t xml:space="preserve">Others as defined/assigned by the committee </w:t>
      </w:r>
    </w:p>
    <w:p w:rsidR="00B14233" w:rsidRPr="00B14233" w:rsidRDefault="00B14233" w:rsidP="00B14233">
      <w:pPr>
        <w:pStyle w:val="Default"/>
        <w:rPr>
          <w:rFonts w:ascii="Times New Roman" w:hAnsi="Times New Roman" w:cs="Times New Roman"/>
          <w:sz w:val="20"/>
          <w:szCs w:val="20"/>
        </w:rPr>
      </w:pPr>
    </w:p>
    <w:p w:rsidR="00B14233" w:rsidRPr="00B14233" w:rsidRDefault="00B14233" w:rsidP="00B14233">
      <w:pPr>
        <w:pStyle w:val="Default"/>
        <w:rPr>
          <w:rFonts w:ascii="Times New Roman" w:hAnsi="Times New Roman" w:cs="Times New Roman"/>
          <w:sz w:val="20"/>
          <w:szCs w:val="20"/>
        </w:rPr>
      </w:pPr>
      <w:r w:rsidRPr="00B14233">
        <w:rPr>
          <w:rFonts w:ascii="Times New Roman" w:hAnsi="Times New Roman" w:cs="Times New Roman"/>
          <w:sz w:val="20"/>
          <w:szCs w:val="20"/>
        </w:rPr>
        <w:t xml:space="preserve">5. Communication </w:t>
      </w:r>
    </w:p>
    <w:p w:rsidR="00B14233" w:rsidRPr="00B14233" w:rsidRDefault="00B14233" w:rsidP="00B14233">
      <w:pPr>
        <w:pStyle w:val="Default"/>
        <w:numPr>
          <w:ilvl w:val="0"/>
          <w:numId w:val="9"/>
        </w:numPr>
        <w:ind w:left="540"/>
        <w:rPr>
          <w:rFonts w:ascii="Times New Roman" w:hAnsi="Times New Roman" w:cs="Times New Roman"/>
          <w:sz w:val="20"/>
          <w:szCs w:val="20"/>
        </w:rPr>
      </w:pPr>
      <w:r w:rsidRPr="00B14233">
        <w:rPr>
          <w:rFonts w:ascii="Times New Roman" w:hAnsi="Times New Roman" w:cs="Times New Roman"/>
          <w:sz w:val="20"/>
          <w:szCs w:val="20"/>
        </w:rPr>
        <w:t>Communicate via the capc@list.gcsu.edu email list to communicate approval or share constructive suggestions</w:t>
      </w:r>
    </w:p>
    <w:p w:rsidR="00B14233" w:rsidRPr="00B14233" w:rsidRDefault="00B14233" w:rsidP="00B14233">
      <w:pPr>
        <w:pStyle w:val="Default"/>
        <w:numPr>
          <w:ilvl w:val="0"/>
          <w:numId w:val="9"/>
        </w:numPr>
        <w:ind w:left="540"/>
        <w:rPr>
          <w:rFonts w:ascii="Times New Roman" w:hAnsi="Times New Roman" w:cs="Times New Roman"/>
          <w:sz w:val="20"/>
          <w:szCs w:val="20"/>
        </w:rPr>
      </w:pPr>
      <w:r w:rsidRPr="00B14233">
        <w:rPr>
          <w:rFonts w:ascii="Times New Roman" w:hAnsi="Times New Roman" w:cs="Times New Roman"/>
          <w:sz w:val="20"/>
          <w:szCs w:val="20"/>
        </w:rPr>
        <w:t xml:space="preserve">Notify the committee chair and secretary to extend regrets prior to </w:t>
      </w:r>
      <w:proofErr w:type="gramStart"/>
      <w:r w:rsidRPr="00B14233">
        <w:rPr>
          <w:rFonts w:ascii="Times New Roman" w:hAnsi="Times New Roman" w:cs="Times New Roman"/>
          <w:sz w:val="20"/>
          <w:szCs w:val="20"/>
        </w:rPr>
        <w:t>scheduled</w:t>
      </w:r>
      <w:proofErr w:type="gramEnd"/>
      <w:r w:rsidRPr="00B14233">
        <w:rPr>
          <w:rFonts w:ascii="Times New Roman" w:hAnsi="Times New Roman" w:cs="Times New Roman"/>
          <w:sz w:val="20"/>
          <w:szCs w:val="20"/>
        </w:rPr>
        <w:t xml:space="preserve"> committee meetings. </w:t>
      </w:r>
    </w:p>
    <w:p w:rsidR="00B14233" w:rsidRPr="00B14233" w:rsidRDefault="00B14233" w:rsidP="00B14233">
      <w:pPr>
        <w:pStyle w:val="Default"/>
        <w:numPr>
          <w:ilvl w:val="0"/>
          <w:numId w:val="9"/>
        </w:numPr>
        <w:ind w:left="540"/>
        <w:rPr>
          <w:rFonts w:ascii="Times New Roman" w:hAnsi="Times New Roman" w:cs="Times New Roman"/>
          <w:sz w:val="20"/>
          <w:szCs w:val="20"/>
        </w:rPr>
      </w:pPr>
      <w:r w:rsidRPr="00B14233">
        <w:rPr>
          <w:rFonts w:ascii="Times New Roman" w:hAnsi="Times New Roman" w:cs="Times New Roman"/>
          <w:sz w:val="20"/>
          <w:szCs w:val="20"/>
        </w:rPr>
        <w:t xml:space="preserve">Deliberation on information items is deferred to email conversation unless a committee member recommends face to face. </w:t>
      </w:r>
    </w:p>
    <w:p w:rsidR="00B14233" w:rsidRPr="00B14233" w:rsidRDefault="00B14233" w:rsidP="00B14233">
      <w:pPr>
        <w:pStyle w:val="Default"/>
        <w:numPr>
          <w:ilvl w:val="0"/>
          <w:numId w:val="9"/>
        </w:numPr>
        <w:ind w:left="540"/>
        <w:rPr>
          <w:rFonts w:ascii="Times New Roman" w:hAnsi="Times New Roman" w:cs="Times New Roman"/>
          <w:sz w:val="20"/>
          <w:szCs w:val="20"/>
        </w:rPr>
      </w:pPr>
      <w:r w:rsidRPr="00B14233">
        <w:rPr>
          <w:rFonts w:ascii="Times New Roman" w:hAnsi="Times New Roman" w:cs="Times New Roman"/>
          <w:sz w:val="20"/>
          <w:szCs w:val="20"/>
        </w:rPr>
        <w:t>Informational items must be reported to ECUS/SC chairs and US to be formally recorded in the minutes</w:t>
      </w:r>
    </w:p>
    <w:p w:rsidR="00B14233" w:rsidRPr="00B14233" w:rsidRDefault="00B14233" w:rsidP="00B14233">
      <w:pPr>
        <w:pStyle w:val="Default"/>
        <w:numPr>
          <w:ilvl w:val="0"/>
          <w:numId w:val="9"/>
        </w:numPr>
        <w:ind w:left="540"/>
        <w:rPr>
          <w:rFonts w:ascii="Times New Roman" w:hAnsi="Times New Roman" w:cs="Times New Roman"/>
          <w:sz w:val="20"/>
          <w:szCs w:val="20"/>
        </w:rPr>
      </w:pPr>
      <w:r w:rsidRPr="00B14233">
        <w:rPr>
          <w:rFonts w:ascii="Times New Roman" w:hAnsi="Times New Roman" w:cs="Times New Roman"/>
          <w:sz w:val="20"/>
          <w:szCs w:val="20"/>
        </w:rPr>
        <w:t>Guidelines for submitting proposals to CAPC</w:t>
      </w:r>
    </w:p>
    <w:p w:rsidR="00B14233" w:rsidRPr="00B14233" w:rsidRDefault="00B14233" w:rsidP="00B14233">
      <w:pPr>
        <w:pStyle w:val="Default"/>
        <w:rPr>
          <w:rFonts w:ascii="Times New Roman" w:hAnsi="Times New Roman" w:cs="Times New Roman"/>
          <w:sz w:val="20"/>
          <w:szCs w:val="20"/>
        </w:rPr>
      </w:pPr>
    </w:p>
    <w:p w:rsidR="00B14233" w:rsidRPr="00B14233" w:rsidRDefault="00B14233" w:rsidP="00B14233">
      <w:pPr>
        <w:pStyle w:val="Default"/>
        <w:rPr>
          <w:rFonts w:ascii="Times New Roman" w:hAnsi="Times New Roman" w:cs="Times New Roman"/>
          <w:sz w:val="20"/>
          <w:szCs w:val="20"/>
        </w:rPr>
      </w:pPr>
      <w:r w:rsidRPr="00B14233">
        <w:rPr>
          <w:rFonts w:ascii="Times New Roman" w:hAnsi="Times New Roman" w:cs="Times New Roman"/>
          <w:sz w:val="20"/>
          <w:szCs w:val="20"/>
        </w:rPr>
        <w:t xml:space="preserve">6. Duration of Meetings </w:t>
      </w:r>
    </w:p>
    <w:p w:rsidR="00B14233" w:rsidRPr="00B14233" w:rsidRDefault="00B14233" w:rsidP="00B14233">
      <w:pPr>
        <w:pStyle w:val="Default"/>
        <w:numPr>
          <w:ilvl w:val="0"/>
          <w:numId w:val="10"/>
        </w:numPr>
        <w:ind w:left="630"/>
        <w:rPr>
          <w:rFonts w:ascii="Times New Roman" w:hAnsi="Times New Roman" w:cs="Times New Roman"/>
          <w:sz w:val="20"/>
          <w:szCs w:val="20"/>
        </w:rPr>
      </w:pPr>
      <w:r w:rsidRPr="00B14233">
        <w:rPr>
          <w:rFonts w:ascii="Times New Roman" w:hAnsi="Times New Roman" w:cs="Times New Roman"/>
          <w:sz w:val="20"/>
          <w:szCs w:val="20"/>
        </w:rPr>
        <w:t>Committee meetings shall be no more than seventy-five (75) minutes in duration unless otherwise agreed to by a motion to extend the meeting duration</w:t>
      </w:r>
    </w:p>
    <w:p w:rsidR="00B14233" w:rsidRPr="00B14233" w:rsidRDefault="00B14233" w:rsidP="00B14233">
      <w:pPr>
        <w:pStyle w:val="Default"/>
        <w:rPr>
          <w:rFonts w:ascii="Times New Roman" w:hAnsi="Times New Roman" w:cs="Times New Roman"/>
          <w:sz w:val="20"/>
          <w:szCs w:val="20"/>
        </w:rPr>
      </w:pPr>
    </w:p>
    <w:p w:rsidR="00B14233" w:rsidRPr="00B14233" w:rsidRDefault="00B14233" w:rsidP="00B14233">
      <w:pPr>
        <w:pStyle w:val="Default"/>
        <w:rPr>
          <w:rFonts w:ascii="Times New Roman" w:hAnsi="Times New Roman" w:cs="Times New Roman"/>
          <w:sz w:val="20"/>
          <w:szCs w:val="20"/>
        </w:rPr>
      </w:pPr>
      <w:r w:rsidRPr="00B14233">
        <w:rPr>
          <w:rFonts w:ascii="Times New Roman" w:hAnsi="Times New Roman" w:cs="Times New Roman"/>
          <w:sz w:val="20"/>
          <w:szCs w:val="20"/>
        </w:rPr>
        <w:t xml:space="preserve">7. Agenda </w:t>
      </w:r>
    </w:p>
    <w:p w:rsidR="00B14233" w:rsidRPr="00B14233" w:rsidRDefault="00B14233" w:rsidP="00B14233">
      <w:pPr>
        <w:pStyle w:val="Default"/>
        <w:numPr>
          <w:ilvl w:val="0"/>
          <w:numId w:val="10"/>
        </w:numPr>
        <w:ind w:left="540"/>
        <w:rPr>
          <w:rFonts w:ascii="Times New Roman" w:hAnsi="Times New Roman" w:cs="Times New Roman"/>
          <w:sz w:val="20"/>
          <w:szCs w:val="20"/>
        </w:rPr>
      </w:pPr>
      <w:r w:rsidRPr="00B14233">
        <w:rPr>
          <w:rFonts w:ascii="Times New Roman" w:hAnsi="Times New Roman" w:cs="Times New Roman"/>
          <w:sz w:val="20"/>
          <w:szCs w:val="20"/>
        </w:rPr>
        <w:t xml:space="preserve">Agenda items will be prioritized by time-sensitivity and not necessarily reflect their relative importance. </w:t>
      </w:r>
    </w:p>
    <w:p w:rsidR="00B14233" w:rsidRPr="00B14233" w:rsidRDefault="00B14233" w:rsidP="00B14233">
      <w:pPr>
        <w:pStyle w:val="Default"/>
        <w:numPr>
          <w:ilvl w:val="0"/>
          <w:numId w:val="10"/>
        </w:numPr>
        <w:ind w:left="540"/>
        <w:rPr>
          <w:rFonts w:ascii="Times New Roman" w:hAnsi="Times New Roman" w:cs="Times New Roman"/>
          <w:sz w:val="20"/>
          <w:szCs w:val="20"/>
        </w:rPr>
      </w:pPr>
      <w:r w:rsidRPr="00B14233">
        <w:rPr>
          <w:rFonts w:ascii="Times New Roman" w:hAnsi="Times New Roman" w:cs="Times New Roman"/>
          <w:sz w:val="20"/>
          <w:szCs w:val="20"/>
        </w:rPr>
        <w:t>The tentative agenda is distributed to the committee members, by the CAPC Chair as early in the week of a meeting as possible and is finalized in consultation with the other members of CAPC.</w:t>
      </w:r>
    </w:p>
    <w:p w:rsidR="00B14233" w:rsidRPr="00B14233" w:rsidRDefault="00B14233" w:rsidP="00B14233">
      <w:pPr>
        <w:pStyle w:val="Default"/>
        <w:numPr>
          <w:ilvl w:val="0"/>
          <w:numId w:val="10"/>
        </w:numPr>
        <w:ind w:left="540"/>
        <w:rPr>
          <w:rFonts w:ascii="Times New Roman" w:hAnsi="Times New Roman" w:cs="Times New Roman"/>
          <w:sz w:val="20"/>
          <w:szCs w:val="20"/>
        </w:rPr>
      </w:pPr>
      <w:r w:rsidRPr="00B14233">
        <w:rPr>
          <w:rFonts w:ascii="Times New Roman" w:hAnsi="Times New Roman" w:cs="Times New Roman"/>
          <w:sz w:val="20"/>
          <w:szCs w:val="20"/>
        </w:rPr>
        <w:t xml:space="preserve">Drafts of supporting documentation for agenda items are provided to the committee members, and standing committee chairs when appropriate, prior to the meeting whenever possible to encourage and facilitate review prior to the meeting. </w:t>
      </w:r>
    </w:p>
    <w:p w:rsidR="00B14233" w:rsidRPr="00B14233" w:rsidRDefault="00B14233" w:rsidP="00B14233">
      <w:pPr>
        <w:pStyle w:val="Default"/>
        <w:rPr>
          <w:rFonts w:ascii="Times New Roman" w:hAnsi="Times New Roman" w:cs="Times New Roman"/>
          <w:sz w:val="20"/>
          <w:szCs w:val="20"/>
        </w:rPr>
      </w:pPr>
    </w:p>
    <w:p w:rsidR="00B14233" w:rsidRPr="00B14233" w:rsidRDefault="00B14233" w:rsidP="00B14233">
      <w:pPr>
        <w:pStyle w:val="Default"/>
        <w:rPr>
          <w:rFonts w:ascii="Times New Roman" w:hAnsi="Times New Roman" w:cs="Times New Roman"/>
          <w:sz w:val="20"/>
          <w:szCs w:val="20"/>
        </w:rPr>
      </w:pPr>
      <w:r w:rsidRPr="00B14233">
        <w:rPr>
          <w:rFonts w:ascii="Times New Roman" w:hAnsi="Times New Roman" w:cs="Times New Roman"/>
          <w:sz w:val="20"/>
          <w:szCs w:val="20"/>
        </w:rPr>
        <w:t xml:space="preserve">8. Deliberation and Parliamentary Authority </w:t>
      </w:r>
    </w:p>
    <w:p w:rsidR="00B14233" w:rsidRPr="00B14233" w:rsidRDefault="00B14233" w:rsidP="00B14233">
      <w:pPr>
        <w:pStyle w:val="Default"/>
        <w:numPr>
          <w:ilvl w:val="0"/>
          <w:numId w:val="11"/>
        </w:numPr>
        <w:ind w:left="540"/>
        <w:rPr>
          <w:rFonts w:ascii="Times New Roman" w:hAnsi="Times New Roman" w:cs="Times New Roman"/>
          <w:sz w:val="20"/>
          <w:szCs w:val="20"/>
        </w:rPr>
      </w:pPr>
      <w:r w:rsidRPr="00B14233">
        <w:rPr>
          <w:rFonts w:ascii="Times New Roman" w:hAnsi="Times New Roman" w:cs="Times New Roman"/>
          <w:sz w:val="20"/>
          <w:szCs w:val="20"/>
        </w:rPr>
        <w:t>Deliberation is informal until there is a motion for committee consideration in which case Robert’s Rules apply.</w:t>
      </w:r>
    </w:p>
    <w:p w:rsidR="00B14233" w:rsidRPr="00B14233" w:rsidRDefault="00B14233" w:rsidP="00B14233">
      <w:pPr>
        <w:pStyle w:val="Default"/>
        <w:numPr>
          <w:ilvl w:val="0"/>
          <w:numId w:val="11"/>
        </w:numPr>
        <w:ind w:left="540"/>
        <w:rPr>
          <w:rFonts w:ascii="Times New Roman" w:hAnsi="Times New Roman" w:cs="Times New Roman"/>
          <w:sz w:val="20"/>
          <w:szCs w:val="20"/>
        </w:rPr>
      </w:pPr>
      <w:r w:rsidRPr="00B14233">
        <w:rPr>
          <w:rFonts w:ascii="Times New Roman" w:hAnsi="Times New Roman" w:cs="Times New Roman"/>
          <w:sz w:val="20"/>
          <w:szCs w:val="20"/>
        </w:rPr>
        <w:t xml:space="preserve">The rules contained in the current edition of Robert’s Rules of Order Newly Revised shall govern the CAPC Committee in all cases to which they are applicable and in which they are not inconsistent with the University Senate Bylaws, these operating procedures and any special rules of order CAPC may adopt. </w:t>
      </w:r>
    </w:p>
    <w:p w:rsidR="00B14233" w:rsidRPr="00B14233" w:rsidRDefault="00B14233" w:rsidP="00B14233">
      <w:pPr>
        <w:pStyle w:val="Default"/>
        <w:rPr>
          <w:rFonts w:ascii="Times New Roman" w:hAnsi="Times New Roman" w:cs="Times New Roman"/>
          <w:sz w:val="20"/>
          <w:szCs w:val="20"/>
        </w:rPr>
      </w:pPr>
    </w:p>
    <w:p w:rsidR="00B14233" w:rsidRPr="00B14233" w:rsidRDefault="00B14233" w:rsidP="00B14233">
      <w:pPr>
        <w:pStyle w:val="Default"/>
        <w:rPr>
          <w:rFonts w:ascii="Times New Roman" w:hAnsi="Times New Roman" w:cs="Times New Roman"/>
          <w:sz w:val="20"/>
          <w:szCs w:val="20"/>
        </w:rPr>
      </w:pPr>
      <w:r w:rsidRPr="00B14233">
        <w:rPr>
          <w:rFonts w:ascii="Times New Roman" w:hAnsi="Times New Roman" w:cs="Times New Roman"/>
          <w:sz w:val="20"/>
          <w:szCs w:val="20"/>
        </w:rPr>
        <w:t xml:space="preserve">9. Quorum &amp; Voting </w:t>
      </w:r>
    </w:p>
    <w:p w:rsidR="00B14233" w:rsidRPr="00B14233" w:rsidRDefault="00B14233" w:rsidP="00B14233">
      <w:pPr>
        <w:pStyle w:val="Default"/>
        <w:numPr>
          <w:ilvl w:val="0"/>
          <w:numId w:val="12"/>
        </w:numPr>
        <w:ind w:left="540"/>
        <w:rPr>
          <w:rFonts w:ascii="Times New Roman" w:hAnsi="Times New Roman" w:cs="Times New Roman"/>
          <w:sz w:val="20"/>
          <w:szCs w:val="20"/>
        </w:rPr>
      </w:pPr>
      <w:r w:rsidRPr="00B14233">
        <w:rPr>
          <w:rFonts w:ascii="Times New Roman" w:hAnsi="Times New Roman" w:cs="Times New Roman"/>
          <w:sz w:val="20"/>
          <w:szCs w:val="20"/>
        </w:rPr>
        <w:t xml:space="preserve">A majority of the committee membership shall constitute a quorum.  </w:t>
      </w:r>
    </w:p>
    <w:p w:rsidR="00B14233" w:rsidRPr="00B14233" w:rsidRDefault="00B14233" w:rsidP="00B14233">
      <w:pPr>
        <w:pStyle w:val="Default"/>
        <w:numPr>
          <w:ilvl w:val="0"/>
          <w:numId w:val="12"/>
        </w:numPr>
        <w:ind w:left="540"/>
        <w:rPr>
          <w:rFonts w:ascii="Times New Roman" w:hAnsi="Times New Roman" w:cs="Times New Roman"/>
          <w:sz w:val="20"/>
          <w:szCs w:val="20"/>
        </w:rPr>
      </w:pPr>
      <w:r w:rsidRPr="00B14233">
        <w:rPr>
          <w:rFonts w:ascii="Times New Roman" w:hAnsi="Times New Roman" w:cs="Times New Roman"/>
          <w:sz w:val="20"/>
          <w:szCs w:val="20"/>
        </w:rPr>
        <w:t xml:space="preserve">Unless otherwise determined by the committee in advance of the vote, a majority vote is necessary for committee approval. </w:t>
      </w:r>
    </w:p>
    <w:p w:rsidR="00B14233" w:rsidRDefault="00B14233" w:rsidP="00B14233">
      <w:pPr>
        <w:pStyle w:val="Default"/>
        <w:numPr>
          <w:ilvl w:val="0"/>
          <w:numId w:val="12"/>
        </w:numPr>
        <w:ind w:left="540"/>
        <w:rPr>
          <w:rFonts w:ascii="Times New Roman" w:hAnsi="Times New Roman" w:cs="Times New Roman"/>
          <w:sz w:val="20"/>
          <w:szCs w:val="20"/>
        </w:rPr>
      </w:pPr>
      <w:r w:rsidRPr="00B14233">
        <w:rPr>
          <w:rFonts w:ascii="Times New Roman" w:hAnsi="Times New Roman" w:cs="Times New Roman"/>
          <w:sz w:val="20"/>
          <w:szCs w:val="20"/>
        </w:rPr>
        <w:t xml:space="preserve">In all committee votes, the voting threshold is applied to the number of voting members present at the time of the vote </w:t>
      </w:r>
      <w:r w:rsidRPr="00B14233">
        <w:rPr>
          <w:rFonts w:ascii="Times New Roman" w:hAnsi="Times New Roman" w:cs="Times New Roman"/>
          <w:iCs/>
          <w:sz w:val="20"/>
          <w:szCs w:val="20"/>
        </w:rPr>
        <w:t>assuming the presence of quorum</w:t>
      </w:r>
      <w:r w:rsidRPr="00B14233">
        <w:rPr>
          <w:rFonts w:ascii="Times New Roman" w:hAnsi="Times New Roman" w:cs="Times New Roman"/>
          <w:sz w:val="20"/>
          <w:szCs w:val="20"/>
        </w:rPr>
        <w:t xml:space="preserve">. </w:t>
      </w:r>
    </w:p>
    <w:p w:rsidR="00B14233" w:rsidRPr="00B14233" w:rsidRDefault="00B14233" w:rsidP="00B14233">
      <w:pPr>
        <w:pStyle w:val="Default"/>
        <w:ind w:left="540"/>
        <w:rPr>
          <w:rFonts w:ascii="Times New Roman" w:hAnsi="Times New Roman" w:cs="Times New Roman"/>
          <w:sz w:val="20"/>
          <w:szCs w:val="20"/>
        </w:rPr>
      </w:pPr>
    </w:p>
    <w:p w:rsidR="00B14233" w:rsidRPr="00B14233" w:rsidRDefault="00B14233" w:rsidP="00B14233">
      <w:pPr>
        <w:pStyle w:val="Default"/>
        <w:rPr>
          <w:rFonts w:ascii="Times New Roman" w:hAnsi="Times New Roman" w:cs="Times New Roman"/>
          <w:sz w:val="20"/>
          <w:szCs w:val="20"/>
        </w:rPr>
      </w:pPr>
      <w:r w:rsidRPr="00B14233">
        <w:rPr>
          <w:rFonts w:ascii="Times New Roman" w:hAnsi="Times New Roman" w:cs="Times New Roman"/>
          <w:sz w:val="20"/>
          <w:szCs w:val="20"/>
        </w:rPr>
        <w:t xml:space="preserve">10. Minutes </w:t>
      </w:r>
    </w:p>
    <w:p w:rsidR="00B14233" w:rsidRPr="00B14233" w:rsidRDefault="00B14233" w:rsidP="00B14233">
      <w:pPr>
        <w:pStyle w:val="Default"/>
        <w:numPr>
          <w:ilvl w:val="0"/>
          <w:numId w:val="13"/>
        </w:numPr>
        <w:ind w:left="540"/>
        <w:rPr>
          <w:rFonts w:ascii="Times New Roman" w:hAnsi="Times New Roman" w:cs="Times New Roman"/>
          <w:sz w:val="20"/>
          <w:szCs w:val="20"/>
        </w:rPr>
      </w:pPr>
      <w:r w:rsidRPr="00B14233">
        <w:rPr>
          <w:rFonts w:ascii="Times New Roman" w:hAnsi="Times New Roman" w:cs="Times New Roman"/>
          <w:sz w:val="20"/>
          <w:szCs w:val="20"/>
        </w:rPr>
        <w:t>CAPC members review the initial draft of the minutes of CAPC meetings prior to distribution to the University Senate.</w:t>
      </w:r>
    </w:p>
    <w:p w:rsidR="00B14233" w:rsidRPr="00B14233" w:rsidRDefault="00B14233" w:rsidP="00B14233">
      <w:pPr>
        <w:pStyle w:val="Default"/>
        <w:numPr>
          <w:ilvl w:val="0"/>
          <w:numId w:val="13"/>
        </w:numPr>
        <w:ind w:left="540"/>
        <w:rPr>
          <w:rFonts w:ascii="Times New Roman" w:hAnsi="Times New Roman" w:cs="Times New Roman"/>
          <w:sz w:val="20"/>
          <w:szCs w:val="20"/>
        </w:rPr>
      </w:pPr>
      <w:r w:rsidRPr="00B14233">
        <w:rPr>
          <w:rFonts w:ascii="Times New Roman" w:hAnsi="Times New Roman" w:cs="Times New Roman"/>
          <w:sz w:val="20"/>
          <w:szCs w:val="20"/>
        </w:rPr>
        <w:t>The CAPC secretary shall prepare a draft of the minutes of each committee meeting and may request guidance from the committee during a meeting to inform the preparation of this draft.</w:t>
      </w:r>
    </w:p>
    <w:p w:rsidR="00B14233" w:rsidRPr="00B14233" w:rsidRDefault="00B14233" w:rsidP="00B14233">
      <w:pPr>
        <w:pStyle w:val="Default"/>
        <w:numPr>
          <w:ilvl w:val="0"/>
          <w:numId w:val="13"/>
        </w:numPr>
        <w:ind w:left="540"/>
        <w:rPr>
          <w:rFonts w:ascii="Times New Roman" w:hAnsi="Times New Roman" w:cs="Times New Roman"/>
          <w:sz w:val="20"/>
          <w:szCs w:val="20"/>
        </w:rPr>
      </w:pPr>
      <w:r w:rsidRPr="00B14233">
        <w:rPr>
          <w:rFonts w:ascii="Times New Roman" w:hAnsi="Times New Roman" w:cs="Times New Roman"/>
          <w:sz w:val="20"/>
          <w:szCs w:val="20"/>
        </w:rPr>
        <w:t>This draft of the minutes is circulated to the committee for review prior to posting.</w:t>
      </w:r>
    </w:p>
    <w:p w:rsidR="00B14233" w:rsidRPr="00B14233" w:rsidRDefault="00B14233" w:rsidP="00B14233">
      <w:pPr>
        <w:pStyle w:val="Default"/>
        <w:numPr>
          <w:ilvl w:val="0"/>
          <w:numId w:val="13"/>
        </w:numPr>
        <w:ind w:left="540"/>
        <w:rPr>
          <w:rFonts w:ascii="Times New Roman" w:hAnsi="Times New Roman" w:cs="Times New Roman"/>
          <w:sz w:val="20"/>
          <w:szCs w:val="20"/>
        </w:rPr>
      </w:pPr>
      <w:r w:rsidRPr="00B14233">
        <w:rPr>
          <w:rFonts w:ascii="Times New Roman" w:hAnsi="Times New Roman" w:cs="Times New Roman"/>
          <w:sz w:val="20"/>
          <w:szCs w:val="20"/>
        </w:rPr>
        <w:t>If suggested revisions are offered, the revised minutes are again distributed to the committee for review.</w:t>
      </w:r>
    </w:p>
    <w:p w:rsidR="00B14233" w:rsidRPr="00B14233" w:rsidRDefault="00B14233" w:rsidP="00B14233">
      <w:pPr>
        <w:pStyle w:val="Default"/>
        <w:numPr>
          <w:ilvl w:val="0"/>
          <w:numId w:val="13"/>
        </w:numPr>
        <w:ind w:left="540"/>
        <w:rPr>
          <w:rFonts w:ascii="Times New Roman" w:hAnsi="Times New Roman" w:cs="Times New Roman"/>
          <w:sz w:val="20"/>
          <w:szCs w:val="20"/>
        </w:rPr>
      </w:pPr>
      <w:r w:rsidRPr="00B14233">
        <w:rPr>
          <w:rFonts w:ascii="Times New Roman" w:hAnsi="Times New Roman" w:cs="Times New Roman"/>
          <w:sz w:val="20"/>
          <w:szCs w:val="20"/>
        </w:rPr>
        <w:t>The minutes are posted as soon as possible after the review process concludes.</w:t>
      </w:r>
    </w:p>
    <w:p w:rsidR="00B14233" w:rsidRDefault="00B14233" w:rsidP="00B14233">
      <w:pPr>
        <w:pStyle w:val="Default"/>
        <w:numPr>
          <w:ilvl w:val="0"/>
          <w:numId w:val="13"/>
        </w:numPr>
        <w:ind w:left="540"/>
        <w:rPr>
          <w:rFonts w:ascii="Times New Roman" w:hAnsi="Times New Roman" w:cs="Times New Roman"/>
          <w:sz w:val="20"/>
          <w:szCs w:val="20"/>
        </w:rPr>
      </w:pPr>
      <w:r w:rsidRPr="00B14233">
        <w:rPr>
          <w:rFonts w:ascii="Times New Roman" w:hAnsi="Times New Roman" w:cs="Times New Roman"/>
          <w:sz w:val="20"/>
          <w:szCs w:val="20"/>
        </w:rPr>
        <w:t>Except for the minutes of the final meeting of the academic year, the approval of the previous meeting minutes is an item on the agenda of each CAPC meeting.</w:t>
      </w:r>
    </w:p>
    <w:p w:rsidR="00B14233" w:rsidRPr="00B14233" w:rsidRDefault="00B14233" w:rsidP="00B14233">
      <w:pPr>
        <w:pStyle w:val="Default"/>
        <w:numPr>
          <w:ilvl w:val="0"/>
          <w:numId w:val="13"/>
        </w:numPr>
        <w:ind w:left="540"/>
        <w:rPr>
          <w:rFonts w:ascii="Times New Roman" w:hAnsi="Times New Roman" w:cs="Times New Roman"/>
          <w:sz w:val="20"/>
          <w:szCs w:val="20"/>
        </w:rPr>
      </w:pPr>
      <w:r w:rsidRPr="00B14233">
        <w:rPr>
          <w:rFonts w:ascii="Times New Roman" w:hAnsi="Times New Roman" w:cs="Times New Roman"/>
          <w:sz w:val="20"/>
          <w:szCs w:val="20"/>
        </w:rPr>
        <w:t>Informational items shall be included in the minutes.</w:t>
      </w:r>
    </w:p>
    <w:p w:rsidR="00B14233" w:rsidRPr="00B14233" w:rsidRDefault="00B14233" w:rsidP="00B14233">
      <w:pPr>
        <w:pStyle w:val="Default"/>
        <w:rPr>
          <w:rFonts w:ascii="Times New Roman" w:hAnsi="Times New Roman" w:cs="Times New Roman"/>
          <w:sz w:val="20"/>
          <w:szCs w:val="20"/>
        </w:rPr>
      </w:pPr>
    </w:p>
    <w:p w:rsidR="00B14233" w:rsidRPr="00B14233" w:rsidRDefault="00B14233" w:rsidP="00B14233">
      <w:pPr>
        <w:pStyle w:val="Default"/>
        <w:rPr>
          <w:rFonts w:ascii="Times New Roman" w:hAnsi="Times New Roman" w:cs="Times New Roman"/>
          <w:sz w:val="20"/>
          <w:szCs w:val="20"/>
        </w:rPr>
      </w:pPr>
      <w:r w:rsidRPr="00B14233">
        <w:rPr>
          <w:rFonts w:ascii="Times New Roman" w:hAnsi="Times New Roman" w:cs="Times New Roman"/>
          <w:bCs/>
          <w:sz w:val="20"/>
          <w:szCs w:val="20"/>
        </w:rPr>
        <w:t>11. Amendment of these operating procedures</w:t>
      </w:r>
    </w:p>
    <w:p w:rsidR="00B14233" w:rsidRPr="00B14233" w:rsidRDefault="00B14233" w:rsidP="00B14233">
      <w:pPr>
        <w:pStyle w:val="Default"/>
        <w:numPr>
          <w:ilvl w:val="0"/>
          <w:numId w:val="3"/>
        </w:numPr>
        <w:ind w:left="540" w:hanging="270"/>
        <w:rPr>
          <w:rFonts w:ascii="Times New Roman" w:hAnsi="Times New Roman" w:cs="Times New Roman"/>
          <w:sz w:val="20"/>
          <w:szCs w:val="20"/>
        </w:rPr>
      </w:pPr>
      <w:r w:rsidRPr="00B14233">
        <w:rPr>
          <w:rFonts w:ascii="Times New Roman" w:hAnsi="Times New Roman" w:cs="Times New Roman"/>
          <w:sz w:val="20"/>
          <w:szCs w:val="20"/>
        </w:rPr>
        <w:t xml:space="preserve">These committee operating procedures may be amended by a majority vote at any scheduled committee meeting provided that committee members receive written notification in advance of the meeting at which the proposed </w:t>
      </w:r>
      <w:r w:rsidRPr="00B14233">
        <w:rPr>
          <w:rFonts w:ascii="Times New Roman" w:hAnsi="Times New Roman" w:cs="Times New Roman"/>
          <w:sz w:val="20"/>
          <w:szCs w:val="20"/>
        </w:rPr>
        <w:lastRenderedPageBreak/>
        <w:t xml:space="preserve">revision(s) is/are considered. Any such revision(s) that are approved are effective immediately following the committee vote. </w:t>
      </w:r>
    </w:p>
    <w:p w:rsidR="00B14233" w:rsidRPr="00D143D8" w:rsidRDefault="00B14233" w:rsidP="00B14233">
      <w:pPr>
        <w:pStyle w:val="Default"/>
        <w:ind w:left="540"/>
        <w:rPr>
          <w:rFonts w:ascii="Arial" w:hAnsi="Arial" w:cs="Arial"/>
          <w:sz w:val="20"/>
          <w:szCs w:val="20"/>
        </w:rPr>
      </w:pPr>
    </w:p>
    <w:p w:rsidR="00F22337" w:rsidRPr="00B74BA1" w:rsidRDefault="00B74BA1" w:rsidP="00B74BA1">
      <w:pPr>
        <w:tabs>
          <w:tab w:val="left" w:pos="7140"/>
        </w:tabs>
      </w:pPr>
      <w:r>
        <w:tab/>
      </w:r>
    </w:p>
    <w:sectPr w:rsidR="00F22337" w:rsidRPr="00B74BA1" w:rsidSect="005844EC">
      <w:headerReference w:type="even" r:id="rId20"/>
      <w:headerReference w:type="default" r:id="rId21"/>
      <w:footerReference w:type="even" r:id="rId22"/>
      <w:footerReference w:type="default" r:id="rId23"/>
      <w:headerReference w:type="first" r:id="rId24"/>
      <w:footerReference w:type="first" r:id="rId2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370" w:rsidRDefault="00080370" w:rsidP="005844EC">
      <w:r>
        <w:separator/>
      </w:r>
    </w:p>
  </w:endnote>
  <w:endnote w:type="continuationSeparator" w:id="0">
    <w:p w:rsidR="00080370" w:rsidRDefault="00080370"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9E" w:rsidRDefault="00B920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E4A" w:rsidRPr="005844EC" w:rsidRDefault="00917E4A" w:rsidP="005844EC">
    <w:pPr>
      <w:pStyle w:val="Footer"/>
      <w:tabs>
        <w:tab w:val="clear" w:pos="8640"/>
        <w:tab w:val="right" w:pos="9900"/>
      </w:tabs>
      <w:rPr>
        <w:sz w:val="16"/>
        <w:szCs w:val="16"/>
      </w:rPr>
    </w:pPr>
    <w:r>
      <w:rPr>
        <w:rStyle w:val="PageNumber"/>
        <w:sz w:val="16"/>
        <w:szCs w:val="16"/>
      </w:rPr>
      <w:t>C</w:t>
    </w:r>
    <w:r w:rsidR="00B9209E">
      <w:rPr>
        <w:rStyle w:val="PageNumber"/>
        <w:sz w:val="16"/>
        <w:szCs w:val="16"/>
      </w:rPr>
      <w:t>APC Annual Report 2017</w:t>
    </w:r>
    <w:r w:rsidRPr="005844EC">
      <w:rPr>
        <w:rStyle w:val="PageNumber"/>
        <w:sz w:val="16"/>
        <w:szCs w:val="16"/>
      </w:rPr>
      <w:tab/>
    </w:r>
    <w:r w:rsidRPr="005844EC">
      <w:rPr>
        <w:sz w:val="16"/>
        <w:szCs w:val="16"/>
      </w:rPr>
      <w:tab/>
      <w:t xml:space="preserve">Page </w:t>
    </w:r>
    <w:r w:rsidRPr="005844EC">
      <w:rPr>
        <w:sz w:val="16"/>
        <w:szCs w:val="16"/>
      </w:rPr>
      <w:fldChar w:fldCharType="begin"/>
    </w:r>
    <w:r w:rsidRPr="005844EC">
      <w:rPr>
        <w:sz w:val="16"/>
        <w:szCs w:val="16"/>
      </w:rPr>
      <w:instrText xml:space="preserve"> PAGE  \* Arabic  \* MERGEFORMAT </w:instrText>
    </w:r>
    <w:r w:rsidRPr="005844EC">
      <w:rPr>
        <w:sz w:val="16"/>
        <w:szCs w:val="16"/>
      </w:rPr>
      <w:fldChar w:fldCharType="separate"/>
    </w:r>
    <w:r w:rsidR="002E167E">
      <w:rPr>
        <w:noProof/>
        <w:sz w:val="16"/>
        <w:szCs w:val="16"/>
      </w:rPr>
      <w:t>1</w:t>
    </w:r>
    <w:r w:rsidRPr="005844EC">
      <w:rPr>
        <w:sz w:val="16"/>
        <w:szCs w:val="16"/>
      </w:rPr>
      <w:fldChar w:fldCharType="end"/>
    </w:r>
    <w:r w:rsidRPr="005844EC">
      <w:rPr>
        <w:sz w:val="16"/>
        <w:szCs w:val="16"/>
      </w:rPr>
      <w:t xml:space="preserve"> of </w:t>
    </w:r>
    <w:r w:rsidRPr="005844EC">
      <w:rPr>
        <w:sz w:val="16"/>
        <w:szCs w:val="16"/>
      </w:rPr>
      <w:fldChar w:fldCharType="begin"/>
    </w:r>
    <w:r w:rsidRPr="005844EC">
      <w:rPr>
        <w:sz w:val="16"/>
        <w:szCs w:val="16"/>
      </w:rPr>
      <w:instrText xml:space="preserve"> NUMPAGES  \* Arabic  \* MERGEFORMAT </w:instrText>
    </w:r>
    <w:r w:rsidRPr="005844EC">
      <w:rPr>
        <w:sz w:val="16"/>
        <w:szCs w:val="16"/>
      </w:rPr>
      <w:fldChar w:fldCharType="separate"/>
    </w:r>
    <w:r w:rsidR="002E167E">
      <w:rPr>
        <w:noProof/>
        <w:sz w:val="16"/>
        <w:szCs w:val="16"/>
      </w:rPr>
      <w:t>7</w:t>
    </w:r>
    <w:r w:rsidRPr="005844EC">
      <w:rPr>
        <w:sz w:val="16"/>
        <w:szCs w:val="16"/>
      </w:rPr>
      <w:fldChar w:fldCharType="end"/>
    </w:r>
  </w:p>
  <w:p w:rsidR="00917E4A" w:rsidRDefault="00917E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9E" w:rsidRDefault="00B92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370" w:rsidRDefault="00080370" w:rsidP="005844EC">
      <w:r>
        <w:separator/>
      </w:r>
    </w:p>
  </w:footnote>
  <w:footnote w:type="continuationSeparator" w:id="0">
    <w:p w:rsidR="00080370" w:rsidRDefault="00080370" w:rsidP="00584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9E" w:rsidRDefault="00B920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9E" w:rsidRDefault="00B920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9E" w:rsidRDefault="00B920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53E2"/>
    <w:multiLevelType w:val="hybridMultilevel"/>
    <w:tmpl w:val="67F0F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4677E4"/>
    <w:multiLevelType w:val="hybridMultilevel"/>
    <w:tmpl w:val="0250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41AE2"/>
    <w:multiLevelType w:val="hybridMultilevel"/>
    <w:tmpl w:val="CC3CB14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6415FD3"/>
    <w:multiLevelType w:val="hybridMultilevel"/>
    <w:tmpl w:val="EC760F7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AB84080"/>
    <w:multiLevelType w:val="hybridMultilevel"/>
    <w:tmpl w:val="7D42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93D15"/>
    <w:multiLevelType w:val="hybridMultilevel"/>
    <w:tmpl w:val="E1668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10D8B"/>
    <w:multiLevelType w:val="hybridMultilevel"/>
    <w:tmpl w:val="BCD0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F749C"/>
    <w:multiLevelType w:val="hybridMultilevel"/>
    <w:tmpl w:val="88884D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027D76"/>
    <w:multiLevelType w:val="hybridMultilevel"/>
    <w:tmpl w:val="BDEC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C4341"/>
    <w:multiLevelType w:val="hybridMultilevel"/>
    <w:tmpl w:val="95C2B4E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1670A6D"/>
    <w:multiLevelType w:val="hybridMultilevel"/>
    <w:tmpl w:val="B8728BF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6EF3344"/>
    <w:multiLevelType w:val="hybridMultilevel"/>
    <w:tmpl w:val="CC661ED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4F761F"/>
    <w:multiLevelType w:val="hybridMultilevel"/>
    <w:tmpl w:val="5EFA1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672AB"/>
    <w:multiLevelType w:val="hybridMultilevel"/>
    <w:tmpl w:val="DA20BA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5F4EC6"/>
    <w:multiLevelType w:val="hybridMultilevel"/>
    <w:tmpl w:val="6B9231E8"/>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57F50ED"/>
    <w:multiLevelType w:val="hybridMultilevel"/>
    <w:tmpl w:val="B884443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779347A"/>
    <w:multiLevelType w:val="hybridMultilevel"/>
    <w:tmpl w:val="4D18E0F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B74E6E"/>
    <w:multiLevelType w:val="hybridMultilevel"/>
    <w:tmpl w:val="391AE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D5143"/>
    <w:multiLevelType w:val="hybridMultilevel"/>
    <w:tmpl w:val="0268BE36"/>
    <w:lvl w:ilvl="0" w:tplc="6FCC6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0E2A93"/>
    <w:multiLevelType w:val="hybridMultilevel"/>
    <w:tmpl w:val="1FF45C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FD4155"/>
    <w:multiLevelType w:val="hybridMultilevel"/>
    <w:tmpl w:val="586A6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787787"/>
    <w:multiLevelType w:val="hybridMultilevel"/>
    <w:tmpl w:val="2098B3E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E13577A"/>
    <w:multiLevelType w:val="hybridMultilevel"/>
    <w:tmpl w:val="CF825920"/>
    <w:lvl w:ilvl="0" w:tplc="1FF2F4CC">
      <w:start w:val="1"/>
      <w:numFmt w:val="decimal"/>
      <w:lvlText w:val="%1."/>
      <w:lvlJc w:val="left"/>
      <w:pPr>
        <w:ind w:left="470" w:hanging="360"/>
      </w:pPr>
      <w:rPr>
        <w:rFonts w:eastAsia="Arial" w:cs="Arial" w:hint="default"/>
        <w:b/>
        <w:color w:val="3B3A3F"/>
        <w:w w:val="80"/>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23" w15:restartNumberingAfterBreak="0">
    <w:nsid w:val="613A3BB3"/>
    <w:multiLevelType w:val="hybridMultilevel"/>
    <w:tmpl w:val="2246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956943"/>
    <w:multiLevelType w:val="hybridMultilevel"/>
    <w:tmpl w:val="097C5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4D9172F"/>
    <w:multiLevelType w:val="hybridMultilevel"/>
    <w:tmpl w:val="5ACA7C5E"/>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6" w15:restartNumberingAfterBreak="0">
    <w:nsid w:val="6A8B274A"/>
    <w:multiLevelType w:val="hybridMultilevel"/>
    <w:tmpl w:val="F74498C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737B043A"/>
    <w:multiLevelType w:val="hybridMultilevel"/>
    <w:tmpl w:val="96B8B81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3986831"/>
    <w:multiLevelType w:val="hybridMultilevel"/>
    <w:tmpl w:val="C3FC3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CCD229C"/>
    <w:multiLevelType w:val="hybridMultilevel"/>
    <w:tmpl w:val="ECD0929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3"/>
  </w:num>
  <w:num w:numId="5">
    <w:abstractNumId w:val="20"/>
  </w:num>
  <w:num w:numId="6">
    <w:abstractNumId w:val="28"/>
  </w:num>
  <w:num w:numId="7">
    <w:abstractNumId w:val="3"/>
  </w:num>
  <w:num w:numId="8">
    <w:abstractNumId w:val="15"/>
  </w:num>
  <w:num w:numId="9">
    <w:abstractNumId w:val="21"/>
  </w:num>
  <w:num w:numId="10">
    <w:abstractNumId w:val="2"/>
  </w:num>
  <w:num w:numId="11">
    <w:abstractNumId w:val="14"/>
  </w:num>
  <w:num w:numId="12">
    <w:abstractNumId w:val="9"/>
  </w:num>
  <w:num w:numId="13">
    <w:abstractNumId w:val="26"/>
  </w:num>
  <w:num w:numId="14">
    <w:abstractNumId w:val="7"/>
  </w:num>
  <w:num w:numId="15">
    <w:abstractNumId w:val="0"/>
  </w:num>
  <w:num w:numId="16">
    <w:abstractNumId w:val="12"/>
  </w:num>
  <w:num w:numId="17">
    <w:abstractNumId w:val="13"/>
  </w:num>
  <w:num w:numId="18">
    <w:abstractNumId w:val="24"/>
  </w:num>
  <w:num w:numId="19">
    <w:abstractNumId w:val="1"/>
  </w:num>
  <w:num w:numId="20">
    <w:abstractNumId w:val="8"/>
  </w:num>
  <w:num w:numId="21">
    <w:abstractNumId w:val="22"/>
  </w:num>
  <w:num w:numId="22">
    <w:abstractNumId w:val="5"/>
  </w:num>
  <w:num w:numId="23">
    <w:abstractNumId w:val="25"/>
  </w:num>
  <w:num w:numId="24">
    <w:abstractNumId w:val="6"/>
  </w:num>
  <w:num w:numId="25">
    <w:abstractNumId w:val="17"/>
  </w:num>
  <w:num w:numId="26">
    <w:abstractNumId w:val="19"/>
  </w:num>
  <w:num w:numId="27">
    <w:abstractNumId w:val="4"/>
  </w:num>
  <w:num w:numId="28">
    <w:abstractNumId w:val="16"/>
  </w:num>
  <w:num w:numId="29">
    <w:abstractNumId w:val="11"/>
  </w:num>
  <w:num w:numId="30">
    <w:abstractNumId w:val="2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C8"/>
    <w:rsid w:val="0002316A"/>
    <w:rsid w:val="00045F8D"/>
    <w:rsid w:val="0006353D"/>
    <w:rsid w:val="00072584"/>
    <w:rsid w:val="00080370"/>
    <w:rsid w:val="00086046"/>
    <w:rsid w:val="000B314E"/>
    <w:rsid w:val="000C6F17"/>
    <w:rsid w:val="000D03AA"/>
    <w:rsid w:val="00101CB7"/>
    <w:rsid w:val="001108F9"/>
    <w:rsid w:val="00112766"/>
    <w:rsid w:val="0016165A"/>
    <w:rsid w:val="00164D44"/>
    <w:rsid w:val="001D0941"/>
    <w:rsid w:val="001D17C8"/>
    <w:rsid w:val="001F79D6"/>
    <w:rsid w:val="0023673B"/>
    <w:rsid w:val="002E167E"/>
    <w:rsid w:val="002F4D31"/>
    <w:rsid w:val="0031092B"/>
    <w:rsid w:val="00376EFC"/>
    <w:rsid w:val="003B08B7"/>
    <w:rsid w:val="003C79E8"/>
    <w:rsid w:val="003F4384"/>
    <w:rsid w:val="003F6884"/>
    <w:rsid w:val="004163EB"/>
    <w:rsid w:val="00445DDC"/>
    <w:rsid w:val="00456B05"/>
    <w:rsid w:val="00474C6D"/>
    <w:rsid w:val="00484339"/>
    <w:rsid w:val="00517538"/>
    <w:rsid w:val="005844EC"/>
    <w:rsid w:val="00655E15"/>
    <w:rsid w:val="0067555C"/>
    <w:rsid w:val="006A5698"/>
    <w:rsid w:val="006B68AB"/>
    <w:rsid w:val="0071470B"/>
    <w:rsid w:val="00730906"/>
    <w:rsid w:val="0073098C"/>
    <w:rsid w:val="00735D10"/>
    <w:rsid w:val="00761D5E"/>
    <w:rsid w:val="007639C5"/>
    <w:rsid w:val="00787E1C"/>
    <w:rsid w:val="007E0FDF"/>
    <w:rsid w:val="007E1E51"/>
    <w:rsid w:val="00800A29"/>
    <w:rsid w:val="00812246"/>
    <w:rsid w:val="00857E03"/>
    <w:rsid w:val="00865BBB"/>
    <w:rsid w:val="00892390"/>
    <w:rsid w:val="00907BAF"/>
    <w:rsid w:val="00916E0F"/>
    <w:rsid w:val="00917E4A"/>
    <w:rsid w:val="00927C13"/>
    <w:rsid w:val="00942F0C"/>
    <w:rsid w:val="00974433"/>
    <w:rsid w:val="00994005"/>
    <w:rsid w:val="00995CFC"/>
    <w:rsid w:val="009E5D3B"/>
    <w:rsid w:val="00A419D4"/>
    <w:rsid w:val="00A6212C"/>
    <w:rsid w:val="00A90D21"/>
    <w:rsid w:val="00AB1C83"/>
    <w:rsid w:val="00AB30BC"/>
    <w:rsid w:val="00AB4BF5"/>
    <w:rsid w:val="00AE7A92"/>
    <w:rsid w:val="00B14233"/>
    <w:rsid w:val="00B229F6"/>
    <w:rsid w:val="00B275E4"/>
    <w:rsid w:val="00B56948"/>
    <w:rsid w:val="00B74BA1"/>
    <w:rsid w:val="00B8026C"/>
    <w:rsid w:val="00B81DF5"/>
    <w:rsid w:val="00B86AC3"/>
    <w:rsid w:val="00B874F8"/>
    <w:rsid w:val="00B9209E"/>
    <w:rsid w:val="00BB58D1"/>
    <w:rsid w:val="00BB7094"/>
    <w:rsid w:val="00BB713F"/>
    <w:rsid w:val="00BD268B"/>
    <w:rsid w:val="00C04E7A"/>
    <w:rsid w:val="00C72903"/>
    <w:rsid w:val="00C901EC"/>
    <w:rsid w:val="00CB2785"/>
    <w:rsid w:val="00D4255F"/>
    <w:rsid w:val="00D455A2"/>
    <w:rsid w:val="00DB28B2"/>
    <w:rsid w:val="00DC037E"/>
    <w:rsid w:val="00E07435"/>
    <w:rsid w:val="00E429A6"/>
    <w:rsid w:val="00E42B70"/>
    <w:rsid w:val="00E70A14"/>
    <w:rsid w:val="00E740E7"/>
    <w:rsid w:val="00E85F63"/>
    <w:rsid w:val="00EA66EC"/>
    <w:rsid w:val="00ED2B74"/>
    <w:rsid w:val="00ED7C02"/>
    <w:rsid w:val="00F22337"/>
    <w:rsid w:val="00F52408"/>
    <w:rsid w:val="00F74182"/>
    <w:rsid w:val="00FE4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DDDA49-430D-4C46-9FE0-F55977EB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2316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paragraph" w:customStyle="1" w:styleId="ArtSecSubSubSub">
    <w:name w:val="ArtSecSubSubSub"/>
    <w:basedOn w:val="Normal"/>
    <w:rsid w:val="003F4384"/>
    <w:pPr>
      <w:spacing w:before="120"/>
      <w:ind w:left="1728" w:hanging="288"/>
    </w:pPr>
  </w:style>
  <w:style w:type="paragraph" w:customStyle="1" w:styleId="artsecsubsub">
    <w:name w:val="artsecsubsub"/>
    <w:basedOn w:val="Normal"/>
    <w:rsid w:val="003F4384"/>
    <w:pPr>
      <w:spacing w:before="120"/>
      <w:ind w:left="1368" w:hanging="288"/>
    </w:pPr>
  </w:style>
  <w:style w:type="paragraph" w:styleId="ListParagraph">
    <w:name w:val="List Paragraph"/>
    <w:basedOn w:val="Normal"/>
    <w:uiPriority w:val="34"/>
    <w:qFormat/>
    <w:rsid w:val="00A419D4"/>
    <w:pPr>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73098C"/>
    <w:pPr>
      <w:spacing w:before="100" w:beforeAutospacing="1" w:after="100" w:afterAutospacing="1"/>
    </w:pPr>
  </w:style>
  <w:style w:type="paragraph" w:customStyle="1" w:styleId="Default">
    <w:name w:val="Default"/>
    <w:rsid w:val="00B14233"/>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02316A"/>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0740">
      <w:bodyDiv w:val="1"/>
      <w:marLeft w:val="0"/>
      <w:marRight w:val="0"/>
      <w:marTop w:val="0"/>
      <w:marBottom w:val="0"/>
      <w:divBdr>
        <w:top w:val="none" w:sz="0" w:space="0" w:color="auto"/>
        <w:left w:val="none" w:sz="0" w:space="0" w:color="auto"/>
        <w:bottom w:val="none" w:sz="0" w:space="0" w:color="auto"/>
        <w:right w:val="none" w:sz="0" w:space="0" w:color="auto"/>
      </w:divBdr>
      <w:divsChild>
        <w:div w:id="1080178648">
          <w:marLeft w:val="0"/>
          <w:marRight w:val="0"/>
          <w:marTop w:val="0"/>
          <w:marBottom w:val="0"/>
          <w:divBdr>
            <w:top w:val="none" w:sz="0" w:space="0" w:color="auto"/>
            <w:left w:val="none" w:sz="0" w:space="0" w:color="auto"/>
            <w:bottom w:val="none" w:sz="0" w:space="0" w:color="auto"/>
            <w:right w:val="none" w:sz="0" w:space="0" w:color="auto"/>
          </w:divBdr>
          <w:divsChild>
            <w:div w:id="679429542">
              <w:marLeft w:val="0"/>
              <w:marRight w:val="0"/>
              <w:marTop w:val="0"/>
              <w:marBottom w:val="0"/>
              <w:divBdr>
                <w:top w:val="none" w:sz="0" w:space="0" w:color="auto"/>
                <w:left w:val="none" w:sz="0" w:space="0" w:color="auto"/>
                <w:bottom w:val="none" w:sz="0" w:space="0" w:color="auto"/>
                <w:right w:val="none" w:sz="0" w:space="0" w:color="auto"/>
              </w:divBdr>
            </w:div>
            <w:div w:id="264382171">
              <w:marLeft w:val="0"/>
              <w:marRight w:val="0"/>
              <w:marTop w:val="0"/>
              <w:marBottom w:val="0"/>
              <w:divBdr>
                <w:top w:val="none" w:sz="0" w:space="0" w:color="auto"/>
                <w:left w:val="none" w:sz="0" w:space="0" w:color="auto"/>
                <w:bottom w:val="none" w:sz="0" w:space="0" w:color="auto"/>
                <w:right w:val="none" w:sz="0" w:space="0" w:color="auto"/>
              </w:divBdr>
              <w:divsChild>
                <w:div w:id="232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0625">
      <w:bodyDiv w:val="1"/>
      <w:marLeft w:val="0"/>
      <w:marRight w:val="0"/>
      <w:marTop w:val="0"/>
      <w:marBottom w:val="0"/>
      <w:divBdr>
        <w:top w:val="none" w:sz="0" w:space="0" w:color="auto"/>
        <w:left w:val="none" w:sz="0" w:space="0" w:color="auto"/>
        <w:bottom w:val="none" w:sz="0" w:space="0" w:color="auto"/>
        <w:right w:val="none" w:sz="0" w:space="0" w:color="auto"/>
      </w:divBdr>
      <w:divsChild>
        <w:div w:id="1403337472">
          <w:marLeft w:val="0"/>
          <w:marRight w:val="0"/>
          <w:marTop w:val="0"/>
          <w:marBottom w:val="0"/>
          <w:divBdr>
            <w:top w:val="none" w:sz="0" w:space="0" w:color="auto"/>
            <w:left w:val="none" w:sz="0" w:space="0" w:color="auto"/>
            <w:bottom w:val="none" w:sz="0" w:space="0" w:color="auto"/>
            <w:right w:val="none" w:sz="0" w:space="0" w:color="auto"/>
          </w:divBdr>
          <w:divsChild>
            <w:div w:id="1010449065">
              <w:marLeft w:val="0"/>
              <w:marRight w:val="0"/>
              <w:marTop w:val="0"/>
              <w:marBottom w:val="0"/>
              <w:divBdr>
                <w:top w:val="none" w:sz="0" w:space="0" w:color="auto"/>
                <w:left w:val="none" w:sz="0" w:space="0" w:color="auto"/>
                <w:bottom w:val="none" w:sz="0" w:space="0" w:color="auto"/>
                <w:right w:val="none" w:sz="0" w:space="0" w:color="auto"/>
              </w:divBdr>
            </w:div>
            <w:div w:id="1531407006">
              <w:marLeft w:val="0"/>
              <w:marRight w:val="0"/>
              <w:marTop w:val="0"/>
              <w:marBottom w:val="0"/>
              <w:divBdr>
                <w:top w:val="none" w:sz="0" w:space="0" w:color="auto"/>
                <w:left w:val="none" w:sz="0" w:space="0" w:color="auto"/>
                <w:bottom w:val="none" w:sz="0" w:space="0" w:color="auto"/>
                <w:right w:val="none" w:sz="0" w:space="0" w:color="auto"/>
              </w:divBdr>
              <w:divsChild>
                <w:div w:id="2563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79793">
      <w:bodyDiv w:val="1"/>
      <w:marLeft w:val="0"/>
      <w:marRight w:val="0"/>
      <w:marTop w:val="0"/>
      <w:marBottom w:val="0"/>
      <w:divBdr>
        <w:top w:val="none" w:sz="0" w:space="0" w:color="auto"/>
        <w:left w:val="none" w:sz="0" w:space="0" w:color="auto"/>
        <w:bottom w:val="none" w:sz="0" w:space="0" w:color="auto"/>
        <w:right w:val="none" w:sz="0" w:space="0" w:color="auto"/>
      </w:divBdr>
      <w:divsChild>
        <w:div w:id="309603915">
          <w:marLeft w:val="0"/>
          <w:marRight w:val="0"/>
          <w:marTop w:val="0"/>
          <w:marBottom w:val="0"/>
          <w:divBdr>
            <w:top w:val="none" w:sz="0" w:space="0" w:color="auto"/>
            <w:left w:val="none" w:sz="0" w:space="0" w:color="auto"/>
            <w:bottom w:val="none" w:sz="0" w:space="0" w:color="auto"/>
            <w:right w:val="none" w:sz="0" w:space="0" w:color="auto"/>
          </w:divBdr>
          <w:divsChild>
            <w:div w:id="1246648729">
              <w:marLeft w:val="0"/>
              <w:marRight w:val="0"/>
              <w:marTop w:val="0"/>
              <w:marBottom w:val="0"/>
              <w:divBdr>
                <w:top w:val="none" w:sz="0" w:space="0" w:color="auto"/>
                <w:left w:val="none" w:sz="0" w:space="0" w:color="auto"/>
                <w:bottom w:val="none" w:sz="0" w:space="0" w:color="auto"/>
                <w:right w:val="none" w:sz="0" w:space="0" w:color="auto"/>
              </w:divBdr>
            </w:div>
            <w:div w:id="2116704629">
              <w:marLeft w:val="0"/>
              <w:marRight w:val="0"/>
              <w:marTop w:val="0"/>
              <w:marBottom w:val="0"/>
              <w:divBdr>
                <w:top w:val="none" w:sz="0" w:space="0" w:color="auto"/>
                <w:left w:val="none" w:sz="0" w:space="0" w:color="auto"/>
                <w:bottom w:val="none" w:sz="0" w:space="0" w:color="auto"/>
                <w:right w:val="none" w:sz="0" w:space="0" w:color="auto"/>
              </w:divBdr>
              <w:divsChild>
                <w:div w:id="181779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77713">
      <w:bodyDiv w:val="1"/>
      <w:marLeft w:val="0"/>
      <w:marRight w:val="0"/>
      <w:marTop w:val="0"/>
      <w:marBottom w:val="0"/>
      <w:divBdr>
        <w:top w:val="none" w:sz="0" w:space="0" w:color="auto"/>
        <w:left w:val="none" w:sz="0" w:space="0" w:color="auto"/>
        <w:bottom w:val="none" w:sz="0" w:space="0" w:color="auto"/>
        <w:right w:val="none" w:sz="0" w:space="0" w:color="auto"/>
      </w:divBdr>
      <w:divsChild>
        <w:div w:id="1745832442">
          <w:marLeft w:val="0"/>
          <w:marRight w:val="0"/>
          <w:marTop w:val="0"/>
          <w:marBottom w:val="0"/>
          <w:divBdr>
            <w:top w:val="none" w:sz="0" w:space="0" w:color="auto"/>
            <w:left w:val="none" w:sz="0" w:space="0" w:color="auto"/>
            <w:bottom w:val="none" w:sz="0" w:space="0" w:color="auto"/>
            <w:right w:val="none" w:sz="0" w:space="0" w:color="auto"/>
          </w:divBdr>
        </w:div>
        <w:div w:id="1596015754">
          <w:marLeft w:val="0"/>
          <w:marRight w:val="0"/>
          <w:marTop w:val="0"/>
          <w:marBottom w:val="0"/>
          <w:divBdr>
            <w:top w:val="none" w:sz="0" w:space="0" w:color="auto"/>
            <w:left w:val="none" w:sz="0" w:space="0" w:color="auto"/>
            <w:bottom w:val="none" w:sz="0" w:space="0" w:color="auto"/>
            <w:right w:val="none" w:sz="0" w:space="0" w:color="auto"/>
          </w:divBdr>
          <w:divsChild>
            <w:div w:id="3560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4971">
      <w:bodyDiv w:val="1"/>
      <w:marLeft w:val="0"/>
      <w:marRight w:val="0"/>
      <w:marTop w:val="0"/>
      <w:marBottom w:val="0"/>
      <w:divBdr>
        <w:top w:val="none" w:sz="0" w:space="0" w:color="auto"/>
        <w:left w:val="none" w:sz="0" w:space="0" w:color="auto"/>
        <w:bottom w:val="none" w:sz="0" w:space="0" w:color="auto"/>
        <w:right w:val="none" w:sz="0" w:space="0" w:color="auto"/>
      </w:divBdr>
    </w:div>
    <w:div w:id="394399286">
      <w:bodyDiv w:val="1"/>
      <w:marLeft w:val="0"/>
      <w:marRight w:val="0"/>
      <w:marTop w:val="0"/>
      <w:marBottom w:val="0"/>
      <w:divBdr>
        <w:top w:val="none" w:sz="0" w:space="0" w:color="auto"/>
        <w:left w:val="none" w:sz="0" w:space="0" w:color="auto"/>
        <w:bottom w:val="none" w:sz="0" w:space="0" w:color="auto"/>
        <w:right w:val="none" w:sz="0" w:space="0" w:color="auto"/>
      </w:divBdr>
      <w:divsChild>
        <w:div w:id="1310212294">
          <w:marLeft w:val="0"/>
          <w:marRight w:val="0"/>
          <w:marTop w:val="0"/>
          <w:marBottom w:val="0"/>
          <w:divBdr>
            <w:top w:val="none" w:sz="0" w:space="0" w:color="auto"/>
            <w:left w:val="none" w:sz="0" w:space="0" w:color="auto"/>
            <w:bottom w:val="none" w:sz="0" w:space="0" w:color="auto"/>
            <w:right w:val="none" w:sz="0" w:space="0" w:color="auto"/>
          </w:divBdr>
          <w:divsChild>
            <w:div w:id="1848445947">
              <w:marLeft w:val="0"/>
              <w:marRight w:val="0"/>
              <w:marTop w:val="0"/>
              <w:marBottom w:val="0"/>
              <w:divBdr>
                <w:top w:val="none" w:sz="0" w:space="0" w:color="auto"/>
                <w:left w:val="none" w:sz="0" w:space="0" w:color="auto"/>
                <w:bottom w:val="none" w:sz="0" w:space="0" w:color="auto"/>
                <w:right w:val="none" w:sz="0" w:space="0" w:color="auto"/>
              </w:divBdr>
            </w:div>
            <w:div w:id="832451676">
              <w:marLeft w:val="0"/>
              <w:marRight w:val="0"/>
              <w:marTop w:val="0"/>
              <w:marBottom w:val="0"/>
              <w:divBdr>
                <w:top w:val="none" w:sz="0" w:space="0" w:color="auto"/>
                <w:left w:val="none" w:sz="0" w:space="0" w:color="auto"/>
                <w:bottom w:val="none" w:sz="0" w:space="0" w:color="auto"/>
                <w:right w:val="none" w:sz="0" w:space="0" w:color="auto"/>
              </w:divBdr>
              <w:divsChild>
                <w:div w:id="9641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51609">
      <w:bodyDiv w:val="1"/>
      <w:marLeft w:val="0"/>
      <w:marRight w:val="0"/>
      <w:marTop w:val="0"/>
      <w:marBottom w:val="0"/>
      <w:divBdr>
        <w:top w:val="none" w:sz="0" w:space="0" w:color="auto"/>
        <w:left w:val="none" w:sz="0" w:space="0" w:color="auto"/>
        <w:bottom w:val="none" w:sz="0" w:space="0" w:color="auto"/>
        <w:right w:val="none" w:sz="0" w:space="0" w:color="auto"/>
      </w:divBdr>
      <w:divsChild>
        <w:div w:id="1501920902">
          <w:marLeft w:val="0"/>
          <w:marRight w:val="0"/>
          <w:marTop w:val="0"/>
          <w:marBottom w:val="0"/>
          <w:divBdr>
            <w:top w:val="none" w:sz="0" w:space="0" w:color="auto"/>
            <w:left w:val="none" w:sz="0" w:space="0" w:color="auto"/>
            <w:bottom w:val="none" w:sz="0" w:space="0" w:color="auto"/>
            <w:right w:val="none" w:sz="0" w:space="0" w:color="auto"/>
          </w:divBdr>
          <w:divsChild>
            <w:div w:id="2116516626">
              <w:marLeft w:val="0"/>
              <w:marRight w:val="0"/>
              <w:marTop w:val="0"/>
              <w:marBottom w:val="0"/>
              <w:divBdr>
                <w:top w:val="none" w:sz="0" w:space="0" w:color="auto"/>
                <w:left w:val="none" w:sz="0" w:space="0" w:color="auto"/>
                <w:bottom w:val="none" w:sz="0" w:space="0" w:color="auto"/>
                <w:right w:val="none" w:sz="0" w:space="0" w:color="auto"/>
              </w:divBdr>
            </w:div>
            <w:div w:id="1221481417">
              <w:marLeft w:val="0"/>
              <w:marRight w:val="0"/>
              <w:marTop w:val="0"/>
              <w:marBottom w:val="0"/>
              <w:divBdr>
                <w:top w:val="none" w:sz="0" w:space="0" w:color="auto"/>
                <w:left w:val="none" w:sz="0" w:space="0" w:color="auto"/>
                <w:bottom w:val="none" w:sz="0" w:space="0" w:color="auto"/>
                <w:right w:val="none" w:sz="0" w:space="0" w:color="auto"/>
              </w:divBdr>
              <w:divsChild>
                <w:div w:id="2270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35542">
      <w:bodyDiv w:val="1"/>
      <w:marLeft w:val="0"/>
      <w:marRight w:val="0"/>
      <w:marTop w:val="0"/>
      <w:marBottom w:val="0"/>
      <w:divBdr>
        <w:top w:val="none" w:sz="0" w:space="0" w:color="auto"/>
        <w:left w:val="none" w:sz="0" w:space="0" w:color="auto"/>
        <w:bottom w:val="none" w:sz="0" w:space="0" w:color="auto"/>
        <w:right w:val="none" w:sz="0" w:space="0" w:color="auto"/>
      </w:divBdr>
      <w:divsChild>
        <w:div w:id="1946499554">
          <w:marLeft w:val="0"/>
          <w:marRight w:val="0"/>
          <w:marTop w:val="0"/>
          <w:marBottom w:val="0"/>
          <w:divBdr>
            <w:top w:val="none" w:sz="0" w:space="0" w:color="auto"/>
            <w:left w:val="none" w:sz="0" w:space="0" w:color="auto"/>
            <w:bottom w:val="none" w:sz="0" w:space="0" w:color="auto"/>
            <w:right w:val="none" w:sz="0" w:space="0" w:color="auto"/>
          </w:divBdr>
          <w:divsChild>
            <w:div w:id="1808934072">
              <w:marLeft w:val="0"/>
              <w:marRight w:val="0"/>
              <w:marTop w:val="0"/>
              <w:marBottom w:val="0"/>
              <w:divBdr>
                <w:top w:val="none" w:sz="0" w:space="0" w:color="auto"/>
                <w:left w:val="none" w:sz="0" w:space="0" w:color="auto"/>
                <w:bottom w:val="none" w:sz="0" w:space="0" w:color="auto"/>
                <w:right w:val="none" w:sz="0" w:space="0" w:color="auto"/>
              </w:divBdr>
            </w:div>
            <w:div w:id="965038185">
              <w:marLeft w:val="0"/>
              <w:marRight w:val="0"/>
              <w:marTop w:val="0"/>
              <w:marBottom w:val="0"/>
              <w:divBdr>
                <w:top w:val="none" w:sz="0" w:space="0" w:color="auto"/>
                <w:left w:val="none" w:sz="0" w:space="0" w:color="auto"/>
                <w:bottom w:val="none" w:sz="0" w:space="0" w:color="auto"/>
                <w:right w:val="none" w:sz="0" w:space="0" w:color="auto"/>
              </w:divBdr>
              <w:divsChild>
                <w:div w:id="12860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1081">
      <w:bodyDiv w:val="1"/>
      <w:marLeft w:val="0"/>
      <w:marRight w:val="0"/>
      <w:marTop w:val="0"/>
      <w:marBottom w:val="0"/>
      <w:divBdr>
        <w:top w:val="none" w:sz="0" w:space="0" w:color="auto"/>
        <w:left w:val="none" w:sz="0" w:space="0" w:color="auto"/>
        <w:bottom w:val="none" w:sz="0" w:space="0" w:color="auto"/>
        <w:right w:val="none" w:sz="0" w:space="0" w:color="auto"/>
      </w:divBdr>
      <w:divsChild>
        <w:div w:id="1939673337">
          <w:marLeft w:val="0"/>
          <w:marRight w:val="0"/>
          <w:marTop w:val="0"/>
          <w:marBottom w:val="0"/>
          <w:divBdr>
            <w:top w:val="none" w:sz="0" w:space="0" w:color="auto"/>
            <w:left w:val="none" w:sz="0" w:space="0" w:color="auto"/>
            <w:bottom w:val="none" w:sz="0" w:space="0" w:color="auto"/>
            <w:right w:val="none" w:sz="0" w:space="0" w:color="auto"/>
          </w:divBdr>
          <w:divsChild>
            <w:div w:id="942612825">
              <w:marLeft w:val="0"/>
              <w:marRight w:val="0"/>
              <w:marTop w:val="0"/>
              <w:marBottom w:val="0"/>
              <w:divBdr>
                <w:top w:val="none" w:sz="0" w:space="0" w:color="auto"/>
                <w:left w:val="none" w:sz="0" w:space="0" w:color="auto"/>
                <w:bottom w:val="none" w:sz="0" w:space="0" w:color="auto"/>
                <w:right w:val="none" w:sz="0" w:space="0" w:color="auto"/>
              </w:divBdr>
            </w:div>
            <w:div w:id="1780947596">
              <w:marLeft w:val="0"/>
              <w:marRight w:val="0"/>
              <w:marTop w:val="0"/>
              <w:marBottom w:val="0"/>
              <w:divBdr>
                <w:top w:val="none" w:sz="0" w:space="0" w:color="auto"/>
                <w:left w:val="none" w:sz="0" w:space="0" w:color="auto"/>
                <w:bottom w:val="none" w:sz="0" w:space="0" w:color="auto"/>
                <w:right w:val="none" w:sz="0" w:space="0" w:color="auto"/>
              </w:divBdr>
              <w:divsChild>
                <w:div w:id="18605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190">
      <w:bodyDiv w:val="1"/>
      <w:marLeft w:val="0"/>
      <w:marRight w:val="0"/>
      <w:marTop w:val="0"/>
      <w:marBottom w:val="0"/>
      <w:divBdr>
        <w:top w:val="none" w:sz="0" w:space="0" w:color="auto"/>
        <w:left w:val="none" w:sz="0" w:space="0" w:color="auto"/>
        <w:bottom w:val="none" w:sz="0" w:space="0" w:color="auto"/>
        <w:right w:val="none" w:sz="0" w:space="0" w:color="auto"/>
      </w:divBdr>
      <w:divsChild>
        <w:div w:id="908461458">
          <w:marLeft w:val="0"/>
          <w:marRight w:val="0"/>
          <w:marTop w:val="0"/>
          <w:marBottom w:val="0"/>
          <w:divBdr>
            <w:top w:val="none" w:sz="0" w:space="0" w:color="auto"/>
            <w:left w:val="none" w:sz="0" w:space="0" w:color="auto"/>
            <w:bottom w:val="none" w:sz="0" w:space="0" w:color="auto"/>
            <w:right w:val="none" w:sz="0" w:space="0" w:color="auto"/>
          </w:divBdr>
          <w:divsChild>
            <w:div w:id="1920292339">
              <w:marLeft w:val="0"/>
              <w:marRight w:val="0"/>
              <w:marTop w:val="0"/>
              <w:marBottom w:val="0"/>
              <w:divBdr>
                <w:top w:val="none" w:sz="0" w:space="0" w:color="auto"/>
                <w:left w:val="none" w:sz="0" w:space="0" w:color="auto"/>
                <w:bottom w:val="none" w:sz="0" w:space="0" w:color="auto"/>
                <w:right w:val="none" w:sz="0" w:space="0" w:color="auto"/>
              </w:divBdr>
            </w:div>
            <w:div w:id="1813398457">
              <w:marLeft w:val="0"/>
              <w:marRight w:val="0"/>
              <w:marTop w:val="0"/>
              <w:marBottom w:val="0"/>
              <w:divBdr>
                <w:top w:val="none" w:sz="0" w:space="0" w:color="auto"/>
                <w:left w:val="none" w:sz="0" w:space="0" w:color="auto"/>
                <w:bottom w:val="none" w:sz="0" w:space="0" w:color="auto"/>
                <w:right w:val="none" w:sz="0" w:space="0" w:color="auto"/>
              </w:divBdr>
              <w:divsChild>
                <w:div w:id="16664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825379">
      <w:bodyDiv w:val="1"/>
      <w:marLeft w:val="0"/>
      <w:marRight w:val="0"/>
      <w:marTop w:val="0"/>
      <w:marBottom w:val="0"/>
      <w:divBdr>
        <w:top w:val="none" w:sz="0" w:space="0" w:color="auto"/>
        <w:left w:val="none" w:sz="0" w:space="0" w:color="auto"/>
        <w:bottom w:val="none" w:sz="0" w:space="0" w:color="auto"/>
        <w:right w:val="none" w:sz="0" w:space="0" w:color="auto"/>
      </w:divBdr>
      <w:divsChild>
        <w:div w:id="1377122155">
          <w:marLeft w:val="0"/>
          <w:marRight w:val="0"/>
          <w:marTop w:val="0"/>
          <w:marBottom w:val="0"/>
          <w:divBdr>
            <w:top w:val="none" w:sz="0" w:space="0" w:color="auto"/>
            <w:left w:val="none" w:sz="0" w:space="0" w:color="auto"/>
            <w:bottom w:val="none" w:sz="0" w:space="0" w:color="auto"/>
            <w:right w:val="none" w:sz="0" w:space="0" w:color="auto"/>
          </w:divBdr>
          <w:divsChild>
            <w:div w:id="380982596">
              <w:marLeft w:val="0"/>
              <w:marRight w:val="0"/>
              <w:marTop w:val="0"/>
              <w:marBottom w:val="0"/>
              <w:divBdr>
                <w:top w:val="none" w:sz="0" w:space="0" w:color="auto"/>
                <w:left w:val="none" w:sz="0" w:space="0" w:color="auto"/>
                <w:bottom w:val="none" w:sz="0" w:space="0" w:color="auto"/>
                <w:right w:val="none" w:sz="0" w:space="0" w:color="auto"/>
              </w:divBdr>
            </w:div>
            <w:div w:id="159203711">
              <w:marLeft w:val="0"/>
              <w:marRight w:val="0"/>
              <w:marTop w:val="0"/>
              <w:marBottom w:val="0"/>
              <w:divBdr>
                <w:top w:val="none" w:sz="0" w:space="0" w:color="auto"/>
                <w:left w:val="none" w:sz="0" w:space="0" w:color="auto"/>
                <w:bottom w:val="none" w:sz="0" w:space="0" w:color="auto"/>
                <w:right w:val="none" w:sz="0" w:space="0" w:color="auto"/>
              </w:divBdr>
              <w:divsChild>
                <w:div w:id="7232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31214">
      <w:bodyDiv w:val="1"/>
      <w:marLeft w:val="0"/>
      <w:marRight w:val="0"/>
      <w:marTop w:val="0"/>
      <w:marBottom w:val="0"/>
      <w:divBdr>
        <w:top w:val="none" w:sz="0" w:space="0" w:color="auto"/>
        <w:left w:val="none" w:sz="0" w:space="0" w:color="auto"/>
        <w:bottom w:val="none" w:sz="0" w:space="0" w:color="auto"/>
        <w:right w:val="none" w:sz="0" w:space="0" w:color="auto"/>
      </w:divBdr>
      <w:divsChild>
        <w:div w:id="1699232323">
          <w:marLeft w:val="0"/>
          <w:marRight w:val="0"/>
          <w:marTop w:val="0"/>
          <w:marBottom w:val="0"/>
          <w:divBdr>
            <w:top w:val="none" w:sz="0" w:space="0" w:color="auto"/>
            <w:left w:val="none" w:sz="0" w:space="0" w:color="auto"/>
            <w:bottom w:val="none" w:sz="0" w:space="0" w:color="auto"/>
            <w:right w:val="none" w:sz="0" w:space="0" w:color="auto"/>
          </w:divBdr>
          <w:divsChild>
            <w:div w:id="397553778">
              <w:marLeft w:val="0"/>
              <w:marRight w:val="0"/>
              <w:marTop w:val="0"/>
              <w:marBottom w:val="0"/>
              <w:divBdr>
                <w:top w:val="none" w:sz="0" w:space="0" w:color="auto"/>
                <w:left w:val="none" w:sz="0" w:space="0" w:color="auto"/>
                <w:bottom w:val="none" w:sz="0" w:space="0" w:color="auto"/>
                <w:right w:val="none" w:sz="0" w:space="0" w:color="auto"/>
              </w:divBdr>
            </w:div>
            <w:div w:id="1049721177">
              <w:marLeft w:val="0"/>
              <w:marRight w:val="0"/>
              <w:marTop w:val="0"/>
              <w:marBottom w:val="0"/>
              <w:divBdr>
                <w:top w:val="none" w:sz="0" w:space="0" w:color="auto"/>
                <w:left w:val="none" w:sz="0" w:space="0" w:color="auto"/>
                <w:bottom w:val="none" w:sz="0" w:space="0" w:color="auto"/>
                <w:right w:val="none" w:sz="0" w:space="0" w:color="auto"/>
              </w:divBdr>
              <w:divsChild>
                <w:div w:id="1476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08530">
      <w:bodyDiv w:val="1"/>
      <w:marLeft w:val="0"/>
      <w:marRight w:val="0"/>
      <w:marTop w:val="0"/>
      <w:marBottom w:val="0"/>
      <w:divBdr>
        <w:top w:val="none" w:sz="0" w:space="0" w:color="auto"/>
        <w:left w:val="none" w:sz="0" w:space="0" w:color="auto"/>
        <w:bottom w:val="none" w:sz="0" w:space="0" w:color="auto"/>
        <w:right w:val="none" w:sz="0" w:space="0" w:color="auto"/>
      </w:divBdr>
      <w:divsChild>
        <w:div w:id="950479513">
          <w:marLeft w:val="0"/>
          <w:marRight w:val="0"/>
          <w:marTop w:val="0"/>
          <w:marBottom w:val="0"/>
          <w:divBdr>
            <w:top w:val="none" w:sz="0" w:space="0" w:color="auto"/>
            <w:left w:val="none" w:sz="0" w:space="0" w:color="auto"/>
            <w:bottom w:val="none" w:sz="0" w:space="0" w:color="auto"/>
            <w:right w:val="none" w:sz="0" w:space="0" w:color="auto"/>
          </w:divBdr>
          <w:divsChild>
            <w:div w:id="951941804">
              <w:marLeft w:val="0"/>
              <w:marRight w:val="0"/>
              <w:marTop w:val="0"/>
              <w:marBottom w:val="0"/>
              <w:divBdr>
                <w:top w:val="none" w:sz="0" w:space="0" w:color="auto"/>
                <w:left w:val="none" w:sz="0" w:space="0" w:color="auto"/>
                <w:bottom w:val="none" w:sz="0" w:space="0" w:color="auto"/>
                <w:right w:val="none" w:sz="0" w:space="0" w:color="auto"/>
              </w:divBdr>
            </w:div>
            <w:div w:id="1899853797">
              <w:marLeft w:val="0"/>
              <w:marRight w:val="0"/>
              <w:marTop w:val="0"/>
              <w:marBottom w:val="0"/>
              <w:divBdr>
                <w:top w:val="none" w:sz="0" w:space="0" w:color="auto"/>
                <w:left w:val="none" w:sz="0" w:space="0" w:color="auto"/>
                <w:bottom w:val="none" w:sz="0" w:space="0" w:color="auto"/>
                <w:right w:val="none" w:sz="0" w:space="0" w:color="auto"/>
              </w:divBdr>
              <w:divsChild>
                <w:div w:id="9233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76734">
      <w:bodyDiv w:val="1"/>
      <w:marLeft w:val="0"/>
      <w:marRight w:val="0"/>
      <w:marTop w:val="0"/>
      <w:marBottom w:val="0"/>
      <w:divBdr>
        <w:top w:val="none" w:sz="0" w:space="0" w:color="auto"/>
        <w:left w:val="none" w:sz="0" w:space="0" w:color="auto"/>
        <w:bottom w:val="none" w:sz="0" w:space="0" w:color="auto"/>
        <w:right w:val="none" w:sz="0" w:space="0" w:color="auto"/>
      </w:divBdr>
      <w:divsChild>
        <w:div w:id="2086339262">
          <w:marLeft w:val="0"/>
          <w:marRight w:val="0"/>
          <w:marTop w:val="0"/>
          <w:marBottom w:val="0"/>
          <w:divBdr>
            <w:top w:val="none" w:sz="0" w:space="0" w:color="auto"/>
            <w:left w:val="none" w:sz="0" w:space="0" w:color="auto"/>
            <w:bottom w:val="none" w:sz="0" w:space="0" w:color="auto"/>
            <w:right w:val="none" w:sz="0" w:space="0" w:color="auto"/>
          </w:divBdr>
          <w:divsChild>
            <w:div w:id="1502812550">
              <w:marLeft w:val="0"/>
              <w:marRight w:val="0"/>
              <w:marTop w:val="0"/>
              <w:marBottom w:val="0"/>
              <w:divBdr>
                <w:top w:val="none" w:sz="0" w:space="0" w:color="auto"/>
                <w:left w:val="none" w:sz="0" w:space="0" w:color="auto"/>
                <w:bottom w:val="none" w:sz="0" w:space="0" w:color="auto"/>
                <w:right w:val="none" w:sz="0" w:space="0" w:color="auto"/>
              </w:divBdr>
            </w:div>
            <w:div w:id="928388060">
              <w:marLeft w:val="0"/>
              <w:marRight w:val="0"/>
              <w:marTop w:val="0"/>
              <w:marBottom w:val="0"/>
              <w:divBdr>
                <w:top w:val="none" w:sz="0" w:space="0" w:color="auto"/>
                <w:left w:val="none" w:sz="0" w:space="0" w:color="auto"/>
                <w:bottom w:val="none" w:sz="0" w:space="0" w:color="auto"/>
                <w:right w:val="none" w:sz="0" w:space="0" w:color="auto"/>
              </w:divBdr>
              <w:divsChild>
                <w:div w:id="93139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10599">
      <w:bodyDiv w:val="1"/>
      <w:marLeft w:val="0"/>
      <w:marRight w:val="0"/>
      <w:marTop w:val="0"/>
      <w:marBottom w:val="0"/>
      <w:divBdr>
        <w:top w:val="none" w:sz="0" w:space="0" w:color="auto"/>
        <w:left w:val="none" w:sz="0" w:space="0" w:color="auto"/>
        <w:bottom w:val="none" w:sz="0" w:space="0" w:color="auto"/>
        <w:right w:val="none" w:sz="0" w:space="0" w:color="auto"/>
      </w:divBdr>
      <w:divsChild>
        <w:div w:id="185798535">
          <w:marLeft w:val="0"/>
          <w:marRight w:val="0"/>
          <w:marTop w:val="0"/>
          <w:marBottom w:val="0"/>
          <w:divBdr>
            <w:top w:val="none" w:sz="0" w:space="0" w:color="auto"/>
            <w:left w:val="none" w:sz="0" w:space="0" w:color="auto"/>
            <w:bottom w:val="none" w:sz="0" w:space="0" w:color="auto"/>
            <w:right w:val="none" w:sz="0" w:space="0" w:color="auto"/>
          </w:divBdr>
          <w:divsChild>
            <w:div w:id="331756925">
              <w:marLeft w:val="0"/>
              <w:marRight w:val="0"/>
              <w:marTop w:val="0"/>
              <w:marBottom w:val="0"/>
              <w:divBdr>
                <w:top w:val="none" w:sz="0" w:space="0" w:color="auto"/>
                <w:left w:val="none" w:sz="0" w:space="0" w:color="auto"/>
                <w:bottom w:val="none" w:sz="0" w:space="0" w:color="auto"/>
                <w:right w:val="none" w:sz="0" w:space="0" w:color="auto"/>
              </w:divBdr>
            </w:div>
            <w:div w:id="133185707">
              <w:marLeft w:val="0"/>
              <w:marRight w:val="0"/>
              <w:marTop w:val="0"/>
              <w:marBottom w:val="0"/>
              <w:divBdr>
                <w:top w:val="none" w:sz="0" w:space="0" w:color="auto"/>
                <w:left w:val="none" w:sz="0" w:space="0" w:color="auto"/>
                <w:bottom w:val="none" w:sz="0" w:space="0" w:color="auto"/>
                <w:right w:val="none" w:sz="0" w:space="0" w:color="auto"/>
              </w:divBdr>
              <w:divsChild>
                <w:div w:id="785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08688">
      <w:bodyDiv w:val="1"/>
      <w:marLeft w:val="0"/>
      <w:marRight w:val="0"/>
      <w:marTop w:val="0"/>
      <w:marBottom w:val="0"/>
      <w:divBdr>
        <w:top w:val="none" w:sz="0" w:space="0" w:color="auto"/>
        <w:left w:val="none" w:sz="0" w:space="0" w:color="auto"/>
        <w:bottom w:val="none" w:sz="0" w:space="0" w:color="auto"/>
        <w:right w:val="none" w:sz="0" w:space="0" w:color="auto"/>
      </w:divBdr>
      <w:divsChild>
        <w:div w:id="1052580167">
          <w:marLeft w:val="0"/>
          <w:marRight w:val="0"/>
          <w:marTop w:val="0"/>
          <w:marBottom w:val="0"/>
          <w:divBdr>
            <w:top w:val="none" w:sz="0" w:space="0" w:color="auto"/>
            <w:left w:val="none" w:sz="0" w:space="0" w:color="auto"/>
            <w:bottom w:val="none" w:sz="0" w:space="0" w:color="auto"/>
            <w:right w:val="none" w:sz="0" w:space="0" w:color="auto"/>
          </w:divBdr>
          <w:divsChild>
            <w:div w:id="1330135994">
              <w:marLeft w:val="0"/>
              <w:marRight w:val="0"/>
              <w:marTop w:val="0"/>
              <w:marBottom w:val="0"/>
              <w:divBdr>
                <w:top w:val="none" w:sz="0" w:space="0" w:color="auto"/>
                <w:left w:val="none" w:sz="0" w:space="0" w:color="auto"/>
                <w:bottom w:val="none" w:sz="0" w:space="0" w:color="auto"/>
                <w:right w:val="none" w:sz="0" w:space="0" w:color="auto"/>
              </w:divBdr>
            </w:div>
            <w:div w:id="1166747209">
              <w:marLeft w:val="0"/>
              <w:marRight w:val="0"/>
              <w:marTop w:val="0"/>
              <w:marBottom w:val="0"/>
              <w:divBdr>
                <w:top w:val="none" w:sz="0" w:space="0" w:color="auto"/>
                <w:left w:val="none" w:sz="0" w:space="0" w:color="auto"/>
                <w:bottom w:val="none" w:sz="0" w:space="0" w:color="auto"/>
                <w:right w:val="none" w:sz="0" w:space="0" w:color="auto"/>
              </w:divBdr>
              <w:divsChild>
                <w:div w:id="10766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30757">
      <w:bodyDiv w:val="1"/>
      <w:marLeft w:val="0"/>
      <w:marRight w:val="0"/>
      <w:marTop w:val="0"/>
      <w:marBottom w:val="0"/>
      <w:divBdr>
        <w:top w:val="none" w:sz="0" w:space="0" w:color="auto"/>
        <w:left w:val="none" w:sz="0" w:space="0" w:color="auto"/>
        <w:bottom w:val="none" w:sz="0" w:space="0" w:color="auto"/>
        <w:right w:val="none" w:sz="0" w:space="0" w:color="auto"/>
      </w:divBdr>
      <w:divsChild>
        <w:div w:id="11690966">
          <w:marLeft w:val="0"/>
          <w:marRight w:val="0"/>
          <w:marTop w:val="0"/>
          <w:marBottom w:val="0"/>
          <w:divBdr>
            <w:top w:val="none" w:sz="0" w:space="0" w:color="auto"/>
            <w:left w:val="none" w:sz="0" w:space="0" w:color="auto"/>
            <w:bottom w:val="none" w:sz="0" w:space="0" w:color="auto"/>
            <w:right w:val="none" w:sz="0" w:space="0" w:color="auto"/>
          </w:divBdr>
          <w:divsChild>
            <w:div w:id="2000882762">
              <w:marLeft w:val="0"/>
              <w:marRight w:val="0"/>
              <w:marTop w:val="0"/>
              <w:marBottom w:val="0"/>
              <w:divBdr>
                <w:top w:val="none" w:sz="0" w:space="0" w:color="auto"/>
                <w:left w:val="none" w:sz="0" w:space="0" w:color="auto"/>
                <w:bottom w:val="none" w:sz="0" w:space="0" w:color="auto"/>
                <w:right w:val="none" w:sz="0" w:space="0" w:color="auto"/>
              </w:divBdr>
            </w:div>
            <w:div w:id="2053918892">
              <w:marLeft w:val="0"/>
              <w:marRight w:val="0"/>
              <w:marTop w:val="0"/>
              <w:marBottom w:val="0"/>
              <w:divBdr>
                <w:top w:val="none" w:sz="0" w:space="0" w:color="auto"/>
                <w:left w:val="none" w:sz="0" w:space="0" w:color="auto"/>
                <w:bottom w:val="none" w:sz="0" w:space="0" w:color="auto"/>
                <w:right w:val="none" w:sz="0" w:space="0" w:color="auto"/>
              </w:divBdr>
              <w:divsChild>
                <w:div w:id="205226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63064">
      <w:bodyDiv w:val="1"/>
      <w:marLeft w:val="0"/>
      <w:marRight w:val="0"/>
      <w:marTop w:val="0"/>
      <w:marBottom w:val="0"/>
      <w:divBdr>
        <w:top w:val="none" w:sz="0" w:space="0" w:color="auto"/>
        <w:left w:val="none" w:sz="0" w:space="0" w:color="auto"/>
        <w:bottom w:val="none" w:sz="0" w:space="0" w:color="auto"/>
        <w:right w:val="none" w:sz="0" w:space="0" w:color="auto"/>
      </w:divBdr>
      <w:divsChild>
        <w:div w:id="2005089429">
          <w:marLeft w:val="0"/>
          <w:marRight w:val="0"/>
          <w:marTop w:val="0"/>
          <w:marBottom w:val="0"/>
          <w:divBdr>
            <w:top w:val="none" w:sz="0" w:space="0" w:color="auto"/>
            <w:left w:val="none" w:sz="0" w:space="0" w:color="auto"/>
            <w:bottom w:val="none" w:sz="0" w:space="0" w:color="auto"/>
            <w:right w:val="none" w:sz="0" w:space="0" w:color="auto"/>
          </w:divBdr>
          <w:divsChild>
            <w:div w:id="1007638828">
              <w:marLeft w:val="0"/>
              <w:marRight w:val="0"/>
              <w:marTop w:val="0"/>
              <w:marBottom w:val="0"/>
              <w:divBdr>
                <w:top w:val="none" w:sz="0" w:space="0" w:color="auto"/>
                <w:left w:val="none" w:sz="0" w:space="0" w:color="auto"/>
                <w:bottom w:val="none" w:sz="0" w:space="0" w:color="auto"/>
                <w:right w:val="none" w:sz="0" w:space="0" w:color="auto"/>
              </w:divBdr>
            </w:div>
            <w:div w:id="1486320601">
              <w:marLeft w:val="0"/>
              <w:marRight w:val="0"/>
              <w:marTop w:val="0"/>
              <w:marBottom w:val="0"/>
              <w:divBdr>
                <w:top w:val="none" w:sz="0" w:space="0" w:color="auto"/>
                <w:left w:val="none" w:sz="0" w:space="0" w:color="auto"/>
                <w:bottom w:val="none" w:sz="0" w:space="0" w:color="auto"/>
                <w:right w:val="none" w:sz="0" w:space="0" w:color="auto"/>
              </w:divBdr>
              <w:divsChild>
                <w:div w:id="4642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141771">
      <w:bodyDiv w:val="1"/>
      <w:marLeft w:val="0"/>
      <w:marRight w:val="0"/>
      <w:marTop w:val="0"/>
      <w:marBottom w:val="0"/>
      <w:divBdr>
        <w:top w:val="none" w:sz="0" w:space="0" w:color="auto"/>
        <w:left w:val="none" w:sz="0" w:space="0" w:color="auto"/>
        <w:bottom w:val="none" w:sz="0" w:space="0" w:color="auto"/>
        <w:right w:val="none" w:sz="0" w:space="0" w:color="auto"/>
      </w:divBdr>
      <w:divsChild>
        <w:div w:id="1553076077">
          <w:marLeft w:val="0"/>
          <w:marRight w:val="0"/>
          <w:marTop w:val="0"/>
          <w:marBottom w:val="0"/>
          <w:divBdr>
            <w:top w:val="none" w:sz="0" w:space="0" w:color="auto"/>
            <w:left w:val="none" w:sz="0" w:space="0" w:color="auto"/>
            <w:bottom w:val="none" w:sz="0" w:space="0" w:color="auto"/>
            <w:right w:val="none" w:sz="0" w:space="0" w:color="auto"/>
          </w:divBdr>
          <w:divsChild>
            <w:div w:id="562642368">
              <w:marLeft w:val="0"/>
              <w:marRight w:val="0"/>
              <w:marTop w:val="0"/>
              <w:marBottom w:val="0"/>
              <w:divBdr>
                <w:top w:val="none" w:sz="0" w:space="0" w:color="auto"/>
                <w:left w:val="none" w:sz="0" w:space="0" w:color="auto"/>
                <w:bottom w:val="none" w:sz="0" w:space="0" w:color="auto"/>
                <w:right w:val="none" w:sz="0" w:space="0" w:color="auto"/>
              </w:divBdr>
            </w:div>
            <w:div w:id="1387678497">
              <w:marLeft w:val="0"/>
              <w:marRight w:val="0"/>
              <w:marTop w:val="0"/>
              <w:marBottom w:val="0"/>
              <w:divBdr>
                <w:top w:val="none" w:sz="0" w:space="0" w:color="auto"/>
                <w:left w:val="none" w:sz="0" w:space="0" w:color="auto"/>
                <w:bottom w:val="none" w:sz="0" w:space="0" w:color="auto"/>
                <w:right w:val="none" w:sz="0" w:space="0" w:color="auto"/>
              </w:divBdr>
              <w:divsChild>
                <w:div w:id="1896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9284">
      <w:bodyDiv w:val="1"/>
      <w:marLeft w:val="0"/>
      <w:marRight w:val="0"/>
      <w:marTop w:val="0"/>
      <w:marBottom w:val="0"/>
      <w:divBdr>
        <w:top w:val="none" w:sz="0" w:space="0" w:color="auto"/>
        <w:left w:val="none" w:sz="0" w:space="0" w:color="auto"/>
        <w:bottom w:val="none" w:sz="0" w:space="0" w:color="auto"/>
        <w:right w:val="none" w:sz="0" w:space="0" w:color="auto"/>
      </w:divBdr>
      <w:divsChild>
        <w:div w:id="243956460">
          <w:marLeft w:val="0"/>
          <w:marRight w:val="0"/>
          <w:marTop w:val="0"/>
          <w:marBottom w:val="0"/>
          <w:divBdr>
            <w:top w:val="none" w:sz="0" w:space="0" w:color="auto"/>
            <w:left w:val="none" w:sz="0" w:space="0" w:color="auto"/>
            <w:bottom w:val="none" w:sz="0" w:space="0" w:color="auto"/>
            <w:right w:val="none" w:sz="0" w:space="0" w:color="auto"/>
          </w:divBdr>
          <w:divsChild>
            <w:div w:id="432749528">
              <w:marLeft w:val="0"/>
              <w:marRight w:val="0"/>
              <w:marTop w:val="0"/>
              <w:marBottom w:val="0"/>
              <w:divBdr>
                <w:top w:val="none" w:sz="0" w:space="0" w:color="auto"/>
                <w:left w:val="none" w:sz="0" w:space="0" w:color="auto"/>
                <w:bottom w:val="none" w:sz="0" w:space="0" w:color="auto"/>
                <w:right w:val="none" w:sz="0" w:space="0" w:color="auto"/>
              </w:divBdr>
            </w:div>
            <w:div w:id="134838981">
              <w:marLeft w:val="0"/>
              <w:marRight w:val="0"/>
              <w:marTop w:val="0"/>
              <w:marBottom w:val="0"/>
              <w:divBdr>
                <w:top w:val="none" w:sz="0" w:space="0" w:color="auto"/>
                <w:left w:val="none" w:sz="0" w:space="0" w:color="auto"/>
                <w:bottom w:val="none" w:sz="0" w:space="0" w:color="auto"/>
                <w:right w:val="none" w:sz="0" w:space="0" w:color="auto"/>
              </w:divBdr>
              <w:divsChild>
                <w:div w:id="14591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856622">
      <w:bodyDiv w:val="1"/>
      <w:marLeft w:val="0"/>
      <w:marRight w:val="0"/>
      <w:marTop w:val="0"/>
      <w:marBottom w:val="0"/>
      <w:divBdr>
        <w:top w:val="none" w:sz="0" w:space="0" w:color="auto"/>
        <w:left w:val="none" w:sz="0" w:space="0" w:color="auto"/>
        <w:bottom w:val="none" w:sz="0" w:space="0" w:color="auto"/>
        <w:right w:val="none" w:sz="0" w:space="0" w:color="auto"/>
      </w:divBdr>
      <w:divsChild>
        <w:div w:id="188304435">
          <w:marLeft w:val="0"/>
          <w:marRight w:val="0"/>
          <w:marTop w:val="0"/>
          <w:marBottom w:val="0"/>
          <w:divBdr>
            <w:top w:val="none" w:sz="0" w:space="0" w:color="auto"/>
            <w:left w:val="none" w:sz="0" w:space="0" w:color="auto"/>
            <w:bottom w:val="none" w:sz="0" w:space="0" w:color="auto"/>
            <w:right w:val="none" w:sz="0" w:space="0" w:color="auto"/>
          </w:divBdr>
          <w:divsChild>
            <w:div w:id="188421959">
              <w:marLeft w:val="0"/>
              <w:marRight w:val="0"/>
              <w:marTop w:val="0"/>
              <w:marBottom w:val="0"/>
              <w:divBdr>
                <w:top w:val="none" w:sz="0" w:space="0" w:color="auto"/>
                <w:left w:val="none" w:sz="0" w:space="0" w:color="auto"/>
                <w:bottom w:val="none" w:sz="0" w:space="0" w:color="auto"/>
                <w:right w:val="none" w:sz="0" w:space="0" w:color="auto"/>
              </w:divBdr>
            </w:div>
            <w:div w:id="1540439271">
              <w:marLeft w:val="0"/>
              <w:marRight w:val="0"/>
              <w:marTop w:val="0"/>
              <w:marBottom w:val="0"/>
              <w:divBdr>
                <w:top w:val="none" w:sz="0" w:space="0" w:color="auto"/>
                <w:left w:val="none" w:sz="0" w:space="0" w:color="auto"/>
                <w:bottom w:val="none" w:sz="0" w:space="0" w:color="auto"/>
                <w:right w:val="none" w:sz="0" w:space="0" w:color="auto"/>
              </w:divBdr>
              <w:divsChild>
                <w:div w:id="4613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39816">
      <w:bodyDiv w:val="1"/>
      <w:marLeft w:val="0"/>
      <w:marRight w:val="0"/>
      <w:marTop w:val="0"/>
      <w:marBottom w:val="0"/>
      <w:divBdr>
        <w:top w:val="none" w:sz="0" w:space="0" w:color="auto"/>
        <w:left w:val="none" w:sz="0" w:space="0" w:color="auto"/>
        <w:bottom w:val="none" w:sz="0" w:space="0" w:color="auto"/>
        <w:right w:val="none" w:sz="0" w:space="0" w:color="auto"/>
      </w:divBdr>
      <w:divsChild>
        <w:div w:id="1109006903">
          <w:marLeft w:val="0"/>
          <w:marRight w:val="0"/>
          <w:marTop w:val="0"/>
          <w:marBottom w:val="0"/>
          <w:divBdr>
            <w:top w:val="none" w:sz="0" w:space="0" w:color="auto"/>
            <w:left w:val="none" w:sz="0" w:space="0" w:color="auto"/>
            <w:bottom w:val="none" w:sz="0" w:space="0" w:color="auto"/>
            <w:right w:val="none" w:sz="0" w:space="0" w:color="auto"/>
          </w:divBdr>
          <w:divsChild>
            <w:div w:id="21983421">
              <w:marLeft w:val="0"/>
              <w:marRight w:val="0"/>
              <w:marTop w:val="0"/>
              <w:marBottom w:val="0"/>
              <w:divBdr>
                <w:top w:val="none" w:sz="0" w:space="0" w:color="auto"/>
                <w:left w:val="none" w:sz="0" w:space="0" w:color="auto"/>
                <w:bottom w:val="none" w:sz="0" w:space="0" w:color="auto"/>
                <w:right w:val="none" w:sz="0" w:space="0" w:color="auto"/>
              </w:divBdr>
            </w:div>
            <w:div w:id="313803936">
              <w:marLeft w:val="0"/>
              <w:marRight w:val="0"/>
              <w:marTop w:val="0"/>
              <w:marBottom w:val="0"/>
              <w:divBdr>
                <w:top w:val="none" w:sz="0" w:space="0" w:color="auto"/>
                <w:left w:val="none" w:sz="0" w:space="0" w:color="auto"/>
                <w:bottom w:val="none" w:sz="0" w:space="0" w:color="auto"/>
                <w:right w:val="none" w:sz="0" w:space="0" w:color="auto"/>
              </w:divBdr>
              <w:divsChild>
                <w:div w:id="96581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90304">
      <w:bodyDiv w:val="1"/>
      <w:marLeft w:val="0"/>
      <w:marRight w:val="0"/>
      <w:marTop w:val="0"/>
      <w:marBottom w:val="0"/>
      <w:divBdr>
        <w:top w:val="none" w:sz="0" w:space="0" w:color="auto"/>
        <w:left w:val="none" w:sz="0" w:space="0" w:color="auto"/>
        <w:bottom w:val="none" w:sz="0" w:space="0" w:color="auto"/>
        <w:right w:val="none" w:sz="0" w:space="0" w:color="auto"/>
      </w:divBdr>
    </w:div>
    <w:div w:id="1518731708">
      <w:bodyDiv w:val="1"/>
      <w:marLeft w:val="0"/>
      <w:marRight w:val="0"/>
      <w:marTop w:val="0"/>
      <w:marBottom w:val="0"/>
      <w:divBdr>
        <w:top w:val="none" w:sz="0" w:space="0" w:color="auto"/>
        <w:left w:val="none" w:sz="0" w:space="0" w:color="auto"/>
        <w:bottom w:val="none" w:sz="0" w:space="0" w:color="auto"/>
        <w:right w:val="none" w:sz="0" w:space="0" w:color="auto"/>
      </w:divBdr>
      <w:divsChild>
        <w:div w:id="1129857228">
          <w:marLeft w:val="0"/>
          <w:marRight w:val="0"/>
          <w:marTop w:val="0"/>
          <w:marBottom w:val="0"/>
          <w:divBdr>
            <w:top w:val="none" w:sz="0" w:space="0" w:color="auto"/>
            <w:left w:val="none" w:sz="0" w:space="0" w:color="auto"/>
            <w:bottom w:val="none" w:sz="0" w:space="0" w:color="auto"/>
            <w:right w:val="none" w:sz="0" w:space="0" w:color="auto"/>
          </w:divBdr>
          <w:divsChild>
            <w:div w:id="1478718326">
              <w:marLeft w:val="0"/>
              <w:marRight w:val="0"/>
              <w:marTop w:val="0"/>
              <w:marBottom w:val="0"/>
              <w:divBdr>
                <w:top w:val="none" w:sz="0" w:space="0" w:color="auto"/>
                <w:left w:val="none" w:sz="0" w:space="0" w:color="auto"/>
                <w:bottom w:val="none" w:sz="0" w:space="0" w:color="auto"/>
                <w:right w:val="none" w:sz="0" w:space="0" w:color="auto"/>
              </w:divBdr>
            </w:div>
            <w:div w:id="1551454145">
              <w:marLeft w:val="0"/>
              <w:marRight w:val="0"/>
              <w:marTop w:val="0"/>
              <w:marBottom w:val="0"/>
              <w:divBdr>
                <w:top w:val="none" w:sz="0" w:space="0" w:color="auto"/>
                <w:left w:val="none" w:sz="0" w:space="0" w:color="auto"/>
                <w:bottom w:val="none" w:sz="0" w:space="0" w:color="auto"/>
                <w:right w:val="none" w:sz="0" w:space="0" w:color="auto"/>
              </w:divBdr>
              <w:divsChild>
                <w:div w:id="31059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8141">
      <w:bodyDiv w:val="1"/>
      <w:marLeft w:val="0"/>
      <w:marRight w:val="0"/>
      <w:marTop w:val="0"/>
      <w:marBottom w:val="0"/>
      <w:divBdr>
        <w:top w:val="none" w:sz="0" w:space="0" w:color="auto"/>
        <w:left w:val="none" w:sz="0" w:space="0" w:color="auto"/>
        <w:bottom w:val="none" w:sz="0" w:space="0" w:color="auto"/>
        <w:right w:val="none" w:sz="0" w:space="0" w:color="auto"/>
      </w:divBdr>
      <w:divsChild>
        <w:div w:id="1776631648">
          <w:marLeft w:val="0"/>
          <w:marRight w:val="0"/>
          <w:marTop w:val="0"/>
          <w:marBottom w:val="0"/>
          <w:divBdr>
            <w:top w:val="none" w:sz="0" w:space="0" w:color="auto"/>
            <w:left w:val="none" w:sz="0" w:space="0" w:color="auto"/>
            <w:bottom w:val="none" w:sz="0" w:space="0" w:color="auto"/>
            <w:right w:val="none" w:sz="0" w:space="0" w:color="auto"/>
          </w:divBdr>
          <w:divsChild>
            <w:div w:id="1108891432">
              <w:marLeft w:val="0"/>
              <w:marRight w:val="0"/>
              <w:marTop w:val="0"/>
              <w:marBottom w:val="0"/>
              <w:divBdr>
                <w:top w:val="none" w:sz="0" w:space="0" w:color="auto"/>
                <w:left w:val="none" w:sz="0" w:space="0" w:color="auto"/>
                <w:bottom w:val="none" w:sz="0" w:space="0" w:color="auto"/>
                <w:right w:val="none" w:sz="0" w:space="0" w:color="auto"/>
              </w:divBdr>
            </w:div>
            <w:div w:id="64182424">
              <w:marLeft w:val="0"/>
              <w:marRight w:val="0"/>
              <w:marTop w:val="0"/>
              <w:marBottom w:val="0"/>
              <w:divBdr>
                <w:top w:val="none" w:sz="0" w:space="0" w:color="auto"/>
                <w:left w:val="none" w:sz="0" w:space="0" w:color="auto"/>
                <w:bottom w:val="none" w:sz="0" w:space="0" w:color="auto"/>
                <w:right w:val="none" w:sz="0" w:space="0" w:color="auto"/>
              </w:divBdr>
              <w:divsChild>
                <w:div w:id="11006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85568">
      <w:bodyDiv w:val="1"/>
      <w:marLeft w:val="0"/>
      <w:marRight w:val="0"/>
      <w:marTop w:val="0"/>
      <w:marBottom w:val="0"/>
      <w:divBdr>
        <w:top w:val="none" w:sz="0" w:space="0" w:color="auto"/>
        <w:left w:val="none" w:sz="0" w:space="0" w:color="auto"/>
        <w:bottom w:val="none" w:sz="0" w:space="0" w:color="auto"/>
        <w:right w:val="none" w:sz="0" w:space="0" w:color="auto"/>
      </w:divBdr>
      <w:divsChild>
        <w:div w:id="481237867">
          <w:marLeft w:val="0"/>
          <w:marRight w:val="0"/>
          <w:marTop w:val="0"/>
          <w:marBottom w:val="0"/>
          <w:divBdr>
            <w:top w:val="none" w:sz="0" w:space="0" w:color="auto"/>
            <w:left w:val="none" w:sz="0" w:space="0" w:color="auto"/>
            <w:bottom w:val="none" w:sz="0" w:space="0" w:color="auto"/>
            <w:right w:val="none" w:sz="0" w:space="0" w:color="auto"/>
          </w:divBdr>
          <w:divsChild>
            <w:div w:id="1260411374">
              <w:marLeft w:val="0"/>
              <w:marRight w:val="0"/>
              <w:marTop w:val="0"/>
              <w:marBottom w:val="0"/>
              <w:divBdr>
                <w:top w:val="none" w:sz="0" w:space="0" w:color="auto"/>
                <w:left w:val="none" w:sz="0" w:space="0" w:color="auto"/>
                <w:bottom w:val="none" w:sz="0" w:space="0" w:color="auto"/>
                <w:right w:val="none" w:sz="0" w:space="0" w:color="auto"/>
              </w:divBdr>
            </w:div>
            <w:div w:id="910165467">
              <w:marLeft w:val="0"/>
              <w:marRight w:val="0"/>
              <w:marTop w:val="0"/>
              <w:marBottom w:val="0"/>
              <w:divBdr>
                <w:top w:val="none" w:sz="0" w:space="0" w:color="auto"/>
                <w:left w:val="none" w:sz="0" w:space="0" w:color="auto"/>
                <w:bottom w:val="none" w:sz="0" w:space="0" w:color="auto"/>
                <w:right w:val="none" w:sz="0" w:space="0" w:color="auto"/>
              </w:divBdr>
              <w:divsChild>
                <w:div w:id="3859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641794">
      <w:bodyDiv w:val="1"/>
      <w:marLeft w:val="0"/>
      <w:marRight w:val="0"/>
      <w:marTop w:val="0"/>
      <w:marBottom w:val="0"/>
      <w:divBdr>
        <w:top w:val="none" w:sz="0" w:space="0" w:color="auto"/>
        <w:left w:val="none" w:sz="0" w:space="0" w:color="auto"/>
        <w:bottom w:val="none" w:sz="0" w:space="0" w:color="auto"/>
        <w:right w:val="none" w:sz="0" w:space="0" w:color="auto"/>
      </w:divBdr>
      <w:divsChild>
        <w:div w:id="762337569">
          <w:marLeft w:val="0"/>
          <w:marRight w:val="0"/>
          <w:marTop w:val="0"/>
          <w:marBottom w:val="0"/>
          <w:divBdr>
            <w:top w:val="none" w:sz="0" w:space="0" w:color="auto"/>
            <w:left w:val="none" w:sz="0" w:space="0" w:color="auto"/>
            <w:bottom w:val="none" w:sz="0" w:space="0" w:color="auto"/>
            <w:right w:val="none" w:sz="0" w:space="0" w:color="auto"/>
          </w:divBdr>
          <w:divsChild>
            <w:div w:id="2003116742">
              <w:marLeft w:val="0"/>
              <w:marRight w:val="0"/>
              <w:marTop w:val="0"/>
              <w:marBottom w:val="0"/>
              <w:divBdr>
                <w:top w:val="none" w:sz="0" w:space="0" w:color="auto"/>
                <w:left w:val="none" w:sz="0" w:space="0" w:color="auto"/>
                <w:bottom w:val="none" w:sz="0" w:space="0" w:color="auto"/>
                <w:right w:val="none" w:sz="0" w:space="0" w:color="auto"/>
              </w:divBdr>
            </w:div>
            <w:div w:id="418841605">
              <w:marLeft w:val="0"/>
              <w:marRight w:val="0"/>
              <w:marTop w:val="0"/>
              <w:marBottom w:val="0"/>
              <w:divBdr>
                <w:top w:val="none" w:sz="0" w:space="0" w:color="auto"/>
                <w:left w:val="none" w:sz="0" w:space="0" w:color="auto"/>
                <w:bottom w:val="none" w:sz="0" w:space="0" w:color="auto"/>
                <w:right w:val="none" w:sz="0" w:space="0" w:color="auto"/>
              </w:divBdr>
              <w:divsChild>
                <w:div w:id="4558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5794">
      <w:bodyDiv w:val="1"/>
      <w:marLeft w:val="0"/>
      <w:marRight w:val="0"/>
      <w:marTop w:val="0"/>
      <w:marBottom w:val="0"/>
      <w:divBdr>
        <w:top w:val="none" w:sz="0" w:space="0" w:color="auto"/>
        <w:left w:val="none" w:sz="0" w:space="0" w:color="auto"/>
        <w:bottom w:val="none" w:sz="0" w:space="0" w:color="auto"/>
        <w:right w:val="none" w:sz="0" w:space="0" w:color="auto"/>
      </w:divBdr>
      <w:divsChild>
        <w:div w:id="883832194">
          <w:marLeft w:val="0"/>
          <w:marRight w:val="0"/>
          <w:marTop w:val="0"/>
          <w:marBottom w:val="0"/>
          <w:divBdr>
            <w:top w:val="none" w:sz="0" w:space="0" w:color="auto"/>
            <w:left w:val="none" w:sz="0" w:space="0" w:color="auto"/>
            <w:bottom w:val="none" w:sz="0" w:space="0" w:color="auto"/>
            <w:right w:val="none" w:sz="0" w:space="0" w:color="auto"/>
          </w:divBdr>
          <w:divsChild>
            <w:div w:id="466437409">
              <w:marLeft w:val="0"/>
              <w:marRight w:val="0"/>
              <w:marTop w:val="0"/>
              <w:marBottom w:val="0"/>
              <w:divBdr>
                <w:top w:val="none" w:sz="0" w:space="0" w:color="auto"/>
                <w:left w:val="none" w:sz="0" w:space="0" w:color="auto"/>
                <w:bottom w:val="none" w:sz="0" w:space="0" w:color="auto"/>
                <w:right w:val="none" w:sz="0" w:space="0" w:color="auto"/>
              </w:divBdr>
            </w:div>
            <w:div w:id="249200170">
              <w:marLeft w:val="0"/>
              <w:marRight w:val="0"/>
              <w:marTop w:val="0"/>
              <w:marBottom w:val="0"/>
              <w:divBdr>
                <w:top w:val="none" w:sz="0" w:space="0" w:color="auto"/>
                <w:left w:val="none" w:sz="0" w:space="0" w:color="auto"/>
                <w:bottom w:val="none" w:sz="0" w:space="0" w:color="auto"/>
                <w:right w:val="none" w:sz="0" w:space="0" w:color="auto"/>
              </w:divBdr>
              <w:divsChild>
                <w:div w:id="22592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5020">
      <w:bodyDiv w:val="1"/>
      <w:marLeft w:val="0"/>
      <w:marRight w:val="0"/>
      <w:marTop w:val="0"/>
      <w:marBottom w:val="0"/>
      <w:divBdr>
        <w:top w:val="none" w:sz="0" w:space="0" w:color="auto"/>
        <w:left w:val="none" w:sz="0" w:space="0" w:color="auto"/>
        <w:bottom w:val="none" w:sz="0" w:space="0" w:color="auto"/>
        <w:right w:val="none" w:sz="0" w:space="0" w:color="auto"/>
      </w:divBdr>
      <w:divsChild>
        <w:div w:id="1602684781">
          <w:marLeft w:val="0"/>
          <w:marRight w:val="0"/>
          <w:marTop w:val="0"/>
          <w:marBottom w:val="0"/>
          <w:divBdr>
            <w:top w:val="none" w:sz="0" w:space="0" w:color="auto"/>
            <w:left w:val="none" w:sz="0" w:space="0" w:color="auto"/>
            <w:bottom w:val="none" w:sz="0" w:space="0" w:color="auto"/>
            <w:right w:val="none" w:sz="0" w:space="0" w:color="auto"/>
          </w:divBdr>
          <w:divsChild>
            <w:div w:id="1313561802">
              <w:marLeft w:val="0"/>
              <w:marRight w:val="0"/>
              <w:marTop w:val="0"/>
              <w:marBottom w:val="0"/>
              <w:divBdr>
                <w:top w:val="none" w:sz="0" w:space="0" w:color="auto"/>
                <w:left w:val="none" w:sz="0" w:space="0" w:color="auto"/>
                <w:bottom w:val="none" w:sz="0" w:space="0" w:color="auto"/>
                <w:right w:val="none" w:sz="0" w:space="0" w:color="auto"/>
              </w:divBdr>
            </w:div>
            <w:div w:id="1542743116">
              <w:marLeft w:val="0"/>
              <w:marRight w:val="0"/>
              <w:marTop w:val="0"/>
              <w:marBottom w:val="0"/>
              <w:divBdr>
                <w:top w:val="none" w:sz="0" w:space="0" w:color="auto"/>
                <w:left w:val="none" w:sz="0" w:space="0" w:color="auto"/>
                <w:bottom w:val="none" w:sz="0" w:space="0" w:color="auto"/>
                <w:right w:val="none" w:sz="0" w:space="0" w:color="auto"/>
              </w:divBdr>
              <w:divsChild>
                <w:div w:id="1252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52921">
      <w:bodyDiv w:val="1"/>
      <w:marLeft w:val="0"/>
      <w:marRight w:val="0"/>
      <w:marTop w:val="0"/>
      <w:marBottom w:val="0"/>
      <w:divBdr>
        <w:top w:val="none" w:sz="0" w:space="0" w:color="auto"/>
        <w:left w:val="none" w:sz="0" w:space="0" w:color="auto"/>
        <w:bottom w:val="none" w:sz="0" w:space="0" w:color="auto"/>
        <w:right w:val="none" w:sz="0" w:space="0" w:color="auto"/>
      </w:divBdr>
      <w:divsChild>
        <w:div w:id="1049839760">
          <w:marLeft w:val="0"/>
          <w:marRight w:val="0"/>
          <w:marTop w:val="0"/>
          <w:marBottom w:val="0"/>
          <w:divBdr>
            <w:top w:val="none" w:sz="0" w:space="0" w:color="auto"/>
            <w:left w:val="none" w:sz="0" w:space="0" w:color="auto"/>
            <w:bottom w:val="none" w:sz="0" w:space="0" w:color="auto"/>
            <w:right w:val="none" w:sz="0" w:space="0" w:color="auto"/>
          </w:divBdr>
          <w:divsChild>
            <w:div w:id="751589225">
              <w:marLeft w:val="0"/>
              <w:marRight w:val="0"/>
              <w:marTop w:val="0"/>
              <w:marBottom w:val="0"/>
              <w:divBdr>
                <w:top w:val="none" w:sz="0" w:space="0" w:color="auto"/>
                <w:left w:val="none" w:sz="0" w:space="0" w:color="auto"/>
                <w:bottom w:val="none" w:sz="0" w:space="0" w:color="auto"/>
                <w:right w:val="none" w:sz="0" w:space="0" w:color="auto"/>
              </w:divBdr>
            </w:div>
            <w:div w:id="1141269829">
              <w:marLeft w:val="0"/>
              <w:marRight w:val="0"/>
              <w:marTop w:val="0"/>
              <w:marBottom w:val="0"/>
              <w:divBdr>
                <w:top w:val="none" w:sz="0" w:space="0" w:color="auto"/>
                <w:left w:val="none" w:sz="0" w:space="0" w:color="auto"/>
                <w:bottom w:val="none" w:sz="0" w:space="0" w:color="auto"/>
                <w:right w:val="none" w:sz="0" w:space="0" w:color="auto"/>
              </w:divBdr>
              <w:divsChild>
                <w:div w:id="20813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64469">
      <w:bodyDiv w:val="1"/>
      <w:marLeft w:val="0"/>
      <w:marRight w:val="0"/>
      <w:marTop w:val="0"/>
      <w:marBottom w:val="0"/>
      <w:divBdr>
        <w:top w:val="none" w:sz="0" w:space="0" w:color="auto"/>
        <w:left w:val="none" w:sz="0" w:space="0" w:color="auto"/>
        <w:bottom w:val="none" w:sz="0" w:space="0" w:color="auto"/>
        <w:right w:val="none" w:sz="0" w:space="0" w:color="auto"/>
      </w:divBdr>
      <w:divsChild>
        <w:div w:id="543252903">
          <w:marLeft w:val="0"/>
          <w:marRight w:val="0"/>
          <w:marTop w:val="0"/>
          <w:marBottom w:val="0"/>
          <w:divBdr>
            <w:top w:val="none" w:sz="0" w:space="0" w:color="auto"/>
            <w:left w:val="none" w:sz="0" w:space="0" w:color="auto"/>
            <w:bottom w:val="none" w:sz="0" w:space="0" w:color="auto"/>
            <w:right w:val="none" w:sz="0" w:space="0" w:color="auto"/>
          </w:divBdr>
          <w:divsChild>
            <w:div w:id="639115710">
              <w:marLeft w:val="0"/>
              <w:marRight w:val="0"/>
              <w:marTop w:val="0"/>
              <w:marBottom w:val="0"/>
              <w:divBdr>
                <w:top w:val="none" w:sz="0" w:space="0" w:color="auto"/>
                <w:left w:val="none" w:sz="0" w:space="0" w:color="auto"/>
                <w:bottom w:val="none" w:sz="0" w:space="0" w:color="auto"/>
                <w:right w:val="none" w:sz="0" w:space="0" w:color="auto"/>
              </w:divBdr>
            </w:div>
            <w:div w:id="627124111">
              <w:marLeft w:val="0"/>
              <w:marRight w:val="0"/>
              <w:marTop w:val="0"/>
              <w:marBottom w:val="0"/>
              <w:divBdr>
                <w:top w:val="none" w:sz="0" w:space="0" w:color="auto"/>
                <w:left w:val="none" w:sz="0" w:space="0" w:color="auto"/>
                <w:bottom w:val="none" w:sz="0" w:space="0" w:color="auto"/>
                <w:right w:val="none" w:sz="0" w:space="0" w:color="auto"/>
              </w:divBdr>
              <w:divsChild>
                <w:div w:id="2831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05294">
      <w:bodyDiv w:val="1"/>
      <w:marLeft w:val="0"/>
      <w:marRight w:val="0"/>
      <w:marTop w:val="0"/>
      <w:marBottom w:val="0"/>
      <w:divBdr>
        <w:top w:val="none" w:sz="0" w:space="0" w:color="auto"/>
        <w:left w:val="none" w:sz="0" w:space="0" w:color="auto"/>
        <w:bottom w:val="none" w:sz="0" w:space="0" w:color="auto"/>
        <w:right w:val="none" w:sz="0" w:space="0" w:color="auto"/>
      </w:divBdr>
      <w:divsChild>
        <w:div w:id="852917360">
          <w:marLeft w:val="0"/>
          <w:marRight w:val="0"/>
          <w:marTop w:val="0"/>
          <w:marBottom w:val="0"/>
          <w:divBdr>
            <w:top w:val="none" w:sz="0" w:space="0" w:color="auto"/>
            <w:left w:val="none" w:sz="0" w:space="0" w:color="auto"/>
            <w:bottom w:val="none" w:sz="0" w:space="0" w:color="auto"/>
            <w:right w:val="none" w:sz="0" w:space="0" w:color="auto"/>
          </w:divBdr>
          <w:divsChild>
            <w:div w:id="1140345376">
              <w:marLeft w:val="0"/>
              <w:marRight w:val="0"/>
              <w:marTop w:val="0"/>
              <w:marBottom w:val="0"/>
              <w:divBdr>
                <w:top w:val="none" w:sz="0" w:space="0" w:color="auto"/>
                <w:left w:val="none" w:sz="0" w:space="0" w:color="auto"/>
                <w:bottom w:val="none" w:sz="0" w:space="0" w:color="auto"/>
                <w:right w:val="none" w:sz="0" w:space="0" w:color="auto"/>
              </w:divBdr>
            </w:div>
            <w:div w:id="1504125659">
              <w:marLeft w:val="0"/>
              <w:marRight w:val="0"/>
              <w:marTop w:val="0"/>
              <w:marBottom w:val="0"/>
              <w:divBdr>
                <w:top w:val="none" w:sz="0" w:space="0" w:color="auto"/>
                <w:left w:val="none" w:sz="0" w:space="0" w:color="auto"/>
                <w:bottom w:val="none" w:sz="0" w:space="0" w:color="auto"/>
                <w:right w:val="none" w:sz="0" w:space="0" w:color="auto"/>
              </w:divBdr>
              <w:divsChild>
                <w:div w:id="15327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12374">
      <w:bodyDiv w:val="1"/>
      <w:marLeft w:val="0"/>
      <w:marRight w:val="0"/>
      <w:marTop w:val="0"/>
      <w:marBottom w:val="0"/>
      <w:divBdr>
        <w:top w:val="none" w:sz="0" w:space="0" w:color="auto"/>
        <w:left w:val="none" w:sz="0" w:space="0" w:color="auto"/>
        <w:bottom w:val="none" w:sz="0" w:space="0" w:color="auto"/>
        <w:right w:val="none" w:sz="0" w:space="0" w:color="auto"/>
      </w:divBdr>
      <w:divsChild>
        <w:div w:id="1143305848">
          <w:marLeft w:val="0"/>
          <w:marRight w:val="0"/>
          <w:marTop w:val="0"/>
          <w:marBottom w:val="0"/>
          <w:divBdr>
            <w:top w:val="none" w:sz="0" w:space="0" w:color="auto"/>
            <w:left w:val="none" w:sz="0" w:space="0" w:color="auto"/>
            <w:bottom w:val="none" w:sz="0" w:space="0" w:color="auto"/>
            <w:right w:val="none" w:sz="0" w:space="0" w:color="auto"/>
          </w:divBdr>
          <w:divsChild>
            <w:div w:id="751243761">
              <w:marLeft w:val="0"/>
              <w:marRight w:val="0"/>
              <w:marTop w:val="0"/>
              <w:marBottom w:val="0"/>
              <w:divBdr>
                <w:top w:val="none" w:sz="0" w:space="0" w:color="auto"/>
                <w:left w:val="none" w:sz="0" w:space="0" w:color="auto"/>
                <w:bottom w:val="none" w:sz="0" w:space="0" w:color="auto"/>
                <w:right w:val="none" w:sz="0" w:space="0" w:color="auto"/>
              </w:divBdr>
            </w:div>
            <w:div w:id="1420323509">
              <w:marLeft w:val="0"/>
              <w:marRight w:val="0"/>
              <w:marTop w:val="0"/>
              <w:marBottom w:val="0"/>
              <w:divBdr>
                <w:top w:val="none" w:sz="0" w:space="0" w:color="auto"/>
                <w:left w:val="none" w:sz="0" w:space="0" w:color="auto"/>
                <w:bottom w:val="none" w:sz="0" w:space="0" w:color="auto"/>
                <w:right w:val="none" w:sz="0" w:space="0" w:color="auto"/>
              </w:divBdr>
              <w:divsChild>
                <w:div w:id="144330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motions/restructuring-management-and-marketing-departments-college-business-09052017" TargetMode="External"/><Relationship Id="rId13" Type="http://schemas.openxmlformats.org/officeDocument/2006/relationships/hyperlink" Target="https://senate.gcsu.edu/motions/termination-deactivated-programs-college-arts-and-sciences-09052017" TargetMode="External"/><Relationship Id="rId18" Type="http://schemas.openxmlformats.org/officeDocument/2006/relationships/hyperlink" Target="https://senate.gcsu.edu/motions/deactivation-ba-french-1107201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senate@gcsu.edu" TargetMode="External"/><Relationship Id="rId12" Type="http://schemas.openxmlformats.org/officeDocument/2006/relationships/hyperlink" Target="https://senate.gcsu.edu/motions/termination-deactivated-programs-college-education-09052017" TargetMode="External"/><Relationship Id="rId17" Type="http://schemas.openxmlformats.org/officeDocument/2006/relationships/hyperlink" Target="https://senate.gcsu.edu/motions/deactivation-ba-spanish-11072017"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senate.gcsu.edu/motions/name-change-minor-community-health-public-health-10112017"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nate.gcsu.edu/motions/termination-deactivated-programs-college-business-09052017"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senate.gcsu.edu/motions/positive-behavior-interventions-and-support-graduate-certificate-10112017" TargetMode="External"/><Relationship Id="rId23" Type="http://schemas.openxmlformats.org/officeDocument/2006/relationships/footer" Target="footer2.xml"/><Relationship Id="rId10" Type="http://schemas.openxmlformats.org/officeDocument/2006/relationships/hyperlink" Target="https://senate.gcsu.edu/motions/proposal-new-course-core-curriculum-area-e-sustainability-09052017" TargetMode="External"/><Relationship Id="rId19" Type="http://schemas.openxmlformats.org/officeDocument/2006/relationships/hyperlink" Target="https://senate.gcsu.edu/motions/new-minor-sculpture-expanded-media-11072017" TargetMode="External"/><Relationship Id="rId4" Type="http://schemas.openxmlformats.org/officeDocument/2006/relationships/webSettings" Target="webSettings.xml"/><Relationship Id="rId9" Type="http://schemas.openxmlformats.org/officeDocument/2006/relationships/hyperlink" Target="https://senate.gcsu.edu/motions/formation-department-communication-09052017" TargetMode="External"/><Relationship Id="rId14" Type="http://schemas.openxmlformats.org/officeDocument/2006/relationships/hyperlink" Target="https://senate.gcsu.edu/motions/termination-deactivated-programs-college-health-sciences-09052017"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2928</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19585</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 turner</cp:lastModifiedBy>
  <cp:revision>2</cp:revision>
  <cp:lastPrinted>2014-01-24T22:01:00Z</cp:lastPrinted>
  <dcterms:created xsi:type="dcterms:W3CDTF">2018-04-26T18:08:00Z</dcterms:created>
  <dcterms:modified xsi:type="dcterms:W3CDTF">2018-04-26T18:08:00Z</dcterms:modified>
</cp:coreProperties>
</file>